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 w:eastAsia="Calibri"/>
          <w:sz w:val="32"/>
          <w:szCs w:val="32"/>
        </w:rPr>
      </w:pPr>
      <w:r>
        <w:rPr>
          <w:rFonts w:ascii="Times New Roman" w:hAnsi="Times New Roman" w:cs="Times New Roman" w:eastAsia="Calibri"/>
          <w:sz w:val="32"/>
          <w:szCs w:val="32"/>
        </w:rPr>
        <w:t xml:space="preserve">Муниципальное бюджетное общеобразовательное учреждение</w:t>
      </w:r>
      <w:r/>
    </w:p>
    <w:p>
      <w:pPr>
        <w:jc w:val="center"/>
        <w:spacing w:after="0"/>
        <w:rPr>
          <w:rFonts w:ascii="Times New Roman" w:hAnsi="Times New Roman" w:cs="Times New Roman" w:eastAsia="Calibri"/>
          <w:sz w:val="32"/>
          <w:szCs w:val="32"/>
        </w:rPr>
      </w:pPr>
      <w:r>
        <w:rPr>
          <w:rFonts w:ascii="Times New Roman" w:hAnsi="Times New Roman" w:cs="Times New Roman" w:eastAsia="Calibri"/>
          <w:sz w:val="32"/>
          <w:szCs w:val="32"/>
        </w:rPr>
        <w:t xml:space="preserve"> «Основная общеобразовательная школа № 100 им. С. Е. Цветкова»</w:t>
      </w:r>
      <w:r/>
    </w:p>
    <w:p>
      <w:pPr>
        <w:jc w:val="center"/>
        <w:spacing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Calibri"/>
          <w:b/>
          <w:sz w:val="40"/>
          <w:szCs w:val="40"/>
        </w:rPr>
      </w:pPr>
      <w:r>
        <w:rPr>
          <w:rFonts w:ascii="Times New Roman" w:hAnsi="Times New Roman" w:cs="Times New Roman" w:eastAsia="Calibri"/>
          <w:b/>
          <w:sz w:val="40"/>
          <w:szCs w:val="40"/>
        </w:rPr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Calibri"/>
          <w:b/>
          <w:sz w:val="40"/>
          <w:szCs w:val="40"/>
        </w:rPr>
      </w:pPr>
      <w:r>
        <w:rPr>
          <w:rFonts w:ascii="Times New Roman" w:hAnsi="Times New Roman" w:cs="Times New Roman" w:eastAsia="Calibri"/>
          <w:b/>
          <w:sz w:val="40"/>
          <w:szCs w:val="40"/>
        </w:rPr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Calibri"/>
          <w:b/>
          <w:sz w:val="40"/>
          <w:szCs w:val="40"/>
        </w:rPr>
      </w:pPr>
      <w:r>
        <w:rPr>
          <w:rFonts w:ascii="Times New Roman" w:hAnsi="Times New Roman" w:cs="Times New Roman" w:eastAsia="Calibri"/>
          <w:b/>
          <w:sz w:val="40"/>
          <w:szCs w:val="40"/>
        </w:rPr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Calibri"/>
          <w:b/>
          <w:sz w:val="40"/>
          <w:szCs w:val="40"/>
        </w:rPr>
      </w:pPr>
      <w:r>
        <w:rPr>
          <w:rFonts w:ascii="Times New Roman" w:hAnsi="Times New Roman" w:cs="Times New Roman" w:eastAsia="Calibri"/>
          <w:b/>
          <w:sz w:val="40"/>
          <w:szCs w:val="40"/>
        </w:rPr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Calibri"/>
          <w:b/>
          <w:sz w:val="40"/>
          <w:szCs w:val="40"/>
        </w:rPr>
      </w:pPr>
      <w:r>
        <w:rPr>
          <w:rFonts w:ascii="Times New Roman" w:hAnsi="Times New Roman" w:cs="Times New Roman" w:eastAsia="Calibri"/>
          <w:b/>
          <w:sz w:val="40"/>
          <w:szCs w:val="40"/>
        </w:rPr>
      </w:r>
      <w:r/>
    </w:p>
    <w:p>
      <w:pPr>
        <w:jc w:val="center"/>
        <w:spacing w:after="0"/>
        <w:rPr>
          <w:rFonts w:ascii="Times New Roman" w:hAnsi="Times New Roman" w:cs="Times New Roman" w:eastAsia="Calibri"/>
          <w:sz w:val="48"/>
          <w:szCs w:val="48"/>
        </w:rPr>
      </w:pPr>
      <w:r>
        <w:rPr>
          <w:rFonts w:ascii="Times New Roman" w:hAnsi="Times New Roman" w:cs="Times New Roman" w:eastAsia="Calibri"/>
          <w:sz w:val="48"/>
          <w:szCs w:val="48"/>
        </w:rPr>
        <w:t xml:space="preserve">Исследовательская работа</w:t>
      </w:r>
      <w:r/>
    </w:p>
    <w:p>
      <w:pPr>
        <w:jc w:val="center"/>
        <w:spacing w:after="0"/>
        <w:rPr>
          <w:rFonts w:ascii="Times New Roman" w:hAnsi="Times New Roman" w:cs="Times New Roman" w:eastAsia="Calibri"/>
          <w:sz w:val="48"/>
          <w:szCs w:val="48"/>
        </w:rPr>
      </w:pPr>
      <w:r>
        <w:rPr>
          <w:rFonts w:ascii="Times New Roman" w:hAnsi="Times New Roman" w:cs="Times New Roman" w:eastAsia="Calibri"/>
          <w:sz w:val="48"/>
          <w:szCs w:val="48"/>
        </w:rPr>
      </w:r>
      <w:r/>
    </w:p>
    <w:p>
      <w:pPr>
        <w:jc w:val="center"/>
        <w:spacing w:after="0"/>
        <w:rPr>
          <w:rFonts w:ascii="Times New Roman" w:hAnsi="Times New Roman" w:cs="Times New Roman" w:eastAsia="Calibri"/>
          <w:sz w:val="56"/>
          <w:szCs w:val="56"/>
        </w:rPr>
      </w:pPr>
      <w:r>
        <w:rPr>
          <w:rFonts w:ascii="Times New Roman" w:hAnsi="Times New Roman" w:cs="Times New Roman" w:eastAsia="Calibri"/>
          <w:sz w:val="56"/>
          <w:szCs w:val="56"/>
        </w:rPr>
        <w:t xml:space="preserve">Роль темперамента в профессиональном самоопределении</w:t>
      </w:r>
      <w:r/>
    </w:p>
    <w:p>
      <w:pPr>
        <w:jc w:val="center"/>
        <w:spacing w:after="0"/>
        <w:rPr>
          <w:rFonts w:ascii="Times New Roman" w:hAnsi="Times New Roman" w:cs="Times New Roman" w:eastAsia="Calibri"/>
          <w:b/>
          <w:sz w:val="48"/>
          <w:szCs w:val="48"/>
        </w:rPr>
      </w:pPr>
      <w:r>
        <w:rPr>
          <w:rFonts w:ascii="Times New Roman" w:hAnsi="Times New Roman" w:cs="Times New Roman" w:eastAsia="Calibri"/>
          <w:b/>
          <w:sz w:val="48"/>
          <w:szCs w:val="48"/>
        </w:rPr>
      </w:r>
      <w:r/>
    </w:p>
    <w:p>
      <w:pPr>
        <w:jc w:val="center"/>
        <w:spacing w:after="0"/>
        <w:rPr>
          <w:rFonts w:ascii="Times New Roman" w:hAnsi="Times New Roman" w:cs="Times New Roman" w:eastAsia="Calibri"/>
          <w:b/>
          <w:sz w:val="48"/>
          <w:szCs w:val="48"/>
        </w:rPr>
      </w:pPr>
      <w:r>
        <w:rPr>
          <w:rFonts w:ascii="Times New Roman" w:hAnsi="Times New Roman" w:cs="Times New Roman" w:eastAsia="Calibri"/>
          <w:b/>
          <w:sz w:val="48"/>
          <w:szCs w:val="48"/>
        </w:rPr>
      </w:r>
      <w:r/>
    </w:p>
    <w:p>
      <w:pPr>
        <w:spacing w:after="0"/>
        <w:rPr>
          <w:rFonts w:ascii="Times New Roman" w:hAnsi="Times New Roman" w:cs="Times New Roman" w:eastAsia="Calibri"/>
          <w:b/>
          <w:sz w:val="48"/>
          <w:szCs w:val="48"/>
        </w:rPr>
      </w:pPr>
      <w:r>
        <w:rPr>
          <w:rFonts w:ascii="Times New Roman" w:hAnsi="Times New Roman" w:cs="Times New Roman" w:eastAsia="Calibri"/>
          <w:b/>
          <w:sz w:val="48"/>
          <w:szCs w:val="4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Подготовила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Вопилова Алена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учащаяся 9-А класса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МБОУ «ООШ № 100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им. С. Е. Цветкова»</w:t>
      </w:r>
      <w:r>
        <w:rPr>
          <w:rFonts w:ascii="Times New Roman" w:hAnsi="Times New Roman" w:cs="Times New Roman" w:eastAsia="Calibri"/>
          <w:sz w:val="28"/>
          <w:szCs w:val="28"/>
        </w:rPr>
        <w:br/>
      </w:r>
      <w:r/>
    </w:p>
    <w:p>
      <w:pPr>
        <w:jc w:val="right"/>
        <w:spacing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Научный руководитель  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Кузнецова Лариса Геннадьевна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учитель технологии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МБОУ «ООШ № 100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им. С. Е. Цветкова»</w:t>
      </w:r>
      <w:r>
        <w:rPr>
          <w:rFonts w:ascii="Times New Roman" w:hAnsi="Times New Roman" w:cs="Times New Roman" w:eastAsia="Calibri"/>
          <w:sz w:val="28"/>
          <w:szCs w:val="28"/>
        </w:rPr>
        <w:br/>
      </w:r>
      <w:r>
        <w:rPr>
          <w:rFonts w:ascii="Times New Roman" w:hAnsi="Times New Roman" w:cs="Times New Roman" w:eastAsia="Calibri"/>
          <w:sz w:val="28"/>
          <w:szCs w:val="28"/>
        </w:rPr>
        <w:br/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Новокузнецк, 2020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  <w:t xml:space="preserve">ОГЛАВЛЕНИЕ</w:t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ВВЕДЕНИЕ                                                                                                              3</w:t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Глава 1. ТЕОРЕТИЧЕСКАЯ ЧАСТЬ                                                                     5</w:t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1.1. Классификация профессий                                                                              5</w:t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1.2. Понятие и типы темперамента                                                                        6</w:t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Глава 2. ЭКСПЕРЕМЕНТАЛЬНАЯ ЧАСТЬ                                                       11</w:t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2.1. Влияния типа темперамента учащихся на их профессиональный выбор 11</w:t>
      </w:r>
      <w:r/>
    </w:p>
    <w:p>
      <w:pPr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2.2. Практическая значимость исследования                                                      14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ЗАКЛЮЧЕНИЕ                                                                                                                                       15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СПИСОК ИСПОЛЬЗОВАННОЙ ЛИТЕРАТУРЫ                                                             16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ПРИЛОЖЕНИЕ1                                                                                                                                     17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ПРИЛОЖЕНИЕ 2                                                                                                                                    18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ПРИЛОЖЕНИЕ 3                                                                                                                                    20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ПРИЛОЖЕНИЕ 4                                                                                                                                    22</w:t>
      </w:r>
      <w:r/>
    </w:p>
    <w:p>
      <w:pPr>
        <w:ind w:right="-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  <w:lang w:eastAsia="ar-SA"/>
        </w:rPr>
      </w:pPr>
      <w:r/>
      <w:bookmarkStart w:id="0" w:name="_GoBack"/>
      <w:r/>
      <w:bookmarkEnd w:id="0"/>
      <w:r/>
      <w:r/>
    </w:p>
    <w:p>
      <w:pPr>
        <w:ind w:firstLine="567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ВВЕДЕНИЕ</w:t>
      </w:r>
      <w:r/>
    </w:p>
    <w:p>
      <w:pPr>
        <w:ind w:firstLine="567"/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«Профессиональное самоопределение чел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овека поэтапно формируется на протяжении всей его жизни. Однако самым значимым периодом считается подростковый возраст, когда выбор будущей сферы деятельности и соответственно типа учебного заведения, определяют дальнейший жизненный путь юношей и девушек».</w:t>
      </w:r>
      <w:r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  <w:footnoteReference w:id="1"/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Изучение закономерностей формирования профессионального самоопределения в подростковом возрасте особенно актуально в связи с комплексной программой в российской системе образования, основной задачей которой является создание условий для развития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рофессиональной компетентности. Однако в большинстве случаев выпускники общеобразовательных школ выбирают профессию «под давлением чисто внешних обстоятельств, которые могут  не иметь  ничего общего с индивидуальными особенностями и склонностями человека».</w:t>
      </w:r>
      <w:r>
        <w:rPr>
          <w:rFonts w:ascii="Times New Roman" w:hAnsi="Times New Roman" w:cs="Times New Roman" w:eastAsia="Times New Roman"/>
          <w:sz w:val="28"/>
          <w:szCs w:val="28"/>
          <w:vertAlign w:val="superscript"/>
          <w:lang w:eastAsia="ru-RU"/>
        </w:rPr>
        <w:footnoteReference w:id="2"/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 числу индивидуальных особенностей человека в ранней юности (15-17 лет) отн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осят темперамент. В работах Русалова В. М., Кудрявцева Т. В., Сухарева А. В., посвященных изучению роли темперамента в профессиональном самоопределении старшеклассников имеются указания о возможной связи темперамента с особенностями профессионального самоо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пределения, а в диссертационном исследовании Ю.А. Селезневой, отмечается, что в ранней юности предрасположенность к выбору определенной профессиональной деятельности (по Климову) связана с определенным набором осознаваемых свойств темперамента, а именно: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очетание высокой общей активности и общей эмоциональности является значимой предпосылкой для работы в сфере «Человек-Человек». Для рекомендаций выбора профессиональной категории «Человек-Техника» предлагается сочетание высокой общей активности и низкой общ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ей эмоциональности. Выбор профессиональной деятельности «Человек-Знак» и «Человек-Природа» благоприятен при низкой общей активности и общей эмоциональности. При низкой общей активности и высокой общей эмоциональности рекомендуется художественные профессии.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Исходя из вышеизложенного, мы выдвигаем следующую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гипотезу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Старшеклассники, с преобладающим типом темперамента холерика чаще буду выбирать профессии, связанные со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сферой «Человек-Человек», с преобладающим типом темперамента сангвиника – «Человек-Техника», с преобладающим типом темперамента меланхолика – «Человек-Природа» и «Человек-Знак», с преобладающим типом темперамента флегматик – «Человек-Художественный образ».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Объект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исследования - профессиональное самоопределение выпускников школы № 100 г. Новокузнецка. 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Предмет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- роль темперамента в профессиональном самоопределении.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Цель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изучение взаимосвязи темперамента выпускников с их профессиональным выбором.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Исходя из цели исследования, ставятся следующие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задачи: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- исследовать понятие и виды темперамента;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- провести анкетирование обучающихся 9-х классов школы с помощью современных методических средств на предмет преобладания того или иного вида темперамента у обучающихся и их профессиональных предпочтений;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- выявить особенности процентного соотношения по темпераменту у выпускников школы и соотнести их с будущими их профессиональными предпочтениями;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- соотнести экспериментальные данные с теорией;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- разработать практические рекомендации по исследуемой теме.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Методы исследования: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  <w:t xml:space="preserve">- теоретический: анализ литературных источников, материалов сети Internet, полученных данных;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  <w:t xml:space="preserve">- эмпирический: тестирование, опрос школьников.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Вышеуказанные методы исследования позволят: изучить конкретное явление (темперамент), произвести исследование собранных фактов, сделать умозаключения и теоретические обобщения,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  <w:lang w:eastAsia="ru-RU"/>
        </w:rPr>
        <w:t xml:space="preserve">выработать рекомендации.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Исследование проводилось на базе МБОУ «ООШ №100 им. С.Е. Цветкова» г. Новокузнецка. В исследовании приняли учащиеся 9-х классов в возрасте 15-16 лет (мальчики, девочки) в количестве 43 человек.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Практическая значимость исследования.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наш взгляд, важно, выпускникам школы рассказать, что изучение самого себя на определенном возрастном этапе с помощью различных методик позволит им в дальнейшем совершать меньше ошибок, связанных с выбором своего профессионального пути.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Результаты исследования будут доведены до выпускников и их родителей. Надеемся, что многие из них сделают правильный выбор своей будущей профессии. </w:t>
      </w:r>
      <w:r/>
    </w:p>
    <w:p>
      <w:pPr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  <w:t xml:space="preserve">Глава 1. ТЕОРЕТИЧЕСКАЯ ЧАСТЬ</w:t>
      </w:r>
      <w:r/>
    </w:p>
    <w:p>
      <w:pPr>
        <w:jc w:val="center"/>
        <w:spacing w:lineRule="auto" w:line="36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numPr>
          <w:ilvl w:val="1"/>
          <w:numId w:val="12"/>
        </w:numPr>
        <w:jc w:val="center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Классификация профессий</w:t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Момент, ког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 проблема выбора профессии начинает тревожить подростка, знаменует его социальную и психологическую зрелость. Наука давно доказала, что подростки имеют огромные возможности и от их раскрытия во многом зависит будущее каждого человека и общества в целом.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Сегодня, в эпоху массовой культуры и «эстетизированного» с помощью изощренной рекламы культа потребления, ценность самого труда всё больше уходит на второй план, а на первом месте для многих людей оказывается ценность получения благ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удовольствий для жизни. Особенно восприимчивы к такой смене ценностей молодые люди, которые профессиональный труд рассматривают в лучшем случае лишь как средство, источник получения возможностей (денег) для реализации потребительских ценностей и смыслов.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 человек лишь тогда может ощущать прелесть жизни, когда он своими делами делает лучше («прекраснее») окружающий мир, делает более счастливыми окружающих людей, испытывает удовлетворение от своей работы, имеет успех в своей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современном этапе определены основные требования к общеобразовательной школе. Это: развитие индивидуальных способностей учащихся; расширение диффере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нцированного обучения в соответствии с их запросами и склонностями; развитие сети специализированных школ и классов с углубленным изучением различных предметов; обеспечение соответствия уровня среднего образования требованиям научно-технического прогресса.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Реализация современных требований, предъявляемых к общеобразовательной школе, значительно активизировала разработку научных и практических проблем профориентации.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настоящее время существует достаточно много значений понятия профессии. Например, академик, психолог МГУ Евгений Александрович Климов выделял следующие значения понятия «профессия»: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Профессия как общность людей, занимающихся близкими проблемами и ведущих примерно одинаковый образ жизни (известно, что профессия накладывает свой «отпечаток» на всю жизнь человека).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Профессия как область приложения сил связана с выделением (и уточнением) самого объекта и предмета профессиональной деятельности. Здесь решается вопрос, в каких сферах жизнедеятельности человек может реализовать себя как профессионал.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Профессия как деятельность и область проявления личности. Часто забывают о том, что профессиональная деятельность не просто позволяет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«производить» какие-то товары или услуги, но прежде всего она позволяет человеку реализовывать свой творческий потенциал.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Профессия как реальность, творчески формируемая самим субъектом труда. Это означает, что 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же культурно-историческая ситуация (эпоха) не является тотально доминирующей, поскольку многое зависит от конкретных специалистов. Именно они должны сами определять место своей профессии в общественной системе, а не просто выполнять работу «по инструкции».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Самой доступной и универсальной классификацией профессий является классификация, предложенная академиком Е. А. Климовым, состоящая из четырех ярусов (см. приложение 1).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Эта классификация даёт обзорную схему мира профессий и составляет примерную формулу определения профессии.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Мир профессий и специальностей многообразен. По данным справочников – от 7 до 35 тыс. их наименований. И каждая профессия требует, чтобы у человека присутствовали так называемые «профессионально значимые качества личности».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самом общем случае можно выделить следующие профессионально важные качества личности: наблюдательн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ость, образную, двигательную и другие виды памяти, техническое мышление, пространственное воображение, внимательность, эмоциональную устойчивость, решительность, выносливость пластичность, настойчивость целеустремленность, дисциплинированность, самоконтрол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 и др. Профессиональной обусловленной подструктурой личности является профессионально значимые психофизиологические свойства. Развитие этих свойств происходит уже в ходе освоения деятельности. В процессе профессионализации одни психофизиологические свойст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 определяют развитие профессионально важных качеств, другие, профессионализируясь, приобретают самостоятельное значение. К этой подструктуре относятся такие качества, как зрительная память глазомер, нейротизм, экстраверсия, реактивность, энергетизм и др.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Кроме того, в профессиональном самоопределении у личности наряду с другими факторами имеет большое значение тип темперамента.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numPr>
          <w:ilvl w:val="1"/>
          <w:numId w:val="12"/>
        </w:numPr>
        <w:contextualSpacing w:val="true"/>
        <w:jc w:val="center"/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  <w:t xml:space="preserve">Понятие и типы темперамента</w:t>
      </w:r>
      <w:r/>
    </w:p>
    <w:p>
      <w:pPr>
        <w:contextualSpacing w:val="true"/>
        <w:jc w:val="both"/>
        <w:spacing w:lineRule="auto" w:line="240" w:after="0"/>
        <w:tabs>
          <w:tab w:val="left" w:pos="4065" w:leader="none"/>
        </w:tabs>
        <w:rPr>
          <w:rFonts w:ascii="Times New Roman" w:hAnsi="Times New Roman" w:cs="Times New Roman" w:eastAsia="Calibri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8"/>
          <w:szCs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Все люди отличаются особенностями своего поведения: одни подвижны, энергичны, эмоциональны, другие медлительны, спокойны, невозмутимы, кто-то замкнут, скрытен, печален.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скорости возникновения, глубине и силе чувств, в быстроте движений, общей подвижности человека находит выражение его темперамент-свойство личности, придающее своеобразную окраску всей деятельности и поведению людей.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Темперамент – это те врождённые особенности человека, которые обусловливают динамические характеристики интенсивности и скорости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реагирования, степени эмоциональной возбудимости и уравновешенности, особенности приспособления к окружающей среде.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Древнейшее описание темпераментов принадлежит «отцу» медицины Гиппократ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у. Он считал, что темперамент человека определяется тем, какая из четырех жидкостей организма преобладает; если преобладает кровь («сангвис» по-латыни), то темперамент будет сангвинический, т. е. энергичный, быстрый, жизнерадостный, общительный, легко пере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носит жизненные трудности и неудачи. Если преобладает желчь («холе»), то человек будет холериком - желчный, раздражительный, возбудимый, несдержанный, очень подвижный человек, с быстрой сменой настроения. Если преобладает слизь («флегма»), то темперамент 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легматичный — спокойный, медлительный, уравновешенный человек, медленно, с трудом переключающийся с одного вида деятельности на другой, плохо приспосабливающийся к новым условиям. Если преобладает черная желчь («мелана-холе»), то получается меланхолик — не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сколько болезненно застенчивый и впечатлительный человек, склонный к грусти, робости, замкнутости; он быстро утомляется, чрезмерно чувствителен к невзгодам. Указанный первоначальный подход к анализу темперамента называется гуморальной теорией темперамента.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настоящее время признана психофизиологическая теория темперамента, которая поясняет, что темперамент зависит от врождённых свойств и типа нервной системы.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Физиолог Иван Павлович Павлов, изучая работу больших полушарий головного мозга, установил, что все черты темпер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амента зависят от особенностей высшей нервной деятельности человека. Он доказал, что у представителей различных темпераментов изменяются типологические различия силы, уравновешенности и подвижности процессов возбуждения и торможения в коре головного мозга.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Сила нервных процессов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это способность нервных клеток переносить сильное возбуждение и длительное торможение, т.е. выносливость и работоспособност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 нервных клеток. Сила нервного процесса выражается в соответствующей реакции на сильные раздражители: сильные раздражения вызывают у сильной нервной системы сильные процессы возбуждения, у слабой нервной системы - слабые процессы возбуждения и торможения.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Уравновешенность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предполагает пропорциональное соотношение данных нервных процессов. Преоб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ладание процессов возбуждения над торможением выражается в быстроте образования условных рефлексов и медленном их угасании. Преобладание процессов торможения над возбуждением определяется замедленным образованием условных рефлексов и быстротой их угасания.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Подвижность нервных процессов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это способность нервной системы быстро в ответ на требования условий внешней среды сменять процесс возбуждения процессом торможения и наоборот.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Различные соотношения указанных свойств нервных процессов были положены в основу определения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типа высшей нервной деятельности.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зависимости от сочетания силы, подвижности и уравновешенности процессов возбуждения и торможения И.П. Павлов выделил четыре типа нервной системы, которые соответствуют четырем темпераментам: сангвиник, флегматик, холерик и меланхолик.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1. Сангвиник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сильный, уравновешенный, подвижный.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2. Флегматик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сильный, уравновешенный, малоподвижный (инертный).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3. Холерик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сильный, но неуравновешенный, со слабыми по сравнению с возбуждением тормозными процессами.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FFC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4. Меланхолик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слабые процессы возбуждения и торможения.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Все мы знаем, что люди отличаются друг от друга по темпераменту. Легко можно определить темперамент своих друзей и знакомых, однако свой темперамент определить значительно труднее. И это не случайно.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Далеко не все люди являются «чистыми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 представителями основных темпераментов. В жизни существует много смешанных и промежуточных типов высшей нервной деятельности, а, следовательно, темпераментов. В большинстве случаев встречается сочетание особенностей одного темперамента с чертами другого.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Важно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подчеркнуть, что нет лучших 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худших темпераментов – каждый из них имеет свои положительные стороны, поэтому главные усилия должны быть направлены не на переделку темперамента (что невозможно вследствие врожденности темперамента), а на разумное использование его отрицательных граней.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Псих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ологическая характеристика типов темперамента определяется следующими свойствами: сензитивностью, реактивностью, соотношением реактивности и активности, темпом реакций, пластичностью — ригидностью, экстраверсией — интроверсией, эмоциональной возбудимостью.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Рассмотрим характеристики четырех типов темперамента.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Холерик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—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это человек, нервная система (н/с) которого определяется преобладанием возбуждения над торможением, вследствие чего он реагирует очень быстро, часто необду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манно, не успевает затормозить, сдержать, проявляет нетерпение, порывистость, резкость движений, вспыльчивость, необузданность, несдержанность. Неуравновешенность его нервной системы предопределяет цикличность в смене его активности и бодрости: увлекшись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аким-нибудь делом, он страстно, с полной отдачей работает, но сил ему хватает ненадолго, и, как только они истощаются, он дорабатывается до того, что ему все невмоготу. Появляется раздраженное состояние, плохое настроение, упадок сил и вялость («все падает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из рук»). Чередование положительных циклов подъема настроения и энергичности с отрицательными циклами спада, депрессии обусловливает неровность поведения и самочувствия, его повышенную подверженность к появлению невротических срывов и конфликтов с людьми.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Сангвиник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— человек с сильной, уравновешенн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ой, подвижной н/с, обладает быстрой скоростью реакции, его поступки обдуманны, жизнерадостен, благодаря чему его характеризует высокая сопротивляемость трудностям жизни. Подвижность его нервной системы обусловливает изменчивость чувств, привязанностей, инт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ересов, взглядов, высокую приспосабливаемость к новым условиям. Это общительный человек. Легко сходится с новыми людьми, и поэтому у него широкий круг знакомств, хотя он и не отличается постоянством в общении и привязанности. Он продуктивный деятель, но 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шь тогда, когда много интересных дел, т. е. при постоянном возбуждении, в противном случае он становится скучным, вялым, отвлекается. В стрессовой ситуации проявляет «реакцию льва», т.е. активно, обдуманно защищает себя, борется за нормализацию обстановки.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Флегматик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— человек с сильной, уравновешенной, но инертной н/с, вследствие чего реагирует медленно, неразговорчив, эмоции проявляются замедленно (трудно рассе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ситуациях. Прочно запоминает все усвоенное, не способен отказаться от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выработанных навыков и стереотипов, не любит менять привычки, распорядок жизни, работу, новых друзей, трудно и замедленно приспосабливается к новым условиям. Настроение стабильное, ровное. И при серьезных неприятностях флегматик остается внешне спокойным.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Меланхолик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— человек со слабой н/с, обладающий повышенной чувствительностью даже к слабым раздражителям, а сильный раздражитель уже может вызвать «срыв», «стопор», растерянность, «ст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ресс кролика», поэтому в стрессовых ситуациях (экзамен, соревнования, опасность и т. п.) могут ухудшиться результаты деятельности меланхолика по сравнению со спокойной привычной ситуацией. Повышенная чувствительность приводит к быстрому утомлению и падению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работоспособности (требуется более длительный отдых). Незначительный повод может вызвать обиду, слезы. Настроение очень изменчиво, но обычно меланхолик старается скрыть, не проявлять внешне свои чувства, не рассказывает о своих переживаниях, хотя очень ск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лонен отдаваться переживаниям, часто грустен, подавлен, не уверен в себе, тревожен, у него могут возникнуть невротические расстройства. Однако, обладая высокой чувствительностью н/с, они часто имеют выраженные художественные и интеллектуальные способности.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свойству темперамента можно отнести те отличительные индивидуальные признаки человека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которые определяют собой динамические аспекты всех его видов деятельности, характеризуют особенности протекания психических процессов, имеют более или менее устойчивый характер, сохраняются в течении длительного времени, проявляясь вскоре после рождения.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Темперамент накладывает отпечаток на способы поведения и общения, например, сангвиник почти всегда инициатор в общении, он чувствует себя в компании незнакомых людей непринужденно, новая необычная ситуация его только возбуждает, а меланхолика, напроти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в, пугает, смущает, он теряется в новой ситуации, среди новых людей. Флегматик также с трудом сходится с новыми людьми, свои чувства проявляет мало и долго не замечает, что кто-то ищет повода познакомиться с ним. Он склонен любовные отношения начинать с др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ужбы и в конце концов влюбляется, но без молниеносных метаморфоз, поскольку у него замедлен ритм чувств, а устойчивость чувств делает его однолюбом. У холериков, сангвиников, напротив, любовь возникает чаще с взрыва, первого взгляда, но не столь устойчива.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Продуктивность работы человек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 тесно связана с особенностями его темперамента.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оперативности в принятии решений, а однообразие, регла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ментированность деятельности, напротив, приводит его к быстрому утомлению. Флегматики и меланхолики, наоборот, в условиях строгой регламентации и монотонного труда обнаруживают большую продуктивность и сопротивляемость утомлению, чем холерики и сангвиники.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Существуют четыре пути приспособления темперамента к требованиям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Первый путь — профессиональный отбор,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одна из задач которого — не допустить к данной деятельности лиц, которые не обладают необходимыми свойствами темперамента. Данный путь реализуют лишь только при отборе на профессии, предъявляющие повышенные требования к свойствам личности.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Второй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путь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приспособления темперамента к деятельности заключается в индивидуализации предъявляемых к человеку требований, условий и способов работы (индивидуальный подход).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Третий путь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заключается в преодолении отрицательного влияния темперамента посредством формирования положительного отношения к деятельности и соответствующих мотивов.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Четвертый,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основной и наиболее универсальный путь приспособления темперамента к требован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иям деятельности — формирование ее индивидуального стиля. Под индивидуальным стилем деятельности понимают такую индивидуальную систему приемов и способов действия, которая характерна для данного человека и целесообразна для достижения успешного результата.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Темперамент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— это внешнее проявление типа высшей нервной деятельности человека, и поэтому в результате воспитания, самовоспит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ания — это внешнее проявление может искажаться, изменяться, происходит «маскировка» истинного темперамента. Поэтому и редко встречаются «чистые» типы темперамента, но тем не менее преобладание той или иной тенденции всегда проявляется в поведении человека.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Глава 2. ЭКСПЕРЕМЕНТАЛЬНАЯ ЧАСТЬ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sz w:val="32"/>
          <w:szCs w:val="32"/>
        </w:rPr>
      </w:pPr>
      <w:r>
        <w:rPr>
          <w:rFonts w:ascii="Times New Roman" w:hAnsi="Times New Roman" w:cs="Times New Roman" w:eastAsia="Calibri"/>
          <w:b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2.1. Влияния темперамента учащихся на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их профессиональный выбор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Экспериментальная часть нашего исследования проводилась с учениками 9 классов основной общеобразовательной школы (выборка состояла из 43 учеников) № 100.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Исследование осуществлялось в несколько этапов: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первом этапе определялся тип темперамента испытуемых.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втором этапе осуществлялся выбор испытуемыми желаемой профессии.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третьем этапе устанавливалось наличие или отсутствие связи между определённым типом темперамента испытуемых и выбираемыми ими профессиями.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нашей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работы мы использовали методики, направленные на диагностику индивидуальных особенностей личности (диагностика темперамента) - теста-опросника Г. Айзенка и диагностику профессиональной направленности по «Дифференциально- диагностическому опроснику» (ДДО).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Тест-опросник Г. Айзенка -это один из самых известных тестов (вопросы теста см. в приложение 2).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Цель опросника - выявить особенности темперамента подростка.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Опрашиваемому предлагается ряд вопросов об особенностях его поведения. Если опрашиваемый отвечает на вопрос утвердительно, то ставился знак «+», если отрицательно, то знак «-».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результатам опросника определяются параметры индивидуальности человека: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экстраверсия-интроверсия;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 эмоциональная устойчивость (стабильность);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эмоциональная неустойчивость;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 нестабильность (нейротизм).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Часть вопросов определяют, насколько опрашиваемый искренен в ответах.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Экстраверты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– люди, ориентированные на окружающий мир, активные, открытые в эмоциональных проявлениях, любящие движения и риск. Для них характерна импульсивность, гибкость поведения, общит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ельность и социальная адаптированность. Обычно это активные, шумные люди, «душа компании», заводилы, отличные бизнесмены и организаторы, обладают внешним обаянием, прямолинейны в суждениях. Хорошо справляются с работой, требующей быстрого принятия решения.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Интроверты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– люди, для которых наибольший интерес представляют явления собственного внутреннего мира. Они склонны к размышлениям, самоанализу, необщительны, замкнуты и испытывают затруднения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социальной адаптации и часто социально пассивны. Они более осторожны, аккуратны и педантичны, лучше справляются с монотонной работой.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прохождении опросника опрашиваемые отвечали на вопросы (см. прилож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ение 2). «Да» - «+», «Нет» - «-«. С помощью опросника мы определили преобладающий тип темперамента у опрашиваемых путем изображения координат и откладывания баллов (от 0 до 24) по осям устойчивость – нейротизм и интроверсия-экстраверсия (см. приложение 3).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результате нашего опроса и обработки ответов, опрашиваемых были получены следующие результаты: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Таблица 1. Результаты исследования по тесту-опроснику Айзенка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Style w:val="703"/>
        <w:tblW w:w="0" w:type="auto"/>
        <w:tblInd w:w="75" w:type="dxa"/>
        <w:tblLook w:val="04A0" w:firstRow="1" w:lastRow="0" w:firstColumn="1" w:lastColumn="0" w:noHBand="0" w:noVBand="1"/>
      </w:tblPr>
      <w:tblGrid>
        <w:gridCol w:w="2647"/>
        <w:gridCol w:w="2205"/>
        <w:gridCol w:w="2184"/>
        <w:gridCol w:w="2234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Тип темперамента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 А, кол-во уч-ся,%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 Б, кол-во уч-ся,%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 В, кол-во уч-ся, %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Холерик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63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36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58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Сангвиник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19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23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Меланхолик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24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Флегматик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ИТОГО: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</w:tr>
    </w:tbl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следующем этапе нашего исследования мы использовали «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Дифференциально - диагностического опросника» (ДДО), который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предназначен для отбора на различные типы профессий в соответствии с классификацией типов (5) профессий по Е.А. Климову: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1.Человек – человек.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Профессии: официант, продавец, врач, секретарь, педагог, воспитатель.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Качества: общительность, эмоциональная устойчивость, организаторские способности.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2.Человек – техника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Профессии: автослесарь, станочник, электрик, токарь, радиомеханик, инженер-технолог.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Качества: способности к физике, технический склад мышления, склонность к практическому труду.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       3.Человек – знаковая система.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Профессии: экономист, чертёжник, наборщик, программист, бухгалтер, учёный-теоретик.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Качества: способность к алгебре, абстрактное мышление, устойчивость внимания, усидчивость.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4.Человек – художественный образ.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Профессии: актёр, художник, швея-модельер, маляр, композитор, писатель.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Качества: наглядно-обрезное представление, яркое воображение, склонность к творчеству.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5.Человек – природа.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Профессии: лесник, животновод, агроном, фельдшер, геолог.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Качества: наблюдательность, устойчивость внимания, потребность в двигательной активности.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Согласно методике ДДО, опрашиваемый выбирал один из двух предлагаемых ему видов деятельности (виды деятельности опросника см. в приложении 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и записывал ответы в таблицу (см. приложение 4). Далее подсчитывалось количество плюсов в каждом из 5 столбцов. Максимальные суммы плюсов в тех или иных столбцах указывали на преобладание склонностей к тем или иным областям профессиональной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ходе обработки результатов по методике ДДО были получены следующие результаты.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Таблица 2. Распределение процентов по типам профессий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tbl>
      <w:tblPr>
        <w:tblStyle w:val="703"/>
        <w:tblW w:w="0" w:type="auto"/>
        <w:tblInd w:w="75" w:type="dxa"/>
        <w:tblLook w:val="04A0" w:firstRow="1" w:lastRow="0" w:firstColumn="1" w:lastColumn="0" w:noHBand="0" w:noVBand="1"/>
      </w:tblPr>
      <w:tblGrid>
        <w:gridCol w:w="3850"/>
        <w:gridCol w:w="1734"/>
        <w:gridCol w:w="1701"/>
        <w:gridCol w:w="1985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Тип профессии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9А, %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9Б, %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9В, %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Человек-Человек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74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50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Человек-Техника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35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Человек-Природа 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Человек-Знак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Человек-Художественный образ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ИТОГО</w:t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</w:tr>
    </w:tbl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заключительном - трет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ьем этапе мы устанавливали наличие связи между определённым типом темперамента испытуемых и выбираемыми ими профессиями, так как ранее мы предположили, что старшеклассники, с преобладающим типом темперамента холерика чаще буду выбирать профессии, связанные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со сферой «Человек-Человек», с преобладающим типом темперамента сангвиника – «Человек-Техника», с преобладающим типом темперамента меланхолика – «Человек-Природа» и «Человек-Знак», с преобладающим типом темперамента флегматик – «Человек-Художественный обр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аз». Соотнеся результаты таблиц 1 и 2 мы пришли к выводу, что действительно учащиеся с холеричным типом темперамента больше интересуются профессиями типа «Человек-Человек», девятиклассники –сангвиники больше интересуются профессиями типа «Человек – Техника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», выпускники с меланхоличным темпераментом интересуются больше – типами «Человек – Природа» и «Человек-Знак» и наконец, обучающиеся флегматики – «Человек художественный образ». Таким образом гипотеза нашего исследования была подтверждена экспериментально.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.2. Практическая значимость исследования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результате теоретического анализа и экспериментальным путём мы доказали, что при выборе профессии важно учитывать тип темперамента. Психологи и педагоги не должны забывать об этом при организации профориентационной работы в школе.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Педагог должен сообщить молодому человеку, что при выборе профессии можно действовать двумя способами: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 Выбирать профессии, к которым подходят имеющиеся у него свойства темперамента.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Приспособить темперамент к требованиям профессии: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индивидуализация предъявляемых к человеку условий и способов работы;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формирование индивидуального стиля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Чтобы помочь в этом подростку педагог должен использовать различные методы самопознания, самоопределения и профсамоопределения.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наш взгляд, выпус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кникам МБОУ «ООШ №100 им. С. Е. Цветкова» важно рассказать, что изучение самого себя на определенном возрастном этапе с помощью различных тестов и методик позволит им в дальнейшем совершать меньше ошибок, связанных с выбором своего профессионального пути.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Результаты исследования будут доведены до выпускников. Надеемся, что многие из них сделают правильный выбор своей будущей профессии.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Правильный выбор позволит полностью реализовать свой потенциал, избежать разочарования в будущем.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Данные практического исследования могут быть использованы педагогами, психологами, выпускниками и их родителями.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ЗАКЛЮЧЕНИЕ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Профессиональное самоопределени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е является важнейшей составной частью жизненного самоопределения. Процесс профессионального самоопределения представляется сложным, и многогранным, на него оказывают влияния возрастные, половые особенности субъекта деятельности, уровень интеллектуального р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азвития, личностная зрелость, самооценка и притязания. Молодые люди, стоящие перед проблемой профессионального выбора, в большинстве своем, оказываются не готовы к принятию зрелого, ответственного решения, не занимают активной позиции и нуждаются в помощи.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Профессия – это общественно полезная деятельность, предполагающая специальную подготовку, которая выполняется за определённое возн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аграждение и даёт человеку определённый социальный и общественный статус. Мир профессий многообразен. Каждая профессия требует присутствие у человека так называемых «профессионально значимые качества личности». К ним относятся психофизиологические качества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Среди которых одно из важных мест занимает темперамент.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Темперамент – это врождённые особенности человека, которые обусловливают особенности приспособления к окружающей среде.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Гиппократ выделил 4 типа темперамента: сангвиник (преобладает кровь), холерик (желчь), флегматик (слизь), меланхолик (чёрная желчь).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И. П. Павлов открыл физиологические основы темперамента, обратив внимание на зависимость темперамента от типа нервной системы.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результате теоретического анализа литературы и экспериментальным путём была выявлена связь между темпераментом и выбором профессии у старшеклассников, а им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енно: профессии типа «Человек-Природа» и «Человек-Знаковая система» выбирают часто меланхолики, профессии типа Человек-Человек» - холерики, профессии типа «Человек-Техника» и «Человек-Художественный образ» - выбирают сангвиники и флегматики соответственно.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выборе профессии важно учитывать соответствие между психологическими особенностями человека и соответствующими характеристиками будущей профессии.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Выбор профессии – серьезный и ответственный этап в жи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зни любого человека. Неудачное профессиональное самоопределение и недостаточная самореализация могут стать причиной многих психологических и жизненных проблем. Помочь школьниками в правильном профессиональном выборе может профориентационная работа в школе.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 результатам исследования разработаны рекомендации для старшеклассников и педагогов об обязательном включении вышерассмотренных методик в профориентационную работу в школе.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СПИСОК ИСПОЛЬЗОВАННОЙ ЛИТЕРАТУРЫ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Аркадьев, А. А. Справочник по профориентации для учащихся [Текст]/ А. А. Аркадьев. - Минск: Современная школа, 2008. - 336 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Бендюков, М. А., Соломин, И. Л. Ступени карьеры: азбука профориентации [Текст] / М. А. Бендюков, И. Л. Соломин. -  СПб.: Речь, 2006. - 240 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Волков, Б. С. Основы профессиональной ориентации: Учебное пособие для вузов [Текст] / Б. С. Волков. - М.: Академический проект, 2007. - 333с.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4. Гамезо, М. В., Петрова, Е. А, Орлова, Л. М. Возрастная и педагогическая психология: Учебное пособие. [Текст] / М. В. Гомезо. -  М.: Педагогическое общество России, 2009. – 512 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5. Гусева, Т. А. Возрастная психология [Текст] / Т.А. Гусева. - Бийск: БПГУ им. В. М. Шукшина, 2009. – 166 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6. Пряжников, Н. С. Профориентация в школе: игры, упражнения, опросники (8-11 классы) [Текст] / Н. С. Пряжников. - М.: Вако, 2005. - 288 с.</w:t>
      </w:r>
      <w:r/>
    </w:p>
    <w:p>
      <w:pPr>
        <w:contextualSpacing w:val="true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 Рогов, Е. И. Выбор профессии: Становление профессионала [Текст] / Е. И. Рогов. - М.: ВЛАДОС-ПРЕСС, 2003. - 336 с.</w:t>
      </w:r>
      <w:r/>
    </w:p>
    <w:p>
      <w:pPr>
        <w:contextualSpacing w:val="true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Самоукина, Н. В. Психология профессиональной деятельности [Текст]/ Н. В. Самоукина. – СПб.: Питер, 2004. - 224 с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  <w:t xml:space="preserve">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9. Стреляу, Я. Роль темперамента в психическом развитии [Текст] / Я. Стреляу. - М.: «Прогресс», 1998. – 232 с.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10. Самоукина, Н. В. Психология профессиональной деятельности. СПб.: Питер, 2004. - 224 с. (c.152-154)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11. </w:t>
      </w:r>
      <w:hyperlink r:id="rId9" w:tooltip="http://testoteka.narod.ru/prof/1/09.html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http://testoteka.narod.ru/prof/1/09.html</w:t>
        </w:r>
      </w:hyperlink>
      <w:r/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12.</w:t>
      </w:r>
      <w:hyperlink r:id="rId10" w:tooltip="http://www.vashpsixolog.ru/psychodiagnostic-school-psychologist/69/175-questionnaire-eysenck-teens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http://www.vashpsixolog.ru/psychodiagnostic-school-psychologist/69/175-questionnaire-eysenck-teens</w:t>
        </w:r>
      </w:hyperlink>
      <w:r/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13. </w:t>
      </w:r>
      <w:hyperlink r:id="rId11" w:tooltip="https://ztema.ru/inspect/opredelenie-temperamenta-dlya-podrostkov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https://ztema.ru/inspect/opredelenie-temperamenta-dlya-podrostkov</w:t>
        </w:r>
      </w:hyperlink>
      <w:r/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  <w:shd w:val="clear" w:color="auto" w:fill="FFFFFF"/>
        </w:rPr>
        <w:t xml:space="preserve">14. </w:t>
      </w:r>
      <w:hyperlink r:id="rId12" w:tooltip="javascript://" w:history="1">
        <w:r>
          <w:rPr>
            <w:rFonts w:ascii="Times New Roman" w:hAnsi="Times New Roman" w:cs="Times New Roman" w:eastAsia="Calibri"/>
            <w:color w:val="0069A9"/>
            <w:sz w:val="28"/>
            <w:szCs w:val="28"/>
            <w:u w:val="single"/>
          </w:rPr>
          <w:t xml:space="preserve">http://obuchonok.ru/metody</w:t>
        </w:r>
      </w:hyperlink>
      <w:r/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15.</w:t>
      </w:r>
      <w:hyperlink r:id="rId13" w:tooltip="https://mdou142.edu.yar.ru/innovatsionnaya_deyatelnost/mu/klassifikatsiya_professiy_po_klimovu.pdf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https://mdou142.edu.yar.ru/innovatsionnaya_deyatelnost/mu/klassifikatsiya_professiy_po_klimovu.pdf</w:t>
        </w:r>
      </w:hyperlink>
      <w:r/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16. </w:t>
      </w:r>
      <w:hyperlink r:id="rId14" w:tooltip="http://refleader.ru/qasatyatyyfs.html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http://refleader.ru/qasatyatyyfs.html</w:t>
        </w:r>
      </w:hyperlink>
      <w:r/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17.</w:t>
      </w:r>
      <w:hyperlink r:id="rId15" w:tooltip="https://studbooks.net/1655491/psihologiya/svyaz_temperamenta_professionalnogo_samoopredeleniya" w:history="1">
        <w:r>
          <w:rPr>
            <w:rFonts w:ascii="Times New Roman" w:hAnsi="Times New Roman" w:cs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https://studbooks.net/1655491/psihologiya/svyaz_temperamenta_professionalnogo_samoopredeleniya</w:t>
        </w:r>
      </w:hyperlink>
      <w:r/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1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Классификация профессий по Е. А. Климову.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0732" cy="3028950"/>
                <wp:effectExtent l="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624236" cy="303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2.6pt;height:238.5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I ярус (по признаку различии их объектных систем):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1) человек – природа;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2) человек – техника;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3) человек – знаковая система;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4) человек – человек;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5) человек – художественный образ.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II ярусе в пределах каждого типа профессий выделяются 3 класса по признаку – целей труда: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1) гностические (знание) – дегустатор, искусствовед, социолог;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2) преобразующие – токарь, учитель;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3) изыскательные – воспитатель, композитор.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III ярусе каждый из предыдущих трёх классов разделяется на 4 отдела по признаку – орудий труда: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1) профессии ручного труда – ветеринар, слесарь;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2) профессии машинно-ручного труда – токарь, водитель;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3) профессии с применением автоматных систем – авиадиспетчер;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4) профессии с преобладанием функциональных средств труда – актёр, акробат.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IV ярусе – 4 группы по признаку – условий труда: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1) в помещениях с нормальным микроклиматом – бухгалтер;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2) на открытом воздухе – агроном;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3) в необычных условиях – водолаз;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4) в условиях повышенной ответственности – следователь.</w:t>
      </w:r>
      <w:r/>
    </w:p>
    <w:p>
      <w:pPr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2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Вопросы теста-опросника Г. Айзенка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1.Любишь ли ты шум и суету вокруг себя?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Часто ли ты нуждаешься в друзьях, которые могли бы тебя поддержать?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Ты всегда находишь быстрый ответ, когда тебя о чем-нибудь спросят?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Бывает ли такое, что тебя что-нибудь раздражает?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Часто ли у тебя меняется настроение?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 Верно, что тебе приятнее быть одному (одной), чем с ребятами?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 Часто ли тебе мешают уснуть разные мысли?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 Ты всегда делаешь так, как тебе говорят?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9. Любишь ли ты подшучивать над кем-нибудь?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10. Ты когда-нибудь чувствуешь себя несчастным(ой) без всякой причины?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11. Можешь ли ты сказать о себе, что ты веселый, оживленный человек?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12. Тебе приходилось когда-нибудь нарушать правила поведения в школе?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13. Верно ли, что ты часто бываешь раздражен(а) чем-нибудь?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14. Нравится ли тебе все делать в быстром темпе?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15. Ты переживаешь из-за страшных событий, которые могли бы произойти?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16. Тебе можно доверить любую тайну?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17. Можешь ли ты без труда внести оживление в скучную компанию?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18. У тебя бывает учащенное сердцебиение?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19. Делаешь ли ты обычно первый шаг, чтобы подружиться с кем-нибудь?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20. Ты когда-нибудь говоришь неправду?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21.Ты легко расстраиваешься, когда критикуют тебя и твою работу?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22. Ты часто шутишь и рассказываешь смешные истории своим друзьям?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23. Ты часто чувствуешь усталость?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24. Ты всегда сначала делаешь необходимую работу, а потом все остальное?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25. Ты обычно весел(а) и всем доволен(льна)?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26. Обидчив(а) ли ты?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27. Ты очень любишь общаться с другими ребятами?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28. Всегда ли ты выполняешь просьбы родных о помощи по хозяйству?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29. У тебя бывают головокружения?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30. Твои действия и поступки иногда ставят людей в неловкое положение?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31. Ты часто чувствуешь, что тебе что-нибудь надоело?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32. Любишь ли ты иногда похвастаться?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33. Ты обычно сидишь и молчишь в обществе незнакомых людей?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34. Волнуешься ли ты иногда так, что не можешь усидеть на месте?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35. Ты обычно быстро принимаешь решения?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36. Ты никогда не шумишь в классе, даже когда нет учителя?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37. Тебе часто снятся страшные сны?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38. Можешь ли ты дать волю чувствам и повеселиться в обществе друзей?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39. Тебя легко огорчить?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40. Случалось ли тебе плохо говорить о ком-нибудь?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41. Ты обычно говоришь и действуешь быстро, не раздумывая долго?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42. Если оказываешься в глупом положении, то потом долго переживаешь?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43. Тебе нравятся подвижные игры?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44. Ты всегда ешь то, что тебе подают?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45. Тебе трудно ответить «нет», когда тебя о чем-то просят?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46. Ты любишь часто ходить в гости?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47. Бывают ли такие моменты, когда тебе не хочется жить?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48. Бывал(а) ли ты когда-нибудь груб(а) с родителями?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49. Считают ли тебя ребята веселым и живым человеком?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50. Ты часто отвлекаешься, когда делаешь уроки?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51. Ты чаще сидишь и смотришь, чем принимаешь участие в общем веселье?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52. Тебе обычно бывает трудно уснуть из-за разных мыслей?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53.Всегда ли у тебя есть уверенность, что ты справишься с делом, которое должен(на) выполнить?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54. Знакомо ли тебе чувство одиночества?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55. Ты стесняешься заговорить первым(ой) с незнакомыми людьми?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56. Ты часто спохватываешься, когда уже поздно что-либо исправить?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57. Когда кто-нибудь из ребят кричит на тебя, ты тоже кричишь в ответ?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58. Бывает, что ты чувствуешь себя веселым(ой) или печальным(ой) без причины?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59.Тебе трудно получить настоящее удовольствие от веселой компании?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60. Ты часто волнуешься из-за того, что ты сделал(а) что-то не подумав?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3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Круг – тест опросника Айзенка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14701" cy="4438650"/>
                <wp:effectExtent l="0" t="0" r="0" b="0"/>
                <wp:docPr id="2" name="Рисунок 2" descr="https://pbs.twimg.com/media/Ctwz1IaXEAAAvWz.jpg:large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https://pbs.twimg.com/media/Ctwz1IaXEAAAvWz.jpg:large" hidden="0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722955" cy="444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71.2pt;height:349.5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Сочетание характеристик указывает на тип темперамента у опрашиваемых. В верхней правой части (неустойчивые экстраверты) размещаются холерики; в левой нижней – флегматики, в левой верхней – меланхолики и в нижней правой части – сангвиники.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Расшифровка результатов теста проводится по нижеуказанной методике.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Шкала экстраверсии – интроверсии (Ш1):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Значение по этой шкале определяется по сумме совпадения знаков в следующих вопросах: +1, +3, -6, +9, +11, +14, +17, +19, +22, +25, +27, +30, -33, +35, +38, +41, +43, +46, +49, -51, +53, -55, +57, -59.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Шкала эмоциональной стабильности (Ш2):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Значение по этой шкале определяется по сумме положи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тельных ответов в следующих вопросах: 2, 5, 7, 10, 13, 15, 18, 21, 23, 26, 29, 31, 34, 37, 39, 42, 45, 47, 50, 52, 54, 56, 58, 60.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Шкала достоверности (Ш3):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Значение по этой шкале считается по числу совпадений знаков в следующих вопросах: -4, +8, -12, +16, -20, +24, +28, -32, +36, +44, -48.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Интерпретация результатов: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Экстраверсия-интроверсия: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Ш1&lt;8: - у опрашиваемого ярко выражены черты интроверта;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Ш1=8-12 - умеренно выражены черты интроверта;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Ш1=12-18 - умеренно выражены черты экстраверт;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Ш1&gt;18 - ярко выражены черты экстраверта.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Экстраверт: общителен, любит вечеринки, имеет множество друзей. Экстраверт жаждет возбуждения, новых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печатлений, рискует, действует под влиянием момента, не лезет за словом в карман. Экстраверты беззаботны, оптимистичны, активны, вспыльчивы, предпочитают движение и действие. Их эмоции и чувства строго не контролируются, на него не всегда можно положиться.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Интроверт: спокоен, застенчив, склонен к самоанализу, предпочитает общению с людьми книгу, сдержан и отдален от всех, кроме близких людей. Планирует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вои действия заранее, не доверяет внезапным побуждениям. Он серьезно относится к принятию решений. Любит во всем порядок, контролирует свои чувства, редко поступает агрессивно, не выходит из себя. Обладая пессимистичностью, высоко ценит нравственные нормы.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Эмоциональная устойчивость-неустойчивость: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Ш2&lt;10 -испытуемый обладает высокой эмоциональной стабильностью;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Ш2=11-14 –у испытуемого умеренная эмоциональная стабильность;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Ш2=15-18 - высокая эмоциональная нестабильность;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Ш2=19-24 - очень высокая эмоциональная нестабильность.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Эмоциональная стабильность: эмоционально-психологическая устойчивость, зрелость, отличная адаптация.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Эмоциональная нестабильность: эмоционально-психологическая неустойчивость, нервозность, плохая адаптация.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Достоверность ответов: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Ш3=1-4 - ответы были искренними;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Ш3≥5 – испытуемый стремится давать социально одобряемые ответы, в связи с этим достоверность полученных результатов невысока.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зависимости от значений Ш1 и Ш2 определили темперамент у девятиклассников школы:</w:t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Тип темперамента по тесту-опроснику Г. Айзенка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739"/>
        <w:gridCol w:w="3960"/>
      </w:tblGrid>
      <w:tr>
        <w:trPr/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164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Ш1\Ш2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739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0-12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96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13-24</w:t>
            </w:r>
            <w:r/>
          </w:p>
        </w:tc>
      </w:tr>
      <w:tr>
        <w:trPr/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164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0-12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739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Преобладает флегматический темперамент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96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Преобладает меланхолический темперамент</w:t>
            </w:r>
            <w:r/>
          </w:p>
        </w:tc>
      </w:tr>
      <w:tr>
        <w:trPr/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164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13-24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739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Преобладает сангвинический темперамент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75" w:type="dxa"/>
              <w:top w:w="45" w:type="dxa"/>
              <w:right w:w="75" w:type="dxa"/>
              <w:bottom w:w="45" w:type="dxa"/>
            </w:tcMar>
            <w:tcW w:w="3960" w:type="dxa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Преобладает холерический темперамент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4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Вопросы «Дифференциально-диагностического опросника»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а.Ухаживать за животными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Обслуживать какие-нибудь приборы, следить за ними, регулировать их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а.Помогать больным людям, лечить их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Составлять таблицы, чертить схемы, разрабатывать компьютерные программы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Рассматривать книжных иллюстрации, художественные открытки, конверты грампластинок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Следить за состоянием и развитием растений.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Обрабатывать материалы (дерево, ткань, металл, пластмассу и т.п.)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Доводить товары до потребителя, рекламировать, продавать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а.Обсуждать научно-популярные книги, статьи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Обсуждать художественные книги (или пьесы, концерты)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Выращивать молодняк (животных какой-либо породы)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Тренировать товарищей (или младших) в выполнении каких-либо действий (трудовых, учебных, спортивных)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Копировать рисунки, изображения или настраивать музыкальные инструменты.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Управлять каким-либо грузовым (подъемным или транспортным) средством (подъемным краном, трактором, телевизором и др.)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Сообщать, разъяснять людям нужные им сведения (в справочном бюро, на экскурсии и т.д.)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Оформлять выставки, витрины (или участвовать в подготовке пьес, концертов)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Ремонтировать вещи, изделия (одежду, технику, жилище)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Искать и исправлять ошибки в текстах, таблицах, рисунках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а.Лечить животных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Выполнять вычисления, расчеты.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а.Выводить новые сорта растений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Конструировать, проектировать новые виды промышленных изделий (машины, одежду, дома, продукты питания и т.п.)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Разбирать споры, ссоры между людьми: убеждать, разъяснять, наказывать, поощрять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Разбираться в чертежах, схемах, таблицах (проверять, уточнять, приводить в порядок)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а.Наблюдать, изучать работу кружков художественной самодеятельности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Наблюдать, изучать жизнь микробов.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Обслуживать, налаживать медицинские приборы, аппараты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Оказывать людям медицинскую помощь при ранениях, ушибах, ожогах и т.п.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Составлять точные описания - отчеты о наблюдениях, явлениях, событиях, измеряемых объектах и др.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Художественно описывать, изображать события (наблюдаемые и представляемые)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а.Делать лабораторные анализы в больнице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Принимать, осматривать больных, беседовать с ними, назначать лечение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Красить или расписывать стены помещений, поверхность изделий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Осуществлять монтаж или сборку машин, приборов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Организовывать культпоходы сверстников или младших в театры, музеи, экскурсии, туристические походы и т.п.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Играть на сцене, принимать участие в концертах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Изготовлять по чертежам детали, изделия (машины, одежду), строить здания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Заниматься черчением, копировать чертежи, карты </w:t>
      </w:r>
      <w:r/>
    </w:p>
    <w:p>
      <w:pPr>
        <w:numPr>
          <w:ilvl w:val="0"/>
          <w:numId w:val="6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 Вести борьбу с болезнями растений, с вредителями леса, сада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б. Работать на клавишных машинах (пишущей машинке, телетайпе, телеграфе, ЭВМ и др.).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Таблица обработки результатов ДДО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tbl>
      <w:tblPr>
        <w:tblW w:w="0" w:type="auto"/>
        <w:jc w:val="center"/>
        <w:tblBorders>
          <w:left w:val="single" w:sz="6" w:space="0" w:color="auto"/>
          <w:top w:val="single" w:sz="6" w:space="0" w:color="auto"/>
          <w:right w:val="single" w:sz="6" w:space="0" w:color="auto"/>
          <w:bottom w:val="single" w:sz="6" w:space="0" w:color="auto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1835"/>
        <w:gridCol w:w="1559"/>
        <w:gridCol w:w="1560"/>
        <w:gridCol w:w="1762"/>
        <w:gridCol w:w="1640"/>
      </w:tblGrid>
      <w:tr>
        <w:trPr>
          <w:jc w:val="center"/>
        </w:trPr>
        <w:tc>
          <w:tcPr>
            <w:shd w:val="clear" w:color="auto" w:fill="CCFFCC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 </w:t>
            </w:r>
            <w:r/>
          </w:p>
        </w:tc>
        <w:tc>
          <w:tcPr>
            <w:shd w:val="clear" w:color="auto" w:fill="CCFFCC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 </w:t>
            </w:r>
            <w:r/>
          </w:p>
        </w:tc>
        <w:tc>
          <w:tcPr>
            <w:shd w:val="clear" w:color="auto" w:fill="CCFFCC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 </w:t>
            </w:r>
            <w:r/>
          </w:p>
        </w:tc>
        <w:tc>
          <w:tcPr>
            <w:shd w:val="clear" w:color="auto" w:fill="CCFFCC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 </w:t>
            </w:r>
            <w:r/>
          </w:p>
        </w:tc>
        <w:tc>
          <w:tcPr>
            <w:shd w:val="clear" w:color="auto" w:fill="CCFFCC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3а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5б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7а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8б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13а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14а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14б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15а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15б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16а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16б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17а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18а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18б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19a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19б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</w:tr>
      <w:tr>
        <w:trPr>
          <w:jc w:val="center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83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762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20б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64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</w:t>
            </w:r>
            <w:r/>
          </w:p>
        </w:tc>
      </w:tr>
    </w:tbl>
    <w:p>
      <w:pPr>
        <w:ind w:firstLine="567"/>
        <w:jc w:val="both"/>
        <w:spacing w:lineRule="auto" w:line="240" w:after="0"/>
        <w:tabs>
          <w:tab w:val="left" w:pos="2475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Первая графа отражает количество баллов в профессиональной сфере "человек - природа" (все профессии, связанные с растениеводством,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животноводством и лесным хозяйством), вторая графа - по сфере "человек - техника" (технические профессии), третья графа - в сфере "человек - человек" (все профессии, связанные с обслуживанием людей, с общением), четвертая - "человек - знак" (все профессии,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связанные с обсчетами, цифровыми и буквенными знаками, в том числе и музыкальные специальности) и пятая - "человек - художественный образ" (все творческие специальности). В целом минимальное количество баллов по каждой графе - 0, максимальное - 8 баллов.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750" cy="95250"/>
                <wp:effectExtent l="0" t="0" r="0" b="0"/>
                <wp:docPr id="3" name="Рисунок 3" descr="http://testoteka.narod.ru/0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7" descr="http://testoteka.narod.ru/0.png" hidden="0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85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2.5pt;height:7.5pt;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Если испытуемый набирал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0-2 балла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то результат свидетельствовал о том, что интерес к данной профессиональной сфере не выражен. При результате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3-6 баллов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профессиональная направленность и интерес выражены в средней степени, при результате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7-8 баллов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профессиональная направленность выражена довольно ярко и отчетливо.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ru-RU"/>
        </w:rPr>
      </w:r>
      <w:r/>
    </w:p>
    <w:sectPr>
      <w:foot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1321870"/>
      <w:docPartObj>
        <w:docPartGallery w:val="Page Numbers (Bottom of Page)"/>
        <w:docPartUnique w:val="true"/>
      </w:docPartObj>
      <w:rPr/>
    </w:sdtPr>
    <w:sdtContent>
      <w:p>
        <w:pPr>
          <w:pStyle w:val="70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1">
    <w:p>
      <w:pPr>
        <w:pStyle w:val="457"/>
        <w:rPr>
          <w:rFonts w:ascii="Times New Roman" w:hAnsi="Times New Roman"/>
        </w:rPr>
      </w:pPr>
      <w:r>
        <w:rPr>
          <w:rStyle w:val="454"/>
        </w:rPr>
        <w:footnoteRef/>
      </w:r>
      <w:r>
        <w:rPr>
          <w:rFonts w:ascii="Times New Roman" w:hAnsi="Times New Roman"/>
        </w:rPr>
        <w:t xml:space="preserve">Кон, И.С. Психология</w:t>
      </w:r>
      <w:r>
        <w:rPr>
          <w:rFonts w:ascii="Times New Roman" w:hAnsi="Times New Roman"/>
        </w:rPr>
        <w:t xml:space="preserve"> ранней юности. М. 1989. С. 67.</w:t>
      </w:r>
      <w:r/>
    </w:p>
  </w:footnote>
  <w:footnote w:id="2">
    <w:p>
      <w:pPr>
        <w:pStyle w:val="457"/>
      </w:pPr>
      <w:r>
        <w:rPr>
          <w:rStyle w:val="454"/>
        </w:rPr>
        <w:footnoteRef/>
      </w:r>
      <w:r>
        <w:rPr>
          <w:rFonts w:ascii="Times New Roman" w:hAnsi="Times New Roman"/>
        </w:rPr>
        <w:t xml:space="preserve"> Собчик, Л.Н. Психодиагностика в профориентации и кадровом отборе. СПб. 2002. С. 5-6.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5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0"/>
  </w:num>
  <w:num w:numId="8">
    <w:abstractNumId w:val="13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46"/>
    <w:link w:val="44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46"/>
    <w:link w:val="44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46"/>
    <w:link w:val="444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41"/>
    <w:next w:val="44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46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46"/>
    <w:link w:val="445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41"/>
    <w:next w:val="44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4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41"/>
    <w:next w:val="44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4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41"/>
    <w:next w:val="44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4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41"/>
    <w:next w:val="44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4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41"/>
    <w:next w:val="44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46"/>
    <w:link w:val="32"/>
    <w:uiPriority w:val="10"/>
    <w:rPr>
      <w:sz w:val="48"/>
      <w:szCs w:val="48"/>
    </w:rPr>
  </w:style>
  <w:style w:type="paragraph" w:styleId="34">
    <w:name w:val="Subtitle"/>
    <w:basedOn w:val="441"/>
    <w:next w:val="44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46"/>
    <w:link w:val="34"/>
    <w:uiPriority w:val="11"/>
    <w:rPr>
      <w:sz w:val="24"/>
      <w:szCs w:val="24"/>
    </w:rPr>
  </w:style>
  <w:style w:type="paragraph" w:styleId="36">
    <w:name w:val="Quote"/>
    <w:basedOn w:val="441"/>
    <w:next w:val="44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41"/>
    <w:next w:val="44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46"/>
    <w:link w:val="704"/>
    <w:uiPriority w:val="99"/>
  </w:style>
  <w:style w:type="character" w:styleId="43">
    <w:name w:val="Footer Char"/>
    <w:basedOn w:val="446"/>
    <w:link w:val="706"/>
    <w:uiPriority w:val="99"/>
  </w:style>
  <w:style w:type="paragraph" w:styleId="44">
    <w:name w:val="Caption"/>
    <w:basedOn w:val="441"/>
    <w:next w:val="4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06"/>
    <w:uiPriority w:val="99"/>
  </w:style>
  <w:style w:type="table" w:styleId="47">
    <w:name w:val="Table Grid Light"/>
    <w:basedOn w:val="4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4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457"/>
    <w:uiPriority w:val="99"/>
    <w:rPr>
      <w:sz w:val="18"/>
    </w:rPr>
  </w:style>
  <w:style w:type="paragraph" w:styleId="176">
    <w:name w:val="toc 1"/>
    <w:basedOn w:val="441"/>
    <w:next w:val="441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441"/>
    <w:next w:val="441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441"/>
    <w:next w:val="441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441"/>
    <w:next w:val="441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441"/>
    <w:next w:val="441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441"/>
    <w:next w:val="441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441"/>
    <w:next w:val="441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441"/>
    <w:next w:val="441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441"/>
    <w:next w:val="441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441" w:default="1">
    <w:name w:val="Normal"/>
    <w:qFormat/>
  </w:style>
  <w:style w:type="paragraph" w:styleId="442">
    <w:name w:val="Heading 1"/>
    <w:basedOn w:val="441"/>
    <w:link w:val="449"/>
    <w:qFormat/>
    <w:uiPriority w:val="9"/>
    <w:rPr>
      <w:rFonts w:ascii="Times New Roman" w:hAnsi="Times New Roman" w:cs="Times New Roman" w:eastAsia="Times New Roman"/>
      <w:b/>
      <w:bCs/>
      <w:sz w:val="33"/>
      <w:szCs w:val="33"/>
      <w:lang w:eastAsia="ru-RU"/>
    </w:rPr>
    <w:pPr>
      <w:ind w:left="75" w:right="75"/>
      <w:jc w:val="center"/>
      <w:spacing w:lineRule="auto" w:line="240" w:after="75" w:before="75"/>
      <w:outlineLvl w:val="0"/>
    </w:pPr>
  </w:style>
  <w:style w:type="paragraph" w:styleId="443">
    <w:name w:val="Heading 2"/>
    <w:basedOn w:val="441"/>
    <w:link w:val="450"/>
    <w:qFormat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  <w:pPr>
      <w:jc w:val="center"/>
      <w:spacing w:lineRule="auto" w:line="240" w:after="100" w:afterAutospacing="1" w:before="100" w:beforeAutospacing="1"/>
      <w:outlineLvl w:val="1"/>
    </w:pPr>
  </w:style>
  <w:style w:type="paragraph" w:styleId="444">
    <w:name w:val="Heading 3"/>
    <w:basedOn w:val="441"/>
    <w:link w:val="451"/>
    <w:qFormat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  <w:pPr>
      <w:spacing w:lineRule="auto" w:line="240" w:after="100" w:afterAutospacing="1" w:before="100" w:beforeAutospacing="1"/>
      <w:outlineLvl w:val="2"/>
    </w:pPr>
  </w:style>
  <w:style w:type="paragraph" w:styleId="445">
    <w:name w:val="Heading 5"/>
    <w:basedOn w:val="441"/>
    <w:link w:val="452"/>
    <w:qFormat/>
    <w:uiPriority w:val="9"/>
    <w:rPr>
      <w:rFonts w:ascii="Times New Roman" w:hAnsi="Times New Roman" w:cs="Times New Roman" w:eastAsia="Times New Roman"/>
      <w:b/>
      <w:bCs/>
      <w:sz w:val="20"/>
      <w:szCs w:val="20"/>
      <w:lang w:eastAsia="ru-RU"/>
    </w:rPr>
    <w:pPr>
      <w:spacing w:lineRule="auto" w:line="240" w:after="100" w:afterAutospacing="1" w:before="100" w:beforeAutospacing="1"/>
      <w:outlineLvl w:val="4"/>
    </w:pPr>
  </w:style>
  <w:style w:type="character" w:styleId="446" w:default="1">
    <w:name w:val="Default Paragraph Font"/>
    <w:uiPriority w:val="1"/>
    <w:semiHidden/>
    <w:unhideWhenUsed/>
  </w:style>
  <w:style w:type="table" w:styleId="4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48" w:default="1">
    <w:name w:val="No List"/>
    <w:uiPriority w:val="99"/>
    <w:semiHidden/>
    <w:unhideWhenUsed/>
  </w:style>
  <w:style w:type="character" w:styleId="449" w:customStyle="1">
    <w:name w:val="Заголовок 1 Знак"/>
    <w:basedOn w:val="446"/>
    <w:link w:val="442"/>
    <w:uiPriority w:val="9"/>
    <w:rPr>
      <w:rFonts w:ascii="Times New Roman" w:hAnsi="Times New Roman" w:cs="Times New Roman" w:eastAsia="Times New Roman"/>
      <w:b/>
      <w:bCs/>
      <w:sz w:val="33"/>
      <w:szCs w:val="33"/>
      <w:lang w:eastAsia="ru-RU"/>
    </w:rPr>
  </w:style>
  <w:style w:type="character" w:styleId="450" w:customStyle="1">
    <w:name w:val="Заголовок 2 Знак"/>
    <w:basedOn w:val="446"/>
    <w:link w:val="443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451" w:customStyle="1">
    <w:name w:val="Заголовок 3 Знак"/>
    <w:basedOn w:val="446"/>
    <w:link w:val="444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452" w:customStyle="1">
    <w:name w:val="Заголовок 5 Знак"/>
    <w:basedOn w:val="446"/>
    <w:link w:val="445"/>
    <w:uiPriority w:val="9"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numbering" w:styleId="453" w:customStyle="1">
    <w:name w:val="Нет списка1"/>
    <w:next w:val="448"/>
    <w:uiPriority w:val="99"/>
    <w:semiHidden/>
    <w:unhideWhenUsed/>
  </w:style>
  <w:style w:type="character" w:styleId="454">
    <w:name w:val="footnote reference"/>
    <w:uiPriority w:val="99"/>
    <w:unhideWhenUsed/>
    <w:rPr>
      <w:vertAlign w:val="superscript"/>
    </w:rPr>
  </w:style>
  <w:style w:type="paragraph" w:styleId="455">
    <w:name w:val="Balloon Text"/>
    <w:basedOn w:val="441"/>
    <w:link w:val="456"/>
    <w:uiPriority w:val="99"/>
    <w:semiHidden/>
    <w:unhideWhenUsed/>
    <w:rPr>
      <w:rFonts w:ascii="Segoe UI" w:hAnsi="Segoe UI" w:cs="Segoe UI" w:eastAsia="Calibri"/>
      <w:sz w:val="18"/>
      <w:szCs w:val="18"/>
    </w:rPr>
    <w:pPr>
      <w:spacing w:lineRule="auto" w:line="240" w:after="0"/>
    </w:pPr>
  </w:style>
  <w:style w:type="character" w:styleId="456" w:customStyle="1">
    <w:name w:val="Текст выноски Знак"/>
    <w:basedOn w:val="446"/>
    <w:link w:val="455"/>
    <w:uiPriority w:val="99"/>
    <w:semiHidden/>
    <w:rPr>
      <w:rFonts w:ascii="Segoe UI" w:hAnsi="Segoe UI" w:cs="Segoe UI" w:eastAsia="Calibri"/>
      <w:sz w:val="18"/>
      <w:szCs w:val="18"/>
    </w:rPr>
  </w:style>
  <w:style w:type="paragraph" w:styleId="457">
    <w:name w:val="footnote text"/>
    <w:basedOn w:val="441"/>
    <w:link w:val="458"/>
    <w:uiPriority w:val="99"/>
    <w:semiHidden/>
    <w:unhideWhenUsed/>
    <w:rPr>
      <w:rFonts w:ascii="Calibri" w:hAnsi="Calibri" w:cs="Times New Roman" w:eastAsia="Calibri"/>
      <w:sz w:val="20"/>
      <w:szCs w:val="20"/>
    </w:rPr>
    <w:pPr>
      <w:spacing w:lineRule="auto" w:line="240" w:after="0"/>
    </w:pPr>
  </w:style>
  <w:style w:type="character" w:styleId="458" w:customStyle="1">
    <w:name w:val="Текст сноски Знак"/>
    <w:basedOn w:val="446"/>
    <w:link w:val="457"/>
    <w:uiPriority w:val="99"/>
    <w:semiHidden/>
    <w:rPr>
      <w:rFonts w:ascii="Calibri" w:hAnsi="Calibri" w:cs="Times New Roman" w:eastAsia="Calibri"/>
      <w:sz w:val="20"/>
      <w:szCs w:val="20"/>
    </w:rPr>
  </w:style>
  <w:style w:type="paragraph" w:styleId="459">
    <w:name w:val="Normal (Web)"/>
    <w:basedOn w:val="44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60">
    <w:name w:val="Hyperlink"/>
    <w:basedOn w:val="446"/>
    <w:uiPriority w:val="99"/>
    <w:unhideWhenUsed/>
    <w:rPr>
      <w:color w:val="0000FF"/>
      <w:u w:val="single"/>
    </w:rPr>
  </w:style>
  <w:style w:type="character" w:styleId="461">
    <w:name w:val="Strong"/>
    <w:basedOn w:val="446"/>
    <w:qFormat/>
    <w:uiPriority w:val="22"/>
    <w:rPr>
      <w:b/>
      <w:bCs/>
    </w:rPr>
  </w:style>
  <w:style w:type="numbering" w:styleId="462" w:customStyle="1">
    <w:name w:val="Нет списка11"/>
    <w:next w:val="448"/>
    <w:uiPriority w:val="99"/>
    <w:semiHidden/>
    <w:unhideWhenUsed/>
  </w:style>
  <w:style w:type="character" w:styleId="463">
    <w:name w:val="FollowedHyperlink"/>
    <w:basedOn w:val="446"/>
    <w:uiPriority w:val="99"/>
    <w:semiHidden/>
    <w:unhideWhenUsed/>
    <w:rPr>
      <w:strike w:val="false"/>
      <w:color w:val="800080"/>
      <w:u w:val="none"/>
    </w:rPr>
  </w:style>
  <w:style w:type="paragraph" w:styleId="464" w:customStyle="1">
    <w:name w:val="msonorma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65" w:customStyle="1">
    <w:name w:val="frame_title"/>
    <w:basedOn w:val="441"/>
    <w:rPr>
      <w:rFonts w:ascii="Times New Roman" w:hAnsi="Times New Roman" w:cs="Times New Roman" w:eastAsia="Times New Roman"/>
      <w:sz w:val="20"/>
      <w:szCs w:val="20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66" w:customStyle="1">
    <w:name w:val="head_title"/>
    <w:basedOn w:val="441"/>
    <w:rPr>
      <w:rFonts w:ascii="Times New Roman" w:hAnsi="Times New Roman" w:cs="Times New Roman" w:eastAsia="Times New Roman"/>
      <w:color w:val="AA008C"/>
      <w:sz w:val="54"/>
      <w:szCs w:val="5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67" w:customStyle="1">
    <w:name w:val="border_cel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75" w:right="75" w:firstLine="300"/>
      <w:spacing w:lineRule="auto" w:line="240" w:after="75" w:before="75"/>
      <w:pBdr>
        <w:left w:val="single" w:color="000000" w:sz="6" w:space="4"/>
        <w:top w:val="single" w:color="000000" w:sz="6" w:space="4"/>
        <w:right w:val="single" w:color="000000" w:sz="6" w:space="4"/>
        <w:bottom w:val="single" w:color="000000" w:sz="6" w:space="4"/>
      </w:pBdr>
    </w:pPr>
  </w:style>
  <w:style w:type="paragraph" w:styleId="468" w:customStyle="1">
    <w:name w:val="list_tabl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DD"/>
    </w:pPr>
  </w:style>
  <w:style w:type="paragraph" w:styleId="469" w:customStyle="1">
    <w:name w:val="conten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70" w:customStyle="1">
    <w:name w:val="categories_list"/>
    <w:basedOn w:val="441"/>
    <w:rPr>
      <w:rFonts w:ascii="Times New Roman" w:hAnsi="Times New Roman" w:cs="Times New Roman" w:eastAsia="Times New Roman"/>
      <w:sz w:val="17"/>
      <w:szCs w:val="17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71" w:customStyle="1">
    <w:name w:val="timg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472" w:customStyle="1">
    <w:name w:val="symbol"/>
    <w:basedOn w:val="441"/>
    <w:rPr>
      <w:rFonts w:ascii="Symbol" w:hAnsi="Symbol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73" w:customStyle="1">
    <w:name w:val="suggestionsbox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FF"/>
      <w:pBdr>
        <w:left w:val="single" w:color="AAAAAA" w:sz="6" w:space="0"/>
        <w:top w:val="single" w:color="AAAAAA" w:sz="6" w:space="0"/>
        <w:right w:val="single" w:color="AAAAAA" w:sz="6" w:space="0"/>
        <w:bottom w:val="single" w:color="AAAAAA" w:sz="6" w:space="0"/>
      </w:pBdr>
    </w:pPr>
  </w:style>
  <w:style w:type="paragraph" w:styleId="474" w:customStyle="1">
    <w:name w:val="suggestionlis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475" w:customStyle="1">
    <w:name w:val="suggestlistitem"/>
    <w:basedOn w:val="441"/>
    <w:rPr>
      <w:rFonts w:ascii="Times New Roman" w:hAnsi="Times New Roman" w:cs="Times New Roman" w:eastAsia="Times New Roman"/>
      <w:color w:val="6600CC"/>
      <w:sz w:val="24"/>
      <w:szCs w:val="24"/>
      <w:lang w:eastAsia="ru-RU"/>
    </w:rPr>
    <w:pPr>
      <w:ind w:firstLine="300"/>
      <w:spacing w:lineRule="auto" w:line="240" w:after="45"/>
    </w:pPr>
  </w:style>
  <w:style w:type="paragraph" w:styleId="476" w:customStyle="1">
    <w:name w:val="yashare-auto-ini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jc w:val="center"/>
      <w:spacing w:lineRule="auto" w:line="240" w:after="100" w:afterAutospacing="1" w:before="240"/>
    </w:pPr>
  </w:style>
  <w:style w:type="paragraph" w:styleId="477" w:customStyle="1">
    <w:name w:val="b-share-popup-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78" w:customStyle="1">
    <w:name w:val="b-share-popup"/>
    <w:basedOn w:val="441"/>
    <w:rPr>
      <w:rFonts w:ascii="Times New Roman" w:hAnsi="Times New Roman" w:cs="Times New Roman" w:eastAsia="Times New Roman"/>
      <w:color w:val="000000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FF"/>
      <w:pBdr>
        <w:left w:val="single" w:color="888888" w:sz="6" w:space="0"/>
        <w:top w:val="single" w:color="888888" w:sz="6" w:space="0"/>
        <w:right w:val="single" w:color="888888" w:sz="6" w:space="0"/>
        <w:bottom w:val="single" w:color="888888" w:sz="6" w:space="0"/>
      </w:pBdr>
    </w:pPr>
  </w:style>
  <w:style w:type="paragraph" w:styleId="479" w:customStyle="1">
    <w:name w:val="b-share-popup__i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FF"/>
    </w:pPr>
  </w:style>
  <w:style w:type="paragraph" w:styleId="480" w:customStyle="1">
    <w:name w:val="b-share-popup__item"/>
    <w:basedOn w:val="441"/>
    <w:rPr>
      <w:rFonts w:ascii="Arial" w:hAnsi="Arial" w:cs="Arial" w:eastAsia="Times New Roman"/>
      <w:sz w:val="24"/>
      <w:szCs w:val="24"/>
      <w:lang w:eastAsia="ru-RU"/>
    </w:rPr>
    <w:pPr>
      <w:ind w:firstLine="300"/>
      <w:spacing w:lineRule="atLeast" w:line="300" w:after="100" w:afterAutospacing="1" w:before="100" w:beforeAutospacing="1"/>
      <w:shd w:val="clear" w:color="auto" w:fill="FFFFFF"/>
    </w:pPr>
  </w:style>
  <w:style w:type="paragraph" w:styleId="481" w:customStyle="1">
    <w:name w:val="b-share-popup__icon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482" w:customStyle="1">
    <w:name w:val="b-share-popup__icon_inpu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/>
    </w:pPr>
  </w:style>
  <w:style w:type="paragraph" w:styleId="483" w:customStyle="1">
    <w:name w:val="b-share-popup__icon__inpu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30" w:firstLine="300"/>
      <w:spacing w:lineRule="auto" w:line="240" w:after="100" w:afterAutospacing="1" w:before="100" w:beforeAutospacing="1"/>
    </w:pPr>
  </w:style>
  <w:style w:type="paragraph" w:styleId="484" w:customStyle="1">
    <w:name w:val="b-share-popup__spac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85" w:customStyle="1">
    <w:name w:val="b-share-popup__header"/>
    <w:basedOn w:val="441"/>
    <w:rPr>
      <w:rFonts w:ascii="Verdana" w:hAnsi="Verdana" w:cs="Times New Roman" w:eastAsia="Times New Roman"/>
      <w:color w:val="999999"/>
      <w:sz w:val="21"/>
      <w:szCs w:val="21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486" w:customStyle="1">
    <w:name w:val="b-share-popup__input"/>
    <w:basedOn w:val="441"/>
    <w:rPr>
      <w:rFonts w:ascii="Verdana" w:hAnsi="Verdana" w:cs="Times New Roman" w:eastAsia="Times New Roman"/>
      <w:color w:val="999999"/>
      <w:sz w:val="21"/>
      <w:szCs w:val="21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487" w:customStyle="1">
    <w:name w:val="b-share-popup__input__input"/>
    <w:basedOn w:val="441"/>
    <w:rPr>
      <w:rFonts w:ascii="Verdana" w:hAnsi="Verdana" w:cs="Times New Roman" w:eastAsia="Times New Roman"/>
      <w:sz w:val="24"/>
      <w:szCs w:val="24"/>
      <w:lang w:eastAsia="ru-RU"/>
    </w:rPr>
    <w:pPr>
      <w:ind w:firstLine="300"/>
      <w:spacing w:lineRule="atLeast" w:line="240" w:after="0" w:before="75"/>
    </w:pPr>
  </w:style>
  <w:style w:type="paragraph" w:styleId="488" w:customStyle="1">
    <w:name w:val="b-share-popup__yandex"/>
    <w:basedOn w:val="441"/>
    <w:rPr>
      <w:rFonts w:ascii="Verdana" w:hAnsi="Verdana" w:cs="Times New Roman" w:eastAsia="Times New Roman"/>
      <w:sz w:val="19"/>
      <w:szCs w:val="19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489" w:customStyle="1">
    <w:name w:val="b-share-popup_to-righ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90" w:customStyle="1">
    <w:name w:val="b-ico_action_rar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91" w:customStyle="1">
    <w:name w:val="b-ico_action_lar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92" w:customStyle="1">
    <w:name w:val="b-share-popup__main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493" w:customStyle="1">
    <w:name w:val="b-share-popup__extra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right="-150" w:firstLine="300"/>
      <w:spacing w:lineRule="auto" w:line="240" w:after="0"/>
    </w:pPr>
  </w:style>
  <w:style w:type="paragraph" w:styleId="494" w:customStyle="1">
    <w:name w:val="b-share-popup__tai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165" w:firstLine="300"/>
      <w:spacing w:lineRule="auto" w:line="240" w:after="0"/>
    </w:pPr>
  </w:style>
  <w:style w:type="paragraph" w:styleId="495" w:customStyle="1">
    <w:name w:val="b-share-popup__form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0"/>
    </w:pPr>
  </w:style>
  <w:style w:type="paragraph" w:styleId="496" w:customStyle="1">
    <w:name w:val="b-share-popup__form__link"/>
    <w:basedOn w:val="441"/>
    <w:rPr>
      <w:rFonts w:ascii="Verdana" w:hAnsi="Verdana" w:cs="Times New Roman" w:eastAsia="Times New Roman"/>
      <w:color w:val="1A3DC1"/>
      <w:sz w:val="21"/>
      <w:szCs w:val="21"/>
      <w:u w:val="single"/>
      <w:lang w:eastAsia="ru-RU"/>
    </w:rPr>
    <w:pPr>
      <w:ind w:left="150" w:firstLine="300"/>
      <w:spacing w:lineRule="atLeast" w:line="349" w:after="75"/>
    </w:pPr>
  </w:style>
  <w:style w:type="paragraph" w:styleId="497" w:customStyle="1">
    <w:name w:val="b-share-popup__form__button"/>
    <w:basedOn w:val="441"/>
    <w:rPr>
      <w:rFonts w:ascii="Verdana" w:hAnsi="Verdana" w:cs="Times New Roman" w:eastAsia="Times New Roman"/>
      <w:sz w:val="21"/>
      <w:szCs w:val="21"/>
      <w:lang w:eastAsia="ru-RU"/>
    </w:rPr>
    <w:pPr>
      <w:ind w:left="225" w:firstLine="300"/>
      <w:spacing w:lineRule="atLeast" w:line="349" w:after="0" w:before="75"/>
    </w:pPr>
  </w:style>
  <w:style w:type="paragraph" w:styleId="498" w:customStyle="1">
    <w:name w:val="b-share-popup__form__close"/>
    <w:basedOn w:val="441"/>
    <w:rPr>
      <w:rFonts w:ascii="Verdana" w:hAnsi="Verdana" w:cs="Times New Roman" w:eastAsia="Times New Roman"/>
      <w:color w:val="999999"/>
      <w:sz w:val="21"/>
      <w:szCs w:val="21"/>
      <w:lang w:eastAsia="ru-RU"/>
    </w:rPr>
    <w:pPr>
      <w:ind w:right="150" w:firstLine="300"/>
      <w:spacing w:lineRule="atLeast" w:line="349" w:after="75"/>
    </w:pPr>
  </w:style>
  <w:style w:type="paragraph" w:styleId="499" w:customStyle="1">
    <w:name w:val="b-share-form-button"/>
    <w:basedOn w:val="441"/>
    <w:rPr>
      <w:rFonts w:ascii="Verdana" w:hAnsi="Verdana" w:cs="Times New Roman" w:eastAsia="Times New Roman"/>
      <w:sz w:val="21"/>
      <w:szCs w:val="21"/>
      <w:lang w:eastAsia="ru-RU"/>
    </w:rPr>
    <w:pPr>
      <w:ind w:left="45" w:right="45" w:firstLine="300"/>
      <w:spacing w:lineRule="atLeast" w:line="255" w:after="0"/>
    </w:pPr>
  </w:style>
  <w:style w:type="paragraph" w:styleId="500" w:customStyle="1">
    <w:name w:val="b-share-form-button__befor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105" w:firstLine="300"/>
      <w:spacing w:lineRule="auto" w:line="240" w:after="100" w:afterAutospacing="1" w:before="100" w:beforeAutospacing="1"/>
    </w:pPr>
  </w:style>
  <w:style w:type="paragraph" w:styleId="501" w:customStyle="1">
    <w:name w:val="b-share-form-button__aft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60" w:firstLine="300"/>
      <w:spacing w:lineRule="auto" w:line="240" w:after="100" w:afterAutospacing="1" w:before="100" w:beforeAutospacing="1"/>
    </w:pPr>
  </w:style>
  <w:style w:type="paragraph" w:styleId="502" w:customStyle="1">
    <w:name w:val="b-share-form-button_icons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03" w:customStyle="1">
    <w:name w:val="b-share"/>
    <w:basedOn w:val="441"/>
    <w:rPr>
      <w:rFonts w:ascii="Arial" w:hAnsi="Arial" w:cs="Arial" w:eastAsia="Times New Roman"/>
      <w:sz w:val="21"/>
      <w:szCs w:val="21"/>
      <w:lang w:eastAsia="ru-RU"/>
    </w:rPr>
    <w:pPr>
      <w:ind w:firstLine="300"/>
      <w:spacing w:lineRule="atLeast" w:line="349" w:after="100" w:afterAutospacing="1" w:before="100" w:beforeAutospacing="1"/>
    </w:pPr>
  </w:style>
  <w:style w:type="paragraph" w:styleId="504" w:customStyle="1">
    <w:name w:val="b-share__tex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right="75" w:firstLine="300"/>
      <w:spacing w:lineRule="auto" w:line="240" w:after="100" w:afterAutospacing="1" w:before="100" w:beforeAutospacing="1"/>
    </w:pPr>
  </w:style>
  <w:style w:type="paragraph" w:styleId="505" w:customStyle="1">
    <w:name w:val="b-share__handl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06" w:customStyle="1">
    <w:name w:val="b-share__hr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left="30" w:right="45" w:firstLine="300"/>
      <w:spacing w:lineRule="auto" w:line="240" w:after="0"/>
    </w:pPr>
  </w:style>
  <w:style w:type="paragraph" w:styleId="507" w:customStyle="1">
    <w:name w:val="b-share_bordered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pBdr>
        <w:left w:val="single" w:color="E4E4E4" w:sz="6" w:space="0"/>
        <w:top w:val="single" w:color="E4E4E4" w:sz="6" w:space="0"/>
        <w:right w:val="single" w:color="E4E4E4" w:sz="6" w:space="0"/>
        <w:bottom w:val="single" w:color="E4E4E4" w:sz="6" w:space="0"/>
      </w:pBdr>
    </w:pPr>
  </w:style>
  <w:style w:type="paragraph" w:styleId="508" w:customStyle="1">
    <w:name w:val="b-share_link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09" w:customStyle="1">
    <w:name w:val="b-share-form-button_shar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0" w:customStyle="1">
    <w:name w:val="b-share-pseudo-link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pBdr>
        <w:bottom w:val="single" w:sz="6" w:space="0" w:color="auto"/>
      </w:pBdr>
    </w:pPr>
  </w:style>
  <w:style w:type="paragraph" w:styleId="511" w:customStyle="1">
    <w:name w:val="b-share_font_fixed"/>
    <w:basedOn w:val="441"/>
    <w:rPr>
      <w:rFonts w:ascii="Times New Roman" w:hAnsi="Times New Roman" w:cs="Times New Roman" w:eastAsia="Times New Roman"/>
      <w:sz w:val="17"/>
      <w:szCs w:val="17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2" w:customStyle="1">
    <w:name w:val="b-share__handle_more"/>
    <w:basedOn w:val="441"/>
    <w:rPr>
      <w:rFonts w:ascii="Times New Roman" w:hAnsi="Times New Roman" w:cs="Times New Roman" w:eastAsia="Times New Roman"/>
      <w:color w:val="7B7B7B"/>
      <w:sz w:val="14"/>
      <w:szCs w:val="14"/>
      <w:lang w:eastAsia="ru-RU"/>
    </w:rPr>
    <w:pPr>
      <w:ind w:firstLine="300"/>
      <w:spacing w:lineRule="auto" w:line="240" w:after="100" w:afterAutospacing="1"/>
    </w:pPr>
  </w:style>
  <w:style w:type="paragraph" w:styleId="513" w:customStyle="1">
    <w:name w:val="b-share-icon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4" w:customStyle="1">
    <w:name w:val="b-share-icon_renren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5" w:customStyle="1">
    <w:name w:val="b-share-icon_sina_weibo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6" w:customStyle="1">
    <w:name w:val="b-share-icon_qzon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7" w:customStyle="1">
    <w:name w:val="b-share-icon_tencent_weibo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18" w:customStyle="1">
    <w:name w:val="b-share-counter"/>
    <w:basedOn w:val="441"/>
    <w:rPr>
      <w:rFonts w:ascii="Arial" w:hAnsi="Arial" w:cs="Arial" w:eastAsia="Times New Roman"/>
      <w:vanish/>
      <w:color w:val="FFFFFF"/>
      <w:sz w:val="21"/>
      <w:szCs w:val="21"/>
      <w:lang w:eastAsia="ru-RU"/>
    </w:rPr>
    <w:pPr>
      <w:ind w:left="45" w:right="90" w:firstLine="300"/>
      <w:spacing w:lineRule="atLeast" w:line="270" w:after="45" w:before="45"/>
    </w:pPr>
  </w:style>
  <w:style w:type="paragraph" w:styleId="519" w:customStyle="1">
    <w:name w:val="b-share-btn__count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0" w:customStyle="1">
    <w:name w:val="b-share-popup__expand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1" w:customStyle="1">
    <w:name w:val="b-share-popup__item__text_collaps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2" w:customStyle="1">
    <w:name w:val="b-share-popup__item__text_expand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3" w:customStyle="1">
    <w:name w:val="b-share-popup__input_link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4" w:customStyle="1">
    <w:name w:val="b-share-popup__form_mai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5" w:customStyle="1">
    <w:name w:val="b-share-popup__form_htm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6" w:customStyle="1">
    <w:name w:val="b-share-form-button__icon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7" w:customStyle="1">
    <w:name w:val="b-share-btn__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8" w:customStyle="1">
    <w:name w:val="b-share-btn__facebook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29" w:customStyle="1">
    <w:name w:val="b-share-btn__moimi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0" w:customStyle="1">
    <w:name w:val="b-share-btn__vkontakt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1" w:customStyle="1">
    <w:name w:val="b-share-btn__twitt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2" w:customStyle="1">
    <w:name w:val="b-share-btn__odnoklassniki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3" w:customStyle="1">
    <w:name w:val="b-share-btn__gplus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4" w:customStyle="1">
    <w:name w:val="b-share-btn__yaru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5" w:customStyle="1">
    <w:name w:val="b-share-btn__pinteres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6" w:customStyle="1">
    <w:name w:val="b-share-popup__item__tex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7" w:customStyle="1">
    <w:name w:val="ya-site-form__form-form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8" w:customStyle="1">
    <w:name w:val="ya-site-form__inpu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39" w:customStyle="1">
    <w:name w:val="ya-site-form__search-precis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0" w:customStyle="1">
    <w:name w:val="ya-site-form__search-precise__radio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1" w:customStyle="1">
    <w:name w:val="ya-site-form__g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2" w:customStyle="1">
    <w:name w:val="ya-site-form__gap-i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3" w:customStyle="1">
    <w:name w:val="ya-site-form__logo-img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4" w:customStyle="1">
    <w:name w:val="ya-site-form__logo-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5" w:customStyle="1">
    <w:name w:val="ya-site-form__logo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6" w:customStyle="1">
    <w:name w:val="ya-site-form__search-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7" w:customStyle="1">
    <w:name w:val="ya-site-form__search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8" w:customStyle="1">
    <w:name w:val="ya-site-form__search-input-layou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49" w:customStyle="1">
    <w:name w:val="ya-site-form__search-input-layout-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0" w:customStyle="1">
    <w:name w:val="ya-site-form__search-input-layout-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1" w:customStyle="1">
    <w:name w:val="ya-site-form__search-precise-i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2" w:customStyle="1">
    <w:name w:val="ya-site-form__search-precise__label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3" w:customStyle="1">
    <w:name w:val="ya-site-form__input-tex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4" w:customStyle="1">
    <w:name w:val="ya-site-form__input-text_type_hin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5" w:customStyle="1">
    <w:name w:val="ya-site-form__submi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6" w:customStyle="1">
    <w:name w:val="ya-site-form__arrow-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7" w:customStyle="1">
    <w:name w:val="ya-site-form__arrow-a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8" w:customStyle="1">
    <w:name w:val="ya-site-form__wr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59" w:customStyle="1">
    <w:name w:val="ya-site-form__submit_type_imag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0" w:customStyle="1">
    <w:name w:val="ya-site-sugges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1" w:customStyle="1">
    <w:name w:val="ya-site-suggest-popu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2" w:customStyle="1">
    <w:name w:val="ya-site-suggest__opera-gap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3" w:customStyle="1">
    <w:name w:val="ya-site-suggest-lis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4" w:customStyle="1">
    <w:name w:val="ya-site-suggest__ifram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5" w:customStyle="1">
    <w:name w:val="ya-site-suggest-items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6" w:customStyle="1">
    <w:name w:val="ya-site-suggest-elem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7" w:customStyle="1">
    <w:name w:val="ya-site-suggest-elem_selected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8" w:customStyle="1">
    <w:name w:val="ya-site-suggest__fac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69" w:customStyle="1">
    <w:name w:val="ya-site-suggest__highlight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0" w:customStyle="1">
    <w:name w:val="ya-site-suggest-elem_state_hover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1" w:customStyle="1">
    <w:name w:val="ya-site-suggest-elem_nav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2" w:customStyle="1">
    <w:name w:val="ya-site-suggest-elem_translate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3" w:customStyle="1">
    <w:name w:val="ya-site-suggest__link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4" w:customStyle="1">
    <w:name w:val="ya-site-suggest__info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5" w:customStyle="1">
    <w:name w:val="yaform__precise-i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76" w:customStyle="1">
    <w:name w:val="ya-site-form__form-form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77" w:customStyle="1">
    <w:name w:val="ya-site-form__inpu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78" w:customStyle="1">
    <w:name w:val="ya-site-form__search-precis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79" w:customStyle="1">
    <w:name w:val="ya-site-form__search-precise__radio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right="72" w:firstLine="300"/>
      <w:spacing w:lineRule="auto" w:line="240" w:after="0"/>
    </w:pPr>
  </w:style>
  <w:style w:type="paragraph" w:styleId="580" w:customStyle="1">
    <w:name w:val="ya-site-form__g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81" w:customStyle="1">
    <w:name w:val="ya-site-form__gap-i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82" w:customStyle="1">
    <w:name w:val="ya-site-form__logo-img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83" w:customStyle="1">
    <w:name w:val="ya-site-form__logo-wr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84" w:customStyle="1">
    <w:name w:val="ya-site-form__logo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585" w:customStyle="1">
    <w:name w:val="ya-site-form__search-wr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86" w:customStyle="1">
    <w:name w:val="ya-site-form__search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B3EEFC"/>
    </w:pPr>
  </w:style>
  <w:style w:type="paragraph" w:styleId="587" w:customStyle="1">
    <w:name w:val="ya-site-form__search-input-layou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88" w:customStyle="1">
    <w:name w:val="ya-site-form__search-input-layout-l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89" w:customStyle="1">
    <w:name w:val="ya-site-form__search-input-layout-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0" w:customStyle="1">
    <w:name w:val="ya-site-form__search-precise-i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1" w:customStyle="1">
    <w:name w:val="ya-site-form__search-precise__label1"/>
    <w:basedOn w:val="441"/>
    <w:rPr>
      <w:rFonts w:ascii="Times New Roman" w:hAnsi="Times New Roman" w:cs="Times New Roman" w:eastAsia="Times New Roman"/>
      <w:color w:val="000000"/>
      <w:sz w:val="24"/>
      <w:szCs w:val="24"/>
      <w:lang w:eastAsia="ru-RU"/>
    </w:rPr>
    <w:pPr>
      <w:ind w:right="96" w:firstLine="300"/>
      <w:spacing w:lineRule="auto" w:line="240" w:after="0"/>
    </w:pPr>
  </w:style>
  <w:style w:type="paragraph" w:styleId="592" w:customStyle="1">
    <w:name w:val="ya-site-form__input-tex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FF"/>
      <w:pBdr>
        <w:left w:val="single" w:color="7F9DB9" w:sz="6" w:space="0"/>
        <w:top w:val="single" w:color="7F9DB9" w:sz="6" w:space="0"/>
        <w:right w:val="single" w:color="7F9DB9" w:sz="6" w:space="0"/>
        <w:bottom w:val="single" w:color="7F9DB9" w:sz="6" w:space="0"/>
      </w:pBdr>
    </w:pPr>
  </w:style>
  <w:style w:type="paragraph" w:styleId="593" w:customStyle="1">
    <w:name w:val="ya-site-form__input-text_type_hin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4" w:customStyle="1">
    <w:name w:val="ya-site-form__submi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75" w:firstLine="300"/>
      <w:spacing w:lineRule="auto" w:line="240" w:after="0"/>
    </w:pPr>
  </w:style>
  <w:style w:type="paragraph" w:styleId="595" w:customStyle="1">
    <w:name w:val="ya-site-form__arrow-wr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6" w:customStyle="1">
    <w:name w:val="ya-site-form__arrow-a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/>
    </w:pPr>
  </w:style>
  <w:style w:type="paragraph" w:styleId="597" w:customStyle="1">
    <w:name w:val="ya-site-form__wr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8" w:customStyle="1">
    <w:name w:val="ya-site-form__submit_type_imag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599" w:customStyle="1">
    <w:name w:val="yaform__precise-i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B3EEFC"/>
    </w:pPr>
  </w:style>
  <w:style w:type="paragraph" w:styleId="600" w:customStyle="1">
    <w:name w:val="b-share-popup__item__text1"/>
    <w:basedOn w:val="441"/>
    <w:rPr>
      <w:rFonts w:ascii="Times New Roman" w:hAnsi="Times New Roman" w:cs="Times New Roman" w:eastAsia="Times New Roman"/>
      <w:color w:val="1A3DC1"/>
      <w:sz w:val="24"/>
      <w:szCs w:val="24"/>
      <w:u w:val="single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1" w:customStyle="1">
    <w:name w:val="b-share-popup__item__text2"/>
    <w:basedOn w:val="441"/>
    <w:rPr>
      <w:rFonts w:ascii="Times New Roman" w:hAnsi="Times New Roman" w:cs="Times New Roman" w:eastAsia="Times New Roman"/>
      <w:color w:val="FF0000"/>
      <w:sz w:val="24"/>
      <w:szCs w:val="24"/>
      <w:u w:val="single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2" w:customStyle="1">
    <w:name w:val="b-share-popup__item1"/>
    <w:basedOn w:val="441"/>
    <w:rPr>
      <w:rFonts w:ascii="Verdana" w:hAnsi="Verdana" w:cs="Arial" w:eastAsia="Times New Roman"/>
      <w:color w:val="999999"/>
      <w:sz w:val="21"/>
      <w:szCs w:val="21"/>
      <w:lang w:eastAsia="ru-RU"/>
    </w:rPr>
    <w:pPr>
      <w:ind w:firstLine="300"/>
      <w:spacing w:lineRule="atLeast" w:line="240" w:after="0" w:before="150"/>
      <w:shd w:val="clear" w:color="auto" w:fill="FFFFFF"/>
    </w:pPr>
  </w:style>
  <w:style w:type="paragraph" w:styleId="603" w:customStyle="1">
    <w:name w:val="b-share-popup__expande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4" w:customStyle="1">
    <w:name w:val="b-share-popup__item__text3"/>
    <w:basedOn w:val="441"/>
    <w:rPr>
      <w:rFonts w:ascii="Times New Roman" w:hAnsi="Times New Roman" w:cs="Times New Roman" w:eastAsia="Times New Roman"/>
      <w:sz w:val="24"/>
      <w:szCs w:val="24"/>
      <w:u w:val="single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5" w:customStyle="1">
    <w:name w:val="b-ico_action_rarr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6" w:customStyle="1">
    <w:name w:val="b-ico_action_larr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7" w:customStyle="1">
    <w:name w:val="b-ico_action_larr2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8" w:customStyle="1">
    <w:name w:val="b-ico_action_rarr2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09" w:customStyle="1">
    <w:name w:val="b-share-popup__item__text_collapse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0" w:customStyle="1">
    <w:name w:val="b-share-popup__item__text_expand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1" w:customStyle="1">
    <w:name w:val="b-ico_action_rarr3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2" w:customStyle="1">
    <w:name w:val="b-share-popup__item__text_collapse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3" w:customStyle="1">
    <w:name w:val="b-ico_action_rarr4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4" w:customStyle="1">
    <w:name w:val="b-ico_action_larr3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5" w:customStyle="1">
    <w:name w:val="b-share-popup__main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16" w:customStyle="1">
    <w:name w:val="b-share-popup__extra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right="-150" w:firstLine="300"/>
      <w:spacing w:lineRule="auto" w:line="240" w:after="0"/>
    </w:pPr>
  </w:style>
  <w:style w:type="paragraph" w:styleId="617" w:customStyle="1">
    <w:name w:val="b-share-popup__extra2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left="-150" w:firstLine="300"/>
      <w:spacing w:lineRule="auto" w:line="240" w:after="0"/>
    </w:pPr>
  </w:style>
  <w:style w:type="paragraph" w:styleId="618" w:customStyle="1">
    <w:name w:val="b-share-popup__tail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165" w:firstLine="300"/>
      <w:spacing w:lineRule="auto" w:line="240" w:after="0"/>
    </w:pPr>
  </w:style>
  <w:style w:type="paragraph" w:styleId="619" w:customStyle="1">
    <w:name w:val="b-share-popup__tail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165" w:firstLine="300"/>
      <w:spacing w:lineRule="auto" w:line="240" w:after="0"/>
    </w:pPr>
  </w:style>
  <w:style w:type="paragraph" w:styleId="620" w:customStyle="1">
    <w:name w:val="b-share-popup__main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1" w:customStyle="1">
    <w:name w:val="b-share-popup__main3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2" w:customStyle="1">
    <w:name w:val="b-share-popup__main4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3" w:customStyle="1">
    <w:name w:val="b-share-popup__extra3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right="-150" w:firstLine="300"/>
      <w:spacing w:lineRule="auto" w:line="240" w:after="0"/>
    </w:pPr>
  </w:style>
  <w:style w:type="paragraph" w:styleId="624" w:customStyle="1">
    <w:name w:val="b-share-popup__extra4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right="-150" w:firstLine="300"/>
      <w:spacing w:lineRule="auto" w:line="240" w:after="0"/>
    </w:pPr>
  </w:style>
  <w:style w:type="paragraph" w:styleId="625" w:customStyle="1">
    <w:name w:val="b-share-popup__extra5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right="-150" w:firstLine="300"/>
      <w:spacing w:lineRule="auto" w:line="240" w:after="0"/>
    </w:pPr>
  </w:style>
  <w:style w:type="paragraph" w:styleId="626" w:customStyle="1">
    <w:name w:val="b-share-popup__expander2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7" w:customStyle="1">
    <w:name w:val="b-share-popup__expander3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8" w:customStyle="1">
    <w:name w:val="b-share-popup__expander4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29" w:customStyle="1">
    <w:name w:val="b-share-popup__input_link1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30" w:customStyle="1">
    <w:name w:val="b-share-popup__input_link2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31" w:customStyle="1">
    <w:name w:val="b-share-popup__input_link3"/>
    <w:basedOn w:val="441"/>
    <w:rPr>
      <w:rFonts w:ascii="Times New Roman" w:hAnsi="Times New Roman" w:cs="Times New Roman" w:eastAsia="Times New Roman"/>
      <w:vanish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32" w:customStyle="1">
    <w:name w:val="b-share-popup__form_mail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33" w:customStyle="1">
    <w:name w:val="b-share-popup__form_html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34" w:customStyle="1">
    <w:name w:val="b-share-popup__form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635" w:customStyle="1">
    <w:name w:val="b-share-popup__item2"/>
    <w:basedOn w:val="441"/>
    <w:rPr>
      <w:rFonts w:ascii="Arial" w:hAnsi="Arial" w:cs="Arial" w:eastAsia="Times New Roman"/>
      <w:sz w:val="19"/>
      <w:szCs w:val="19"/>
      <w:lang w:eastAsia="ru-RU"/>
    </w:rPr>
    <w:pPr>
      <w:ind w:firstLine="300"/>
      <w:spacing w:lineRule="atLeast" w:line="300" w:after="100" w:afterAutospacing="1" w:before="100" w:beforeAutospacing="1"/>
      <w:shd w:val="clear" w:color="auto" w:fill="FFFFFF"/>
    </w:pPr>
  </w:style>
  <w:style w:type="paragraph" w:styleId="636" w:customStyle="1">
    <w:name w:val="b-share-popup__header1"/>
    <w:basedOn w:val="441"/>
    <w:rPr>
      <w:rFonts w:ascii="Verdana" w:hAnsi="Verdana" w:cs="Times New Roman" w:eastAsia="Times New Roman"/>
      <w:color w:val="999999"/>
      <w:sz w:val="17"/>
      <w:szCs w:val="17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637" w:customStyle="1">
    <w:name w:val="b-share-popup__input1"/>
    <w:basedOn w:val="441"/>
    <w:rPr>
      <w:rFonts w:ascii="Verdana" w:hAnsi="Verdana" w:cs="Times New Roman" w:eastAsia="Times New Roman"/>
      <w:color w:val="999999"/>
      <w:sz w:val="17"/>
      <w:szCs w:val="17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638" w:customStyle="1">
    <w:name w:val="b-share-popup__item3"/>
    <w:basedOn w:val="441"/>
    <w:rPr>
      <w:rFonts w:ascii="Verdana" w:hAnsi="Verdana" w:cs="Arial" w:eastAsia="Times New Roman"/>
      <w:color w:val="999999"/>
      <w:sz w:val="17"/>
      <w:szCs w:val="17"/>
      <w:lang w:eastAsia="ru-RU"/>
    </w:rPr>
    <w:pPr>
      <w:ind w:firstLine="300"/>
      <w:spacing w:lineRule="atLeast" w:line="240" w:after="0" w:before="150"/>
      <w:shd w:val="clear" w:color="auto" w:fill="FFFFFF"/>
    </w:pPr>
  </w:style>
  <w:style w:type="paragraph" w:styleId="639" w:customStyle="1">
    <w:name w:val="b-share-popup__form__link1"/>
    <w:basedOn w:val="441"/>
    <w:rPr>
      <w:rFonts w:ascii="Verdana" w:hAnsi="Verdana" w:cs="Times New Roman" w:eastAsia="Times New Roman"/>
      <w:color w:val="1A3DC1"/>
      <w:sz w:val="17"/>
      <w:szCs w:val="17"/>
      <w:u w:val="single"/>
      <w:lang w:eastAsia="ru-RU"/>
    </w:rPr>
    <w:pPr>
      <w:ind w:left="150" w:firstLine="300"/>
      <w:spacing w:lineRule="atLeast" w:line="349" w:after="75"/>
    </w:pPr>
  </w:style>
  <w:style w:type="paragraph" w:styleId="640" w:customStyle="1">
    <w:name w:val="b-share-popup__form__button1"/>
    <w:basedOn w:val="441"/>
    <w:rPr>
      <w:rFonts w:ascii="Verdana" w:hAnsi="Verdana" w:cs="Times New Roman" w:eastAsia="Times New Roman"/>
      <w:sz w:val="17"/>
      <w:szCs w:val="17"/>
      <w:lang w:eastAsia="ru-RU"/>
    </w:rPr>
    <w:pPr>
      <w:ind w:left="225" w:firstLine="300"/>
      <w:spacing w:lineRule="atLeast" w:line="349" w:after="0" w:before="75"/>
    </w:pPr>
  </w:style>
  <w:style w:type="paragraph" w:styleId="641" w:customStyle="1">
    <w:name w:val="b-share-popup__form__close1"/>
    <w:basedOn w:val="441"/>
    <w:rPr>
      <w:rFonts w:ascii="Verdana" w:hAnsi="Verdana" w:cs="Times New Roman" w:eastAsia="Times New Roman"/>
      <w:color w:val="999999"/>
      <w:sz w:val="17"/>
      <w:szCs w:val="17"/>
      <w:lang w:eastAsia="ru-RU"/>
    </w:rPr>
    <w:pPr>
      <w:ind w:right="150" w:firstLine="300"/>
      <w:spacing w:lineRule="atLeast" w:line="349" w:after="75"/>
    </w:pPr>
  </w:style>
  <w:style w:type="paragraph" w:styleId="642" w:customStyle="1">
    <w:name w:val="b-share-popup__yandex1"/>
    <w:basedOn w:val="441"/>
    <w:rPr>
      <w:rFonts w:ascii="Verdana" w:hAnsi="Verdana" w:cs="Times New Roman" w:eastAsia="Times New Roman"/>
      <w:sz w:val="15"/>
      <w:szCs w:val="15"/>
      <w:lang w:eastAsia="ru-RU"/>
    </w:rPr>
    <w:pPr>
      <w:ind w:firstLine="300"/>
      <w:spacing w:lineRule="atLeast" w:line="240" w:after="100" w:afterAutospacing="1" w:before="100" w:beforeAutospacing="1"/>
    </w:pPr>
  </w:style>
  <w:style w:type="paragraph" w:styleId="643" w:customStyle="1">
    <w:name w:val="b-share-form-button__befor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45" w:firstLine="300"/>
      <w:spacing w:lineRule="auto" w:line="240" w:after="100" w:afterAutospacing="1" w:before="100" w:beforeAutospacing="1"/>
    </w:pPr>
  </w:style>
  <w:style w:type="paragraph" w:styleId="644" w:customStyle="1">
    <w:name w:val="b-share-form-button__afte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45" w:customStyle="1">
    <w:name w:val="b-share__handle_more1"/>
    <w:basedOn w:val="441"/>
    <w:rPr>
      <w:rFonts w:ascii="Times New Roman" w:hAnsi="Times New Roman" w:cs="Times New Roman" w:eastAsia="Times New Roman"/>
      <w:color w:val="7B7B7B"/>
      <w:sz w:val="14"/>
      <w:szCs w:val="14"/>
      <w:lang w:eastAsia="ru-RU"/>
    </w:rPr>
    <w:pPr>
      <w:ind w:right="-60" w:firstLine="300"/>
      <w:spacing w:lineRule="auto" w:line="240" w:after="100" w:afterAutospacing="1"/>
    </w:pPr>
  </w:style>
  <w:style w:type="paragraph" w:styleId="646" w:customStyle="1">
    <w:name w:val="b-share-icon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47" w:customStyle="1">
    <w:name w:val="b-share-form-button1"/>
    <w:basedOn w:val="441"/>
    <w:rPr>
      <w:rFonts w:ascii="Verdana" w:hAnsi="Verdana" w:cs="Times New Roman" w:eastAsia="Times New Roman"/>
      <w:sz w:val="24"/>
      <w:szCs w:val="24"/>
      <w:lang w:eastAsia="ru-RU"/>
    </w:rPr>
    <w:pPr>
      <w:ind w:left="45" w:right="45" w:firstLine="300"/>
      <w:spacing w:lineRule="atLeast" w:line="255" w:after="0"/>
    </w:pPr>
  </w:style>
  <w:style w:type="paragraph" w:styleId="648" w:customStyle="1">
    <w:name w:val="b-share-icon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right="75" w:firstLine="300"/>
      <w:spacing w:lineRule="auto" w:line="240" w:after="0"/>
    </w:pPr>
  </w:style>
  <w:style w:type="paragraph" w:styleId="649" w:customStyle="1">
    <w:name w:val="b-share-form-button2"/>
    <w:basedOn w:val="441"/>
    <w:rPr>
      <w:rFonts w:ascii="Verdana" w:hAnsi="Verdana" w:cs="Times New Roman" w:eastAsia="Times New Roman"/>
      <w:sz w:val="21"/>
      <w:szCs w:val="21"/>
      <w:lang w:eastAsia="ru-RU"/>
    </w:rPr>
    <w:pPr>
      <w:ind w:left="45" w:right="45" w:firstLine="300"/>
      <w:spacing w:lineRule="atLeast" w:line="255" w:after="0"/>
    </w:pPr>
  </w:style>
  <w:style w:type="paragraph" w:styleId="650" w:customStyle="1">
    <w:name w:val="b-share__text1"/>
    <w:basedOn w:val="441"/>
    <w:rPr>
      <w:rFonts w:ascii="Times New Roman" w:hAnsi="Times New Roman" w:cs="Times New Roman" w:eastAsia="Times New Roman"/>
      <w:color w:val="FF0000"/>
      <w:sz w:val="24"/>
      <w:szCs w:val="24"/>
      <w:u w:val="single"/>
      <w:lang w:eastAsia="ru-RU"/>
    </w:rPr>
    <w:pPr>
      <w:ind w:right="75" w:firstLine="300"/>
      <w:spacing w:lineRule="auto" w:line="240" w:after="100" w:afterAutospacing="1" w:before="100" w:beforeAutospacing="1"/>
    </w:pPr>
  </w:style>
  <w:style w:type="paragraph" w:styleId="651" w:customStyle="1">
    <w:name w:val="b-share__h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30" w:right="45" w:firstLine="300"/>
      <w:spacing w:lineRule="auto" w:line="240" w:after="0"/>
      <w:shd w:val="clear" w:color="auto" w:fill="E4E4E4"/>
    </w:pPr>
  </w:style>
  <w:style w:type="paragraph" w:styleId="652" w:customStyle="1">
    <w:name w:val="b-share__text2"/>
    <w:basedOn w:val="441"/>
    <w:rPr>
      <w:rFonts w:ascii="Times New Roman" w:hAnsi="Times New Roman" w:cs="Times New Roman" w:eastAsia="Times New Roman"/>
      <w:color w:val="1A3DC1"/>
      <w:sz w:val="24"/>
      <w:szCs w:val="24"/>
      <w:u w:val="single"/>
      <w:lang w:eastAsia="ru-RU"/>
    </w:rPr>
    <w:pPr>
      <w:ind w:right="75" w:firstLine="300"/>
      <w:spacing w:lineRule="auto" w:line="240" w:after="100" w:afterAutospacing="1" w:before="100" w:beforeAutospacing="1"/>
    </w:pPr>
  </w:style>
  <w:style w:type="paragraph" w:styleId="653" w:customStyle="1">
    <w:name w:val="b-share-form-button__before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435" w:firstLine="300"/>
      <w:spacing w:lineRule="auto" w:line="240" w:after="100" w:afterAutospacing="1" w:before="100" w:beforeAutospacing="1"/>
    </w:pPr>
  </w:style>
  <w:style w:type="paragraph" w:styleId="654" w:customStyle="1">
    <w:name w:val="b-share-form-button__icon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345" w:firstLine="300"/>
      <w:spacing w:lineRule="auto" w:line="240" w:after="0" w:before="15"/>
    </w:pPr>
  </w:style>
  <w:style w:type="paragraph" w:styleId="655" w:customStyle="1">
    <w:name w:val="b-share-icon3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56" w:customStyle="1">
    <w:name w:val="b-share-form-button__icon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-345" w:firstLine="300"/>
      <w:spacing w:lineRule="auto" w:line="240" w:after="0" w:before="15"/>
    </w:pPr>
  </w:style>
  <w:style w:type="paragraph" w:styleId="657" w:customStyle="1">
    <w:name w:val="b-share-popup__i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333333"/>
    </w:pPr>
  </w:style>
  <w:style w:type="paragraph" w:styleId="658" w:customStyle="1">
    <w:name w:val="b-share__text3"/>
    <w:basedOn w:val="441"/>
    <w:rPr>
      <w:rFonts w:ascii="Times New Roman" w:hAnsi="Times New Roman" w:cs="Times New Roman" w:eastAsia="Times New Roman"/>
      <w:color w:val="AAAAAA"/>
      <w:sz w:val="24"/>
      <w:szCs w:val="24"/>
      <w:lang w:eastAsia="ru-RU"/>
    </w:rPr>
    <w:pPr>
      <w:ind w:right="75" w:firstLine="300"/>
      <w:spacing w:lineRule="auto" w:line="240" w:after="100" w:afterAutospacing="1" w:before="100" w:beforeAutospacing="1"/>
    </w:pPr>
  </w:style>
  <w:style w:type="paragraph" w:styleId="659" w:customStyle="1">
    <w:name w:val="b-share-popup1"/>
    <w:basedOn w:val="441"/>
    <w:rPr>
      <w:rFonts w:ascii="Times New Roman" w:hAnsi="Times New Roman" w:cs="Times New Roman" w:eastAsia="Times New Roman"/>
      <w:color w:val="AAAAAA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333333"/>
      <w:pBdr>
        <w:left w:val="single" w:color="888888" w:sz="6" w:space="0"/>
        <w:top w:val="single" w:color="888888" w:sz="6" w:space="0"/>
        <w:right w:val="single" w:color="888888" w:sz="6" w:space="0"/>
        <w:bottom w:val="single" w:color="888888" w:sz="6" w:space="0"/>
      </w:pBdr>
    </w:pPr>
  </w:style>
  <w:style w:type="paragraph" w:styleId="660" w:customStyle="1">
    <w:name w:val="b-share-popup__item4"/>
    <w:basedOn w:val="441"/>
    <w:rPr>
      <w:rFonts w:ascii="Arial" w:hAnsi="Arial" w:cs="Arial" w:eastAsia="Times New Roman"/>
      <w:color w:val="CCCCCC"/>
      <w:sz w:val="24"/>
      <w:szCs w:val="24"/>
      <w:lang w:eastAsia="ru-RU"/>
    </w:rPr>
    <w:pPr>
      <w:ind w:firstLine="300"/>
      <w:spacing w:lineRule="atLeast" w:line="300" w:after="100" w:afterAutospacing="1" w:before="100" w:beforeAutospacing="1"/>
      <w:shd w:val="clear" w:color="auto" w:fill="FFFFFF"/>
    </w:pPr>
  </w:style>
  <w:style w:type="paragraph" w:styleId="661" w:customStyle="1">
    <w:name w:val="b-share-popup__item__text4"/>
    <w:basedOn w:val="441"/>
    <w:rPr>
      <w:rFonts w:ascii="Times New Roman" w:hAnsi="Times New Roman" w:cs="Times New Roman" w:eastAsia="Times New Roman"/>
      <w:color w:val="CCCCCC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62" w:customStyle="1">
    <w:name w:val="b-share1"/>
    <w:basedOn w:val="441"/>
    <w:rPr>
      <w:rFonts w:ascii="Arial" w:hAnsi="Arial" w:cs="Arial" w:eastAsia="Times New Roman"/>
      <w:sz w:val="21"/>
      <w:szCs w:val="21"/>
      <w:lang w:eastAsia="ru-RU"/>
    </w:rPr>
    <w:pPr>
      <w:ind w:firstLine="300"/>
      <w:spacing w:lineRule="atLeast" w:line="349" w:after="100" w:afterAutospacing="1" w:before="100" w:beforeAutospacing="1"/>
    </w:pPr>
  </w:style>
  <w:style w:type="paragraph" w:styleId="663" w:customStyle="1">
    <w:name w:val="b-share-counter1"/>
    <w:basedOn w:val="441"/>
    <w:rPr>
      <w:rFonts w:ascii="Arial" w:hAnsi="Arial" w:cs="Arial" w:eastAsia="Times New Roman"/>
      <w:vanish/>
      <w:color w:val="FFFFFF"/>
      <w:sz w:val="17"/>
      <w:szCs w:val="17"/>
      <w:lang w:eastAsia="ru-RU"/>
    </w:rPr>
    <w:pPr>
      <w:ind w:left="15" w:right="90" w:firstLine="300"/>
      <w:spacing w:lineRule="atLeast" w:line="210" w:after="30" w:before="30"/>
    </w:pPr>
  </w:style>
  <w:style w:type="paragraph" w:styleId="664" w:customStyle="1">
    <w:name w:val="b-share-counter2"/>
    <w:basedOn w:val="441"/>
    <w:rPr>
      <w:rFonts w:ascii="Arial" w:hAnsi="Arial" w:cs="Arial" w:eastAsia="Times New Roman"/>
      <w:color w:val="FFFFFF"/>
      <w:sz w:val="21"/>
      <w:szCs w:val="21"/>
      <w:lang w:eastAsia="ru-RU"/>
    </w:rPr>
    <w:pPr>
      <w:ind w:left="45" w:right="90" w:firstLine="300"/>
      <w:spacing w:lineRule="atLeast" w:line="270" w:after="45" w:before="45"/>
    </w:pPr>
  </w:style>
  <w:style w:type="paragraph" w:styleId="665" w:customStyle="1">
    <w:name w:val="b-share-btn__wr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75" w:firstLine="300"/>
      <w:spacing w:lineRule="auto" w:line="240" w:after="100" w:afterAutospacing="1" w:before="100" w:beforeAutospacing="1"/>
    </w:pPr>
  </w:style>
  <w:style w:type="paragraph" w:styleId="666" w:customStyle="1">
    <w:name w:val="b-share-btn__wrap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left="60" w:firstLine="300"/>
      <w:spacing w:lineRule="auto" w:line="240" w:after="100" w:afterAutospacing="1" w:before="100" w:beforeAutospacing="1"/>
    </w:pPr>
  </w:style>
  <w:style w:type="paragraph" w:styleId="667" w:customStyle="1">
    <w:name w:val="b-share-icon4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68" w:customStyle="1">
    <w:name w:val="b-share-icon5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69" w:customStyle="1">
    <w:name w:val="b-share-btn__facebook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3C5A98"/>
    </w:pPr>
  </w:style>
  <w:style w:type="paragraph" w:styleId="670" w:customStyle="1">
    <w:name w:val="b-share-btn__facebook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30487A"/>
    </w:pPr>
  </w:style>
  <w:style w:type="paragraph" w:styleId="671" w:customStyle="1">
    <w:name w:val="b-share-btn__moimi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226EB7"/>
    </w:pPr>
  </w:style>
  <w:style w:type="paragraph" w:styleId="672" w:customStyle="1">
    <w:name w:val="b-share-btn__moimir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1B5892"/>
    </w:pPr>
  </w:style>
  <w:style w:type="paragraph" w:styleId="673" w:customStyle="1">
    <w:name w:val="b-share-btn__vkontakt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48729E"/>
    </w:pPr>
  </w:style>
  <w:style w:type="paragraph" w:styleId="674" w:customStyle="1">
    <w:name w:val="b-share-btn__vkontakte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3A5B7E"/>
    </w:pPr>
  </w:style>
  <w:style w:type="paragraph" w:styleId="675" w:customStyle="1">
    <w:name w:val="b-share-btn__twitte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00ACED"/>
    </w:pPr>
  </w:style>
  <w:style w:type="paragraph" w:styleId="676" w:customStyle="1">
    <w:name w:val="b-share-btn__twitter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008ABE"/>
    </w:pPr>
  </w:style>
  <w:style w:type="paragraph" w:styleId="677" w:customStyle="1">
    <w:name w:val="b-share-btn__odnoklassniki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9F4D"/>
    </w:pPr>
  </w:style>
  <w:style w:type="paragraph" w:styleId="678" w:customStyle="1">
    <w:name w:val="b-share-btn__odnoklassniki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CC7F3E"/>
    </w:pPr>
  </w:style>
  <w:style w:type="paragraph" w:styleId="679" w:customStyle="1">
    <w:name w:val="b-share-btn__gplus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C25234"/>
    </w:pPr>
  </w:style>
  <w:style w:type="paragraph" w:styleId="680" w:customStyle="1">
    <w:name w:val="b-share-btn__gplus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9B422A"/>
    </w:pPr>
  </w:style>
  <w:style w:type="paragraph" w:styleId="681" w:customStyle="1">
    <w:name w:val="b-share-btn__yaru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D83933"/>
    </w:pPr>
  </w:style>
  <w:style w:type="paragraph" w:styleId="682" w:customStyle="1">
    <w:name w:val="b-share-btn__yaru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AD2E29"/>
    </w:pPr>
  </w:style>
  <w:style w:type="paragraph" w:styleId="683" w:customStyle="1">
    <w:name w:val="b-share-btn__pinteres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CD1E27"/>
    </w:pPr>
  </w:style>
  <w:style w:type="paragraph" w:styleId="684" w:customStyle="1">
    <w:name w:val="b-share-btn__pinterest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A4181F"/>
    </w:pPr>
  </w:style>
  <w:style w:type="paragraph" w:styleId="685" w:customStyle="1">
    <w:name w:val="ya-site-sugges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686" w:customStyle="1">
    <w:name w:val="ya-site-suggest-popu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87" w:customStyle="1">
    <w:name w:val="ya-site-suggest__opera-gap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88" w:customStyle="1">
    <w:name w:val="ya-site-suggest-list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/>
      <w:pBdr>
        <w:left w:val="single" w:color="DEDEDE" w:sz="6" w:space="0"/>
        <w:top w:val="single" w:color="DEDEDE" w:sz="6" w:space="0"/>
        <w:right w:val="single" w:color="DEDEDE" w:sz="6" w:space="0"/>
        <w:bottom w:val="single" w:color="DEDEDE" w:sz="6" w:space="0"/>
      </w:pBdr>
    </w:pPr>
  </w:style>
  <w:style w:type="paragraph" w:styleId="689" w:customStyle="1">
    <w:name w:val="ya-site-suggest__ifram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FFFFF"/>
    </w:pPr>
  </w:style>
  <w:style w:type="paragraph" w:styleId="690" w:customStyle="1">
    <w:name w:val="ya-site-suggest-items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0"/>
    </w:pPr>
  </w:style>
  <w:style w:type="paragraph" w:styleId="691" w:customStyle="1">
    <w:name w:val="ya-site-suggest-elem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2" w:customStyle="1">
    <w:name w:val="ya-site-suggest-elem2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EF6D7"/>
    </w:pPr>
  </w:style>
  <w:style w:type="paragraph" w:styleId="693" w:customStyle="1">
    <w:name w:val="ya-site-suggest-elem_state_hover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EF6D7"/>
    </w:pPr>
  </w:style>
  <w:style w:type="paragraph" w:styleId="694" w:customStyle="1">
    <w:name w:val="ya-site-suggest-elem_nav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5" w:customStyle="1">
    <w:name w:val="ya-site-suggest-elem_translate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6" w:customStyle="1">
    <w:name w:val="ya-site-suggest__link1"/>
    <w:basedOn w:val="441"/>
    <w:rPr>
      <w:rFonts w:ascii="Times New Roman" w:hAnsi="Times New Roman" w:cs="Times New Roman" w:eastAsia="Times New Roman"/>
      <w:color w:val="1A3DC1"/>
      <w:sz w:val="24"/>
      <w:szCs w:val="24"/>
      <w:u w:val="single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7" w:customStyle="1">
    <w:name w:val="ya-site-suggest__link2"/>
    <w:basedOn w:val="441"/>
    <w:rPr>
      <w:rFonts w:ascii="Times New Roman" w:hAnsi="Times New Roman" w:cs="Times New Roman" w:eastAsia="Times New Roman"/>
      <w:color w:val="000000"/>
      <w:sz w:val="24"/>
      <w:szCs w:val="24"/>
      <w:u w:val="single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8" w:customStyle="1">
    <w:name w:val="ya-site-suggest__info1"/>
    <w:basedOn w:val="441"/>
    <w:rPr>
      <w:rFonts w:ascii="Times New Roman" w:hAnsi="Times New Roman" w:cs="Times New Roman" w:eastAsia="Times New Roman"/>
      <w:color w:val="666666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699" w:customStyle="1">
    <w:name w:val="ya-site-suggest-elem_selected1"/>
    <w:basedOn w:val="441"/>
    <w:rPr>
      <w:rFonts w:ascii="Times New Roman" w:hAnsi="Times New Roman" w:cs="Times New Roman" w:eastAsia="Times New Roman"/>
      <w:sz w:val="24"/>
      <w:szCs w:val="24"/>
      <w:lang w:eastAsia="ru-RU"/>
    </w:rPr>
    <w:pPr>
      <w:ind w:firstLine="300"/>
      <w:spacing w:lineRule="auto" w:line="240" w:after="100" w:afterAutospacing="1" w:before="100" w:beforeAutospacing="1"/>
      <w:shd w:val="clear" w:color="auto" w:fill="FDEDAF"/>
    </w:pPr>
  </w:style>
  <w:style w:type="paragraph" w:styleId="700" w:customStyle="1">
    <w:name w:val="ya-site-suggest__fact1"/>
    <w:basedOn w:val="441"/>
    <w:rPr>
      <w:rFonts w:ascii="Times New Roman" w:hAnsi="Times New Roman" w:cs="Times New Roman" w:eastAsia="Times New Roman"/>
      <w:color w:val="555555"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701" w:customStyle="1">
    <w:name w:val="ya-site-suggest__highlight1"/>
    <w:basedOn w:val="441"/>
    <w:rPr>
      <w:rFonts w:ascii="Times New Roman" w:hAnsi="Times New Roman" w:cs="Times New Roman" w:eastAsia="Times New Roman"/>
      <w:b/>
      <w:bCs/>
      <w:sz w:val="24"/>
      <w:szCs w:val="24"/>
      <w:lang w:eastAsia="ru-RU"/>
    </w:rPr>
    <w:pPr>
      <w:ind w:firstLine="300"/>
      <w:spacing w:lineRule="auto" w:line="240" w:after="100" w:afterAutospacing="1" w:before="100" w:beforeAutospacing="1"/>
    </w:pPr>
  </w:style>
  <w:style w:type="paragraph" w:styleId="702">
    <w:name w:val="List Paragraph"/>
    <w:basedOn w:val="441"/>
    <w:qFormat/>
    <w:uiPriority w:val="34"/>
    <w:rPr>
      <w:rFonts w:ascii="Calibri" w:hAnsi="Calibri" w:cs="Times New Roman" w:eastAsia="Calibri"/>
    </w:rPr>
    <w:pPr>
      <w:contextualSpacing w:val="true"/>
      <w:ind w:left="720"/>
    </w:pPr>
  </w:style>
  <w:style w:type="table" w:styleId="703">
    <w:name w:val="Table Grid"/>
    <w:basedOn w:val="44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04">
    <w:name w:val="Header"/>
    <w:basedOn w:val="441"/>
    <w:link w:val="705"/>
    <w:uiPriority w:val="99"/>
    <w:unhideWhenUsed/>
    <w:rPr>
      <w:rFonts w:ascii="Calibri" w:hAnsi="Calibri" w:cs="Times New Roman" w:eastAsia="Calibri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446"/>
    <w:link w:val="704"/>
    <w:uiPriority w:val="99"/>
    <w:rPr>
      <w:rFonts w:ascii="Calibri" w:hAnsi="Calibri" w:cs="Times New Roman" w:eastAsia="Calibri"/>
    </w:rPr>
  </w:style>
  <w:style w:type="paragraph" w:styleId="706">
    <w:name w:val="Footer"/>
    <w:basedOn w:val="441"/>
    <w:link w:val="707"/>
    <w:uiPriority w:val="99"/>
    <w:unhideWhenUsed/>
    <w:rPr>
      <w:rFonts w:ascii="Calibri" w:hAnsi="Calibri" w:cs="Times New Roman" w:eastAsia="Calibri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446"/>
    <w:link w:val="706"/>
    <w:uiPriority w:val="99"/>
    <w:rPr>
      <w:rFonts w:ascii="Calibri" w:hAnsi="Calibri" w:cs="Times New Roman" w:eastAsia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hyperlink" Target="http://testoteka.narod.ru/prof/1/09.html" TargetMode="External"/><Relationship Id="rId10" Type="http://schemas.openxmlformats.org/officeDocument/2006/relationships/hyperlink" Target="http://www.vashpsixolog.ru/psychodiagnostic-school-psychologist/69/175-questionnaire-eysenck-teens" TargetMode="External"/><Relationship Id="rId11" Type="http://schemas.openxmlformats.org/officeDocument/2006/relationships/hyperlink" Target="https://ztema.ru/inspect/opredelenie-temperamenta-dlya-podrostkov" TargetMode="External"/><Relationship Id="rId12" Type="http://schemas.openxmlformats.org/officeDocument/2006/relationships/hyperlink" Target="javascript://" TargetMode="External"/><Relationship Id="rId13" Type="http://schemas.openxmlformats.org/officeDocument/2006/relationships/hyperlink" Target="https://mdou142.edu.yar.ru/innovatsionnaya_deyatelnost/mu/klassifikatsiya_professiy_po_klimovu.pdf" TargetMode="External"/><Relationship Id="rId14" Type="http://schemas.openxmlformats.org/officeDocument/2006/relationships/hyperlink" Target="http://refleader.ru/qasatyatyyfs.html" TargetMode="External"/><Relationship Id="rId15" Type="http://schemas.openxmlformats.org/officeDocument/2006/relationships/hyperlink" Target="https://studbooks.net/1655491/psihologiya/svyaz_temperamenta_professionalnogo_samoopredeleniya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jpg"/><Relationship Id="rId18" Type="http://schemas.openxmlformats.org/officeDocument/2006/relationships/image" Target="media/image3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revision>3</cp:revision>
  <dcterms:created xsi:type="dcterms:W3CDTF">2020-05-29T04:32:00Z</dcterms:created>
  <dcterms:modified xsi:type="dcterms:W3CDTF">2020-05-29T09:24:08Z</dcterms:modified>
</cp:coreProperties>
</file>