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1F6" w:rsidRPr="009961F6" w:rsidRDefault="009961F6" w:rsidP="009961F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  <w:u w:val="single"/>
          <w:lang w:eastAsia="ru-RU"/>
        </w:rPr>
      </w:pPr>
      <w:r w:rsidRPr="009961F6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u w:val="single"/>
          <w:lang w:eastAsia="ru-RU"/>
        </w:rPr>
        <w:fldChar w:fldCharType="begin"/>
      </w:r>
      <w:r w:rsidRPr="009961F6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u w:val="single"/>
          <w:lang w:eastAsia="ru-RU"/>
        </w:rPr>
        <w:instrText xml:space="preserve"> HYPERLINK "https://alegri.ru/deti/vospitanie-i-razvitie-rebenka/igry-dlja-detei/razvivayuschie-igry-dlja-detei-3-4-let-v-detskom-sadu.html" \o "Развивающие игры для детей 3-4 лет" </w:instrText>
      </w:r>
      <w:r w:rsidRPr="009961F6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u w:val="single"/>
          <w:lang w:eastAsia="ru-RU"/>
        </w:rPr>
        <w:fldChar w:fldCharType="separate"/>
      </w:r>
      <w:r w:rsidRPr="009961F6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u w:val="single"/>
          <w:bdr w:val="none" w:sz="0" w:space="0" w:color="auto" w:frame="1"/>
          <w:lang w:eastAsia="ru-RU"/>
        </w:rPr>
        <w:t>Игры для развития</w:t>
      </w:r>
      <w:r w:rsidRPr="009961F6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u w:val="single"/>
          <w:lang w:eastAsia="ru-RU"/>
        </w:rPr>
        <w:fldChar w:fldCharType="end"/>
      </w:r>
      <w:r w:rsidRPr="009961F6">
        <w:rPr>
          <w:rFonts w:ascii="Trebuchet MS" w:eastAsia="Times New Roman" w:hAnsi="Trebuchet MS" w:cs="Times New Roman"/>
          <w:b/>
          <w:bCs/>
          <w:color w:val="FF0000"/>
          <w:sz w:val="29"/>
          <w:szCs w:val="29"/>
          <w:u w:val="single"/>
          <w:lang w:eastAsia="ru-RU"/>
        </w:rPr>
        <w:t> мышления для младших дошкольников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«Кто где спит».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умственные способности, представления об основных геометрических фигурах; закреплять название цвета; формировать действия подбора по образцу.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карточки, разбитые на секторы (в каждом секторе геометрическая фигура).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дети вспоминают названия знакомых фигур- человечков. Педагог раздает карточки, где изображены «кроватки» для каждой из фигурок. «Человечков» надо уложить «спать» в подходящие для них кроватки, то есть разложить все фигуры на карточки так, чтобы они совпали с нарисованными,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человек, имеющий форму квадрата, ложится в кроватку соответствующей формы.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«Бесконечная классификация».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навыки классификации, внимание, память.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карточки с изображениями животных, некоторых других предметов.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выложить все карточки. Предложить ребенку отделить все карточки с изображениями животных. Далее животных разделить на диких и домашних. Из домашних, в свою очередь, выбрать тех, кто имеет копыта, и отсортировать их на тех, кто с рогами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кто без рогов. Можно классифицировать животных по признакам: пушистый - гладкошерстный, хищник - травоядный, плавает - не плавает, прыгает - не прыгает и т. д.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«Во саду ли, в огороде...».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навык классифицирования; помочь изучить порядок вещей.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карточки с изображениями огорода, сада, леса; фигурки овощей, фруктов, ягод, грибов (вырезанные из картона).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правильно распределить вырезанные фигурки, вспомнив, что где растет: овощи - в огороде, ягоды и грибы - в лесу, фрукты - в саду.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положим в холодильник?».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 классифицирования; помочь изучить порядок вещей.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карточки с изображениями холодильника, шифоньера, посудного шкафа, книжного шкафа, изображения предметов, хранящихся в холодильнике, шифоньере и т. д.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рассказать ребенку историю про то, как один мальчик решил побаловаться: вытащил все продукты из холодильника, одежду из шкафа, а также всю посуду и книги. Все вещи перепутались, и он не смог убрать их на место, а ведь мама мальчика увидит и расстроится. «Давай поможем ребенку и разложим все по своим местам: продукты рядом с холодильником, одежду возле шифоньера, книги около книжного шкафа, посуду - перед посудным шкафом».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«Найди картинку».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память, внимание.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картинки одинакового формата с различными изображениями.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показать ребенку картинку. Он должен внимательно рассмотреть ее. Предложить ребенку отвернуться и выложить все картинки, в том числе и ранее рассмотренную. Предложить найти картинку, которую он уже видел.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«Загадай картинку».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внимание, слуховое восприятие, речь.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выложить несколько картинок с разными изображениями. Для первых занятий стоит выбрать рисунок с одиночным предметом. Предложить ребенку выбрать какую-нибудь картинку, но не говорить, какую. Задать ребенку вопросы, ответы на которые приведут к разгадке.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«На картинке, которую ты выбрал, изображено животное? Это дикое или домашнее животное? Оно с рогами? С копытами? У него 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длинный хвост? И т. д.». Предложить поменяться ролями: педагог загадывает картинку, а ребенок задает вопросы.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я делаю?».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внимание, воображение.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предложить ребенку поиграть в интересную игру: педагог имитирует определенные действия, а ребенок должен угадать, что под этим подразумевается.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педагог складывает пальцы так, будто держит карандаш и водит рукой по воображаемой бумаге. Ребенок должен догадаться, что «рисует» или «пишет» педагог. Следует показывать простые, доступные пониманию жесты (стучать молотком, есть </w:t>
      </w:r>
      <w:bookmarkStart w:id="0" w:name="_GoBack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ложкой, пить из чашки, кидать мяч и т. п.). Затем поменяться ролями.</w:t>
      </w:r>
    </w:p>
    <w:bookmarkEnd w:id="0"/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«Кто это делает».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наблюдательность, логическое мышление.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предложить ребенку угадать, о ком идет речь в рассказе. Перечислить действия того или иного человека.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приходит домой с работы, ужинает, играет с тобой, ходит с нами в парк, цирк и т. п. (Мама или папа.) Стрижет волосы, делает прически, работает в парикмахерской. (Парикмахер.) Лечит детей и взрослых, носит белый халат, слушает фонендоскопом. (Врач.)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«У кого это есть».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речь, внимание, память, наблюдательность.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см. игру «Кто это делает» (перечисляются предметы, вызывающие ассоциации с действиями человека). Объяснить ребенку правила и начать перечисление.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у кого есть круглые коричневые очки, зеленая кофта и гостинец для тебя? (У бабушки.) У кого есть белый халат, фонендоскоп, белая шапочка? (У врача.) И т. д.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«Дает корова...».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внимание, память.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карточки с изображениями животных, продуктов, получаемых от животных (молоко, яйца, шерсть и т. п.).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разложить карточки в произвольном порядке. Предложить ребенку рядом с изображением каждого животного положить изображение того, что дает нам это животное.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курица - яйцо, перья (можно нарисовать подушку); корова - молоко (творог, сметана, кефир); коза - пуховая пряжа (нарисовать носочки, варежки) и т. д.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«Узкое - широкое».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Цели: 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познакомить с понятиями «узкое - широкое»; развивать навыки сопоставления.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два мяча разного размера.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прокатить мячи по дорожке, огороженной кубиками. Сделать две полосы - одна для маленького мяча, другая - для большого. Прокатить маленький мяч по широкой дорожке, затем попробовать прокатить большой мяч по узкой. Побудить ребенка объяснить, почему мяч не может уместиться на маленькой дорожке. Введите в активный словарь ребенка понятия «узкая - широкая». Экспериментировать: провести по дорожкам игрушки разного размера. В конце игры обобщить: широкая дорожка - для больших игрушек, узкая - для маленьких.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«Сравнение величин».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 сравнительного анализа, речь, логическое мышление.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широкая и узкая полоски бумаги, кубики.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 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предложить ребенку построить домики для мышки и для зайки: «Как ты думаешь, мы им построим одинаковые по размеру домики?» Побудить ребенка сделать вывод, что домик мышки должен быть меньше домика зайки.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того как домики будут готовы, рассказать, что зверюшки попросили положить перед их жильем тропинки для гостей. Но чтобы гости не перепутали, дорожка перед мышиным домом должна быть узкой, а перед заячьим - широкой. Показать ребенку, как определить, какая из дорожек (бумажных полосок) шире, путем наложения их друг на друга. Пусть малыш сам распределит дорожки между домиками.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Игра «Как же их отличить?».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навык сравнительного анализа предметов посредством наложения их друг на друга.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 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одинаковые геометрические фигуры с незначительной разницей в размерах (вырезанные из бумаги).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рассказать ребенку, что фигурки - пирожные для кукол. Рассеянные наши куклы перепутали все пирожные и не могут определить, где чье. Ведь пирожное для Маши больше, чем пирожное для Оли, а пирожное для Светы - самое маленькое. Надо куклам помочь. Пусть ребенок подумает, как это можно сделать. Показать ему, как, накладывая фигурки друг на друга, выяснить, какое пирожное больше, а какое - меньше. Раздать куклам их десерт.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«Подбери елку».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навык сопоставления, умение применять слова «выше - ниже», речь.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елки (вырезанные из бумаги) разного размера.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нарисовать домик. Рассказать ребенку про мальчика, который живет в этом доме. Рядом с домом изобразить сугробы. Пояснить, что скоро будет Новый год. А значит, обязательно нужна елочка: «Помоги подобрать такую елочку, чтобы она уместилась в домике». Елочки разместить на другом листе бумаги. Если ребенок не справляется с заданием, показать ему, как можно сравнить размер елочки и домика, приложив к нему дерево. Прикладывая елочки, комментировать: «Нет, эта елочка нам не подойдет, она выше домика, она туда не поместится. А эта елочка - слишком маленькая, она ниже домика».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«Разве так бывает?».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помочь изучить категорию «выше - ниже».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нарисовать многоэтажный дом, рядом - деревенский дом такого же размера. Поинтересоваться у ребенка, возможно ли, чтобы эти дома и в реальной жизни были одинаковой величины? Выяснить, почему этого не может быть (много этажей - один этаж), значит, многоэтажный дом выше, а деревенский - ниже.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«Чем они похожи?».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развивать внимание, наблюдательность.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показать ребенку два предмета, попросить его рассказать о том, что в этих предметах общего, затем - чем они отличаются.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«Рассмотри мяч и кубик одного цвета». Общее: оба предмета являются игрушками, оба - одного цвета. Отличия: мяч - круглый, кубик - квадратный, мяч - большой, кубик - маленький. Усложняя игру, показать ребенку предметы с менее выраженными различиями,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две машинки одного цвета, но с разными колесами, формой кузова и т. д.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«Товарный поезд».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Цель: 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развивать логическое мышление.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Игровой материал и наглядные пособия: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карточки с изображением предметов разных категорий (посуда, мебель, животные).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предложить ребенку поиграть в поезд. Поезда идут в разные города и везут разные грузы. Например, поезд, идущий в Москву, везет посуду. Поэтому на картинках-вагончиках должны быть нарисованы предметы этой категории. Поезд, идущий в другой город, перевозит диких животных и т. д. Усложняя игру, выложить карточки разных категорий, но сделанных из одного материала, например, деревянные ложки, деревянные стулья, деревянные кубики, доски и т. д.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«Угадай, о чем я говорю».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Цель: развивать логическое мышление, память, внимание.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предложить ребенку отыскать в комнате предмет. Описать его местонахождение, цвет, форму, материал, из которого он сделан, и т.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 Например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«То, что я загадала, находится сейчас под одним из стульев в этой комнате. Этот предмет небольшой, круглый, резиновый, красного цвета». Усложняя игру, в 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дальнейшем не называть место, где находится предмет, перечисляя все остальные его признаки.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бывает...».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речь, память, навык обобщения предметов по признаку или свойству.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Описание: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педагог задает ребенку вопросы, а он на них отвечает.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«Что бывает желтого цвета?» (Цыпленок, солнышко и т. п.); «Что растет на дереве?»; «Кто живет в лесу?» и т. д.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«Что на что похоже».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навык сравнения.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предложить ребенку поиграть в вопросы и ответы. </w:t>
      </w:r>
      <w:proofErr w:type="gramStart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Например</w:t>
      </w:r>
      <w:proofErr w:type="gramEnd"/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«Что такое же круглое, как мячик?» (Арбуз, апельсин, яблоко и т. п.); «Что такое же белое, как снег?»; «Что такое же сладкое, как сахар?» и т. д.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Игра «Покажи дорожку».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мелкую моторику, логическое мышление.</w:t>
      </w:r>
    </w:p>
    <w:p w:rsidR="009961F6" w:rsidRPr="009961F6" w:rsidRDefault="009961F6" w:rsidP="009961F6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961F6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Описание</w:t>
      </w:r>
      <w:r w:rsidRPr="009961F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нарисовать в разных местах небольшие изображения животных и в отдалении от них — то, что эти животные употребляют в пищу. Например, если на листе нарисован заяц, значит, должна быть морковка или капуста, медведь - бочонок с надписью «Мед», мышь - сыр и т. п. Предложить ребенку провести линии, которые покажут зверю, где лежит его любимая пища. Играть можно в соответствии с темами: «Люди - одежда», «Звери - жилище», «Дерево — лист» и т. п. Для усложнения задания нарисовать посредине листа несколько деревьев или цветов, объяснив ребенку, что тропинка должна их обойти.</w:t>
      </w:r>
    </w:p>
    <w:p w:rsidR="002662AE" w:rsidRDefault="009961F6"/>
    <w:sectPr w:rsidR="0026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F6"/>
    <w:rsid w:val="0003424F"/>
    <w:rsid w:val="005146BE"/>
    <w:rsid w:val="0099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D306-87A4-49B0-BB0A-36975429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2020-01-08T10:42:00Z</dcterms:created>
  <dcterms:modified xsi:type="dcterms:W3CDTF">2020-01-08T10:43:00Z</dcterms:modified>
</cp:coreProperties>
</file>