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57" w:rsidRDefault="00A60C90" w:rsidP="00225E08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МОУ «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Майнский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многопрофильный лицей»</w:t>
      </w:r>
    </w:p>
    <w:p w:rsidR="00A60C90" w:rsidRDefault="00A60C90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60C90" w:rsidRDefault="00A60C90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60C90" w:rsidRDefault="00A60C90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60C90" w:rsidRDefault="00A60C90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60C90" w:rsidRDefault="00A60C90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60C90" w:rsidRDefault="00A60C90" w:rsidP="00225E08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Методическая работа по теме</w:t>
      </w:r>
    </w:p>
    <w:p w:rsidR="00A60C90" w:rsidRPr="00225E08" w:rsidRDefault="00A60C90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225E08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«Современные педагогические технологии</w:t>
      </w:r>
      <w:r w:rsidR="00225E08" w:rsidRPr="00225E08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в процессе обучения литературе»</w:t>
      </w:r>
    </w:p>
    <w:p w:rsidR="00225E08" w:rsidRDefault="00225E08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25E08" w:rsidRDefault="00225E08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25E08" w:rsidRDefault="00225E08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25E08" w:rsidRDefault="00225E08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25E08" w:rsidRDefault="00225E08" w:rsidP="00225E08">
      <w:pPr>
        <w:shd w:val="clear" w:color="auto" w:fill="FFFFFF"/>
        <w:spacing w:before="100" w:beforeAutospacing="1" w:after="24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25E08" w:rsidRPr="00225E08" w:rsidRDefault="00225E08" w:rsidP="00225E08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25E0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Работу выполнила:</w:t>
      </w:r>
    </w:p>
    <w:p w:rsidR="00225E08" w:rsidRDefault="00225E08" w:rsidP="00225E08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Морозова Елена Николаевна,</w:t>
      </w:r>
    </w:p>
    <w:p w:rsidR="00225E08" w:rsidRDefault="00225E08" w:rsidP="00225E08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читель русского языка и</w:t>
      </w:r>
    </w:p>
    <w:p w:rsidR="00225E08" w:rsidRDefault="00225E08" w:rsidP="00225E08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литературы</w:t>
      </w:r>
    </w:p>
    <w:p w:rsidR="00225E08" w:rsidRDefault="00225E08" w:rsidP="00225E08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МОУ «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Майнский</w:t>
      </w:r>
      <w:proofErr w:type="spellEnd"/>
    </w:p>
    <w:p w:rsidR="00225E08" w:rsidRPr="00A60C90" w:rsidRDefault="00225E08" w:rsidP="00225E08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многопрофильный лицей»</w:t>
      </w:r>
    </w:p>
    <w:p w:rsidR="00A60C90" w:rsidRDefault="00A60C90" w:rsidP="00225E08">
      <w:pPr>
        <w:shd w:val="clear" w:color="auto" w:fill="FFFFFF"/>
        <w:spacing w:before="100" w:beforeAutospacing="1" w:after="240" w:line="240" w:lineRule="auto"/>
        <w:jc w:val="right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60C90" w:rsidRDefault="00A60C90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60C90" w:rsidRDefault="00A60C90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60C90" w:rsidRPr="00827B88" w:rsidRDefault="00827B88" w:rsidP="00827B88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2019</w:t>
      </w:r>
    </w:p>
    <w:p w:rsidR="00A60C90" w:rsidRPr="005A00FC" w:rsidRDefault="00A60C90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>Оглавление</w:t>
      </w:r>
    </w:p>
    <w:p w:rsidR="00192357" w:rsidRPr="005A00FC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A00FC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Введение</w:t>
      </w:r>
      <w:r w:rsidR="00827B8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…………………………………………………………………</w:t>
      </w:r>
      <w:r w:rsidR="005A00FC" w:rsidRPr="00873D0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….</w:t>
      </w:r>
      <w:r w:rsidR="00827B8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</w:t>
      </w:r>
      <w:r w:rsidR="00E914D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4D52C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E914D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827B8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</w:t>
      </w:r>
    </w:p>
    <w:p w:rsidR="00192357" w:rsidRPr="00873D02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00FC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Глава 1.Современные педагогические технологи</w:t>
      </w:r>
      <w:r w:rsidR="003D74C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и в процессе обучения литературе</w:t>
      </w:r>
      <w:r w:rsidR="00827B8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……………………………………………………………………</w:t>
      </w:r>
      <w:r w:rsidR="004D52C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</w:t>
      </w:r>
      <w:r w:rsidR="00827B8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.6</w:t>
      </w:r>
    </w:p>
    <w:p w:rsidR="00192357" w:rsidRPr="005A00FC" w:rsidRDefault="005A00FC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00F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1.1. П</w:t>
      </w:r>
      <w:r w:rsidR="00192357" w:rsidRPr="005A00F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онятие о педагогических технологиях</w:t>
      </w:r>
      <w:r w:rsidR="00EA4A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………………………………    </w:t>
      </w:r>
      <w:r w:rsidR="004D52C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827B8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</w:t>
      </w:r>
    </w:p>
    <w:p w:rsidR="00192357" w:rsidRPr="005A00FC" w:rsidRDefault="005A00FC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00F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1.2. К</w:t>
      </w:r>
      <w:r w:rsidR="00192357" w:rsidRPr="005A00F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лассификация современных образовательных технологий</w:t>
      </w:r>
      <w:r w:rsidRPr="005A00F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………….</w:t>
      </w:r>
      <w:r w:rsidR="00827B8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4D52C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827B8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7</w:t>
      </w:r>
    </w:p>
    <w:p w:rsidR="00192357" w:rsidRPr="005A00FC" w:rsidRDefault="005A00FC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00F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1.3.Х</w:t>
      </w:r>
      <w:r w:rsidR="00192357" w:rsidRPr="005A00F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арактеристика образовательных технологий</w:t>
      </w:r>
      <w:r w:rsidRPr="005A00F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……………………</w:t>
      </w:r>
      <w:proofErr w:type="gramStart"/>
      <w:r w:rsidRPr="005A00F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…….</w:t>
      </w:r>
      <w:proofErr w:type="gramEnd"/>
      <w:r w:rsidRPr="005A00F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 w:rsidR="004D52C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5A00F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 w:rsidR="00EA4A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7</w:t>
      </w:r>
    </w:p>
    <w:p w:rsidR="00192357" w:rsidRPr="00873D02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00FC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Глава 2.Опытно-экспериментальная работа по использованию современных образовательных технологий на уроках литературы и во внеурочной работе как средство формирования коммуникативной и познавательной деятельности учащихся</w:t>
      </w:r>
      <w:r w:rsidR="00EA4A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…………………………………</w:t>
      </w:r>
      <w:r w:rsidR="004D52C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827B8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20</w:t>
      </w:r>
    </w:p>
    <w:p w:rsidR="00192357" w:rsidRPr="00192357" w:rsidRDefault="005A00FC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2.1.</w:t>
      </w:r>
      <w:r w:rsidR="00792D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</w:t>
      </w:r>
      <w:r w:rsidR="00192357"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нформация об опытно-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экспериментальной работе в МОУ «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Майнский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многопрофильный лицей» ……...........................................</w:t>
      </w:r>
      <w:r w:rsidR="00AB1F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 w:rsidR="00EA4A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............................</w:t>
      </w:r>
      <w:r w:rsidR="00827B8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.20</w:t>
      </w:r>
    </w:p>
    <w:p w:rsidR="00192357" w:rsidRPr="00192357" w:rsidRDefault="005A00FC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2.2.Т</w:t>
      </w:r>
      <w:r w:rsidR="00192357"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ехнология опыта</w:t>
      </w:r>
      <w:r w:rsidR="007A51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………</w:t>
      </w:r>
      <w:r w:rsidR="00EA4A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………………………………………………… .</w:t>
      </w:r>
      <w:r w:rsidR="00827B8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26</w:t>
      </w:r>
    </w:p>
    <w:p w:rsidR="00192357" w:rsidRPr="00192357" w:rsidRDefault="00792DD3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2.3.</w:t>
      </w:r>
      <w:r w:rsidR="005A00F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</w:t>
      </w:r>
      <w:r w:rsidR="00192357"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езультативность опыта</w:t>
      </w:r>
      <w:r w:rsidR="00EA4A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……………………………………………………</w:t>
      </w:r>
      <w:r w:rsidR="00827B8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33</w:t>
      </w:r>
    </w:p>
    <w:p w:rsidR="007A5159" w:rsidRPr="00A755A5" w:rsidRDefault="005A00FC" w:rsidP="00192357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92DD3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192357" w:rsidRPr="00792DD3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Заключение</w:t>
      </w:r>
      <w:r w:rsidR="001A5F7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……………………………………………………………………</w:t>
      </w:r>
      <w:r w:rsidR="00EA4A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38</w:t>
      </w:r>
      <w:bookmarkStart w:id="0" w:name="_GoBack"/>
      <w:bookmarkEnd w:id="0"/>
      <w:r w:rsidR="00C561D6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7A5159" w:rsidRPr="00A755A5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Библиографический</w:t>
      </w:r>
      <w:r w:rsidR="007A5159" w:rsidRPr="00A755A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</w:t>
      </w:r>
      <w:r w:rsidR="00C561D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</w:t>
      </w:r>
      <w:r w:rsidR="007A5159" w:rsidRPr="00A755A5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сп</w:t>
      </w:r>
      <w:r w:rsidR="001A5F79" w:rsidRPr="00A755A5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исок…</w:t>
      </w:r>
      <w:r w:rsidR="001A5F79" w:rsidRPr="00A755A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…………………………………………………………………</w:t>
      </w:r>
      <w:r w:rsidR="00EA4A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A755A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….</w:t>
      </w:r>
    </w:p>
    <w:p w:rsidR="00A755A5" w:rsidRPr="00A755A5" w:rsidRDefault="00A755A5" w:rsidP="00192357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A755A5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Приложение</w:t>
      </w:r>
      <w:r w:rsidR="00EA4A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……………………………………………………………………</w:t>
      </w:r>
    </w:p>
    <w:p w:rsidR="00192357" w:rsidRPr="00192357" w:rsidRDefault="00192357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Default="00192357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D908D8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lastRenderedPageBreak/>
        <w:t>Введение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Федеральные государственные образовательные стандарты нового поколения указывают на необходимость реформирования всех систем образования с тем, чтобы обучающиеся действительно стали центральными фигурами учебного процесса, т.е. должен быть организован процесс познания, а не преподавания, как это было до сих пор при традиционном обучении. Это веление времени, т.к. современное общество стало в большей степени заинтересовано в том, чтобы его граждане были способны самостоятельно, активно действовать, принимать решения, гибко адаптироваться к изменяющимся условиям жизни. Видный американский бизнесмен Джон </w:t>
      </w:r>
      <w:proofErr w:type="spell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Гриллос</w:t>
      </w:r>
      <w:proofErr w:type="spell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очень точно выразил эту идею: «Нас мало беспокоит прочность приобретаемых учащимися знаний в той или иной области, поскольку эти знания подвергаются изменениям каждый год и устаревают подчас раньше, чем учащиеся сумеют их усвоить. Гораздо важнее, чтобы в экономику приходили молодые люди, умеющие самостоятельно учиться работать с информацией, самостоятельно совершенствовать свои знания и умения в разных областях, приобретая, если окажется необходимым, новые знания, профессии, потому что именно этим им придется заниматься всю их сознательную жизнь».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Следовательно, современное информационное общество ставит перед всеми типами учебных заведений и прежде всего перед школой задачу подготовки выпускников, способных: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-гибко адаптироваться в меняющихся жизненных ситуациях, самостоятельно приобретая необходимые знания, умело применяя их на практике для решения разнообразных возникающих проблем, чтобы на протяжении всей жизни иметь возможность найти в ней свое место;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-самостоятельно критически мыслить, уметь увидеть возникающие в реальной действительности проблемы и искать пути рационального их решения, используя современные технологии; четко осознавать, где и каким образом приобретаемые ими знания могут быть применены в окружающей их действительности; быть способными генерировать новые идеи, творчески мыслить;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-грамотно работать с информацией (уметь собирать необходимые для решения определенной проблемы факты, анализировать их, выдвигать гипотезы решения проблем, делать необходимые обобщения, сопоставления с аналогичными или альтернативными вариантами решения, устанавливать статистические закономерности, делать аргументированные выводы, применять полученные выводы для выявления и решения новых проблем);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-быть коммуникабельными, контактными в различных социальных группах, уметь работать сообща в различных областях, в различных ситуациях, предотвращая или умело выходя из любых конфликтных ситуаций;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самостоятельно работать над развитием собственной нравственности, интеллекта, культурного уровня.</w:t>
      </w:r>
    </w:p>
    <w:p w:rsid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Научить всему невозможно, вложить в головы детей важнейшие достижения различных наук – не в силах преподавателей. Куда важнее дать детям «не рыбу, а удочку», научить их добывать эти знания, развивать средствами обучения их интеллектуальные, коммуникативные, творческие умения, формировать научное мировоззрение. Важнейшим становится вопрос «Как учить?», а уже затем – «Чему учить?». Поэтому так актуальны сегодня современные образовательные технологии, которые направлены на организацию деятельности учащихся, на развитие через эту деятельность их умений, качеств, компетенций.</w:t>
      </w:r>
    </w:p>
    <w:p w:rsidR="001A5F79" w:rsidRDefault="001A5F79" w:rsidP="00192357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1A5F79" w:rsidRDefault="001A5F79" w:rsidP="00192357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1A5F79" w:rsidRDefault="001A5F79" w:rsidP="00192357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1A5F79" w:rsidRDefault="001A5F79" w:rsidP="00192357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1A5F79" w:rsidRDefault="001A5F79" w:rsidP="00192357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1A5F79" w:rsidRDefault="001A5F79" w:rsidP="00192357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1A5F79" w:rsidRDefault="001A5F79" w:rsidP="00192357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1A5F79" w:rsidRDefault="001A5F79" w:rsidP="00192357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1A5F79" w:rsidRDefault="001A5F79" w:rsidP="00192357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1A5F79" w:rsidRDefault="001A5F79" w:rsidP="00192357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1A5F79" w:rsidRDefault="001A5F79" w:rsidP="00192357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1A5F79" w:rsidRDefault="001A5F79" w:rsidP="00192357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1A5F79" w:rsidRDefault="001A5F79" w:rsidP="00192357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1A5F79" w:rsidRDefault="001A5F79" w:rsidP="00192357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1A5F79" w:rsidRPr="00192357" w:rsidRDefault="001A5F79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lastRenderedPageBreak/>
        <w:t>Глава 1. Современные педагогические технологии в процессе обучения литературе.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1.1. Понятие о педагогических технологиях.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Как только в системе школьного образования возникло понятие «педагогическая технология», сразу появились разночтения как в назывании этого понятия, так и в понимании его сути. Собственно, и сегодня мы не можем утверждать, что в дидактике и методике обучения сложилась четкая система научных определений и классификаций педагогических технологий, принятая всем научным и педагогическим сообществом. Почему? Дело в том, что у педагогических технологий в образовательном процессе сравнительно недолгий жизненный путь. Они возникли лишь в XX веке, поэтому многие детали уточняются, систематизируются и приводятся к единообразию.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Представим классификацию педагогических технологий </w:t>
      </w:r>
      <w:proofErr w:type="spell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Горбич</w:t>
      </w:r>
      <w:proofErr w:type="spell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Ольги Ивановны – кандидата педагогических наук, доцента кафедры русской словесности Государственного института русского языка им. А.С. Пушкина, автора учебных пособий по современным педагогическим технологиям в обучении.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Мы говорим о </w:t>
      </w:r>
      <w:proofErr w:type="spell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технологизированном</w:t>
      </w:r>
      <w:proofErr w:type="spell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обучении тогда, когда речь идет о четкой последовательности действий педагога, об общих закономерностях данного процесса обучения, о предельно конкретно сформулированных целях и задачах, о способах взаимосвязанной деятельности учителя и ученика и их роли в образовательном процессе, о гарантированном достижении намеченного результата каждым школьником.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Наиболее емкими и конкретными определениями образовательной технологии являются следующие: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Образовательная технология – упорядоченная система действий, выполнение которых приводит к достижению поставленных целей (</w:t>
      </w:r>
      <w:proofErr w:type="spell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Н.Таланчук</w:t>
      </w:r>
      <w:proofErr w:type="spell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)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Образовательная технология – конструирование учебного процесса с гарантированным достижением целей (</w:t>
      </w:r>
      <w:proofErr w:type="spell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М.Кларин</w:t>
      </w:r>
      <w:proofErr w:type="spell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).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Новые образовательные технологии предлагают инновационные модели построения такого учебного процесса, где на первый план выдвигается взаимосвязанная деятельность учителя и ученика, нацеленная на решение как учебной, так и практически значимой задачи. Это не противоречит творческим процессам личностного совершенствования, так как каждая из педагогических технологий имеет собственную зону, в пределах которой происходит развитие личности. Вывод: главное, что </w:t>
      </w: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характеризует применение педагогических технологий в обучении, – это принципиально иные основания учебного процесса, особый способ постановки педагогических целей, заключающийся в том, что эти цели формулируются как предполагаемый результат деятельности учеников в виде конкретных умений.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1.2. Классификация современных образовательных технологий.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1. Предметно-ориентированные технологии.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 Технологии личностно-ориентированного образования.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3. Вузовские технологии.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4.Диалоговые технологии.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5. Игровые технологии.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6. Компьютерные технологи.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Несколько слов о каждой из представленных технологий.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1.3.Характеристика образовательных технологий.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  <w:lang w:eastAsia="ru-RU"/>
        </w:rPr>
        <w:t>Предметно - ориентированные технологии обучения.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Предметно-ориентированные технологии – это технологии, обеспечивающие высокий уровень предметных знаний, умений и навыков, они являются составной частью так называемой «</w:t>
      </w:r>
      <w:proofErr w:type="spell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знаньевой</w:t>
      </w:r>
      <w:proofErr w:type="spell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 педагогики, альтернативой которой является личностно-ориентированная педагогика.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Предметно - ориентированные технологии обучения.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1. Технология дифференцированного обучения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Дифференциация осуществляется не за счет того, что одним ученикам дают меньший объем материала, а другим больший, а за счет того, что, предлагая учащимся одинаковый его объем, учитель ориентирует их на различные уровни требований к его усвоению.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 Технология концентрированного обучения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Особая технология организации учебного процесса, при которой внимание педагогов и учащихся сосредоточивается на более глубоком изучении каждого предмета за счет объединения уроков в блоки,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Технология дифференцированного обучения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При дифференциации учащихся в соответствии с тем или иным уровнем учителю необходимо опираться на следующее: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yandex-sans" w:eastAsia="Times New Roman" w:hAnsi="yandex-sans" w:cs="Times New Roman"/>
          <w:color w:val="292929"/>
          <w:sz w:val="23"/>
          <w:szCs w:val="23"/>
          <w:lang w:eastAsia="ru-RU"/>
        </w:rPr>
        <w:t>– </w:t>
      </w: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общий уровень </w:t>
      </w:r>
      <w:proofErr w:type="spell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обученности</w:t>
      </w:r>
      <w:proofErr w:type="spell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развития ученика, отдельные особенности психического развития (память, мышление, познавательная деятельность);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yandex-sans" w:eastAsia="Times New Roman" w:hAnsi="yandex-sans" w:cs="Times New Roman"/>
          <w:color w:val="292929"/>
          <w:sz w:val="23"/>
          <w:szCs w:val="23"/>
          <w:lang w:eastAsia="ru-RU"/>
        </w:rPr>
        <w:t>– </w:t>
      </w: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индивидуальные особенности ученика (склонность к гуманитарным предметам или точным наукам);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yandex-sans" w:eastAsia="Times New Roman" w:hAnsi="yandex-sans" w:cs="Times New Roman"/>
          <w:color w:val="292929"/>
          <w:sz w:val="23"/>
          <w:szCs w:val="23"/>
          <w:lang w:eastAsia="ru-RU"/>
        </w:rPr>
        <w:t>– </w:t>
      </w: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неспособность ученика усваивать предмет по тем или иным причинам (кроме умственного развития);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yandex-sans" w:eastAsia="Times New Roman" w:hAnsi="yandex-sans" w:cs="Times New Roman"/>
          <w:color w:val="292929"/>
          <w:sz w:val="23"/>
          <w:szCs w:val="23"/>
          <w:lang w:eastAsia="ru-RU"/>
        </w:rPr>
        <w:t>– </w:t>
      </w: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интерес ученика к тому или иному предмету.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Оценив каждого учащегося по данной схеме, можно приблизительно отнести его к той или иной группе. Однако необходимо учитывать то, что ученик может (и должен!) передвигаться из одной группы в другую; поэтому рекомендуется проводить диагностику примерно раз в полугодие.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Технология концентрированного обучения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Цель концентрированного обучения состоит в повышении </w:t>
      </w:r>
      <w:proofErr w:type="gram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качества обучения и воспитания</w:t>
      </w:r>
      <w:proofErr w:type="gram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учащихся через создание оптимальной организационной структуры учебного процесса, сближение обучения с естественными психологическими особенностями человеческого восприятия.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«Погружение» по русскому языку предшествует изучению литературы и, выполняя свои задачи, направлено на то, чтобы вызвать интерес к тем текстам и авторам, с которыми учащиеся встретятся на занятиях по литературе. Для того чтобы вызвать желание читать ту или иную книгу, читаются интересные эпизоды, используются рассказы о жизни писателя или поэта. Карточки с заданиями (по возможности) составляются на основе литературных произведений, причем и здесь соблюдается принцип ритмичности. Например, если первый день «погружения» по литературе посвящается славянской мифологии, то в первый день по русскому языку может быть такое задание: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Спишите, подчеркните основы, расставьте знаки препинания: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1. Перун бог грома и молнии. 2. Ярило бог в_-</w:t>
      </w:r>
      <w:proofErr w:type="spell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сеннего</w:t>
      </w:r>
      <w:proofErr w:type="spell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солнца </w:t>
      </w:r>
      <w:proofErr w:type="spell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покр_витель</w:t>
      </w:r>
      <w:proofErr w:type="spell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любви </w:t>
      </w:r>
      <w:proofErr w:type="spell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пл_дородия</w:t>
      </w:r>
      <w:proofErr w:type="spell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3. Самое страшное </w:t>
      </w:r>
      <w:proofErr w:type="spell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вр_ждебное</w:t>
      </w:r>
      <w:proofErr w:type="spell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человеку </w:t>
      </w:r>
      <w:proofErr w:type="spell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б_жество</w:t>
      </w:r>
      <w:proofErr w:type="spell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Морана</w:t>
      </w:r>
      <w:proofErr w:type="spell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Она живет на севере в недрах скал. </w:t>
      </w:r>
      <w:proofErr w:type="spell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Морана</w:t>
      </w:r>
      <w:proofErr w:type="spell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б_гиня</w:t>
      </w:r>
      <w:proofErr w:type="spell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ночи зимы смерти.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Тема этого дня по русскому языку: тире между подлежащим и сказуемым. По орфографии повторяется правописание безударных гласных в корне слова.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Выделяются основные средства достижения поставленных задач при использовании концентрированного обучения.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1. Материал изучается крупными блоками.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 Особую роль играет многократность вариативного повтора.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3. Успешному усвоению материала помогают опоры, которые применяются в обучении постоянно. При составлении опор используются символы, рисунки, сдвоенная, строенная запись, особую роль играют цвет и шрифт.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4. При объяснении нового материала обязательно проговаривание в парах: ученики и слушают внимательнее, потому что им нужно будет это повторить, и имеют возможность обратить внимание на то, что могло быть ими пропущено во время объяснения учителем.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5. Лучшему усвоению материала способствует </w:t>
      </w:r>
      <w:proofErr w:type="spell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взаимообучение</w:t>
      </w:r>
      <w:proofErr w:type="spell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так как ученики усваивают 90% от того, чему учат сами.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6. На занятиях используются дидактические игры, которые дают возможность ученикам не только успешнее усваивать материал, но и отдохнуть.</w:t>
      </w:r>
    </w:p>
    <w:p w:rsid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7. Особую роль в овладении грамотным письмом играет словарная работа.</w:t>
      </w:r>
    </w:p>
    <w:p w:rsidR="00AB1F18" w:rsidRPr="00192357" w:rsidRDefault="00AB1F18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  <w:lang w:eastAsia="ru-RU"/>
        </w:rPr>
        <w:t>Вузовские технологии обучения в школе</w:t>
      </w:r>
      <w:r w:rsidRPr="00192357">
        <w:rPr>
          <w:rFonts w:ascii="Times New Roman" w:eastAsia="Times New Roman" w:hAnsi="Times New Roman" w:cs="Times New Roman"/>
          <w:i/>
          <w:iCs/>
          <w:color w:val="292929"/>
          <w:sz w:val="28"/>
          <w:szCs w:val="28"/>
          <w:lang w:eastAsia="ru-RU"/>
        </w:rPr>
        <w:t>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преподавании литературы в школе сегодня нашли свое место и прочно утвердились технологии, основанные на системе обучения, традиционно считавшейся вузовской: уроки-лекции, уроки-семинары, уроки-практикумы, уроки-зачеты и др.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Сегодня «школьная лекция – это систематизированное, чаще всего проблемное изложение материала по теме или разделу».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Классическая школьная лекция имеет четкую структуру, </w:t>
      </w:r>
      <w:proofErr w:type="gram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например</w:t>
      </w:r>
      <w:proofErr w:type="gram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такую: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I. Актуализация темы, определение задания.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II. Слушание лекции учителя (20–30 минут).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III. Активная работа учащихся в соответствии с индивидуальными или фронтальными заданиями учителя.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IV. Обсуждение выполнения заданий.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V. Подведение итогов.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VI. Рекомендация дополнительной литературы.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школе в последние годы используется не только традиционная лекция, но и такие ее формы, как лекция-дискуссия, лекция-консультация, лекция-беседа, лекция с обратной связью.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Используя вузовскую лекционную технологию обучения в старшей школе, наиболее успешно работают учителя, совмещающие чтение лекций с проведением семинарских занятий. Эту систему обучения называют лекционно-семинарской.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Урок-семинар – это форма самостоятельной работы, которая способствует углубленному изучению материала, развитию интеллектуальных способностей учеников, формированию навыка работы с литературой, совершенствованию коммуникативных навыков.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Школьное семинарское занятие обычно состоит: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1) из вступительного слова учителя;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2) сообщений учащихся;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3) обсуждения сообщений;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4) подведения итогов семинара.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Виды семинаров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Семинар– развернутое собеседование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Семинар-диспут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Семинар с преобладанием самостоятельной работы учащихся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Семинар-обсуждение докладов и рефератов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Семинар – развернутое собеседование. Все ученики готовятся к выступлениям по каждому запланированному вопросу и на семинаре максимально вовлекаются в обсуждение темы. Этому помогают заранее подготовленные развернутые выступления.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Семинар-обсуждение докладов и рефератов. Каждому выступающему назначается оппонент из числа одноклассников. Остальные школьники знакомятся с основной литературой, чтобы быть готовыми к дискуссии по докладу, план и основные проблемы которого заранее известны.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Семинар-диспут, основанный на дискуссии (хотя элементы ее есть на любом семинаре). Каждый ученик должен определить свое отношение к предмету диспута.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Семинар с преобладанием самостоятельной работы учащихся учащимся или группам предлагается на выбор несколько различных по уровню сложности заданий. Работа длится около 20 минут. Завершается семинар коллективным обсуждением результатов деятельности групп и выполнением упражнений, закрепляющих полученные знания и умения.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современной школе широкое распространение получили уроки-практикумы, или практические уроки, в том числе и по русскому языку и литературе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Урок-практикум, как правило, проводится в конце изучения темы с целью систематизации и обобщения знаний.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Схема урока-практикума может быть такой: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1. Повторение теоретических сведений по проблеме.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 Повторение алгоритмов выполнения разного рода практических заданий (графический разбор, составление схем, морфемный разбор, редактирование текста и т.д.).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3. Собственно практикум с использованием словарей, справочников, учебных пособий. Работа ведется по карточкам.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4. Контролирующее задание для всего класса. Выполняется с самоконтролем по словарю или справочнику.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5. Задание на дом.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Еще одной формой занятий, которая пришла из вуза в школу, является урок-зачет. Этот урок проводится тогда, когда нужно повторить и обобщить изученный материал не только по большой теме программы, но и за четверть или за весь учебный год, а также при осуществлении контроля за знаниями учащихся.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Проводится урок-зачет, как правило, по следующей схеме: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1. Проверка знаний (устных и письменных) учителем и учениками-консультантами.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 Выставление оценок за каждое выполненное задание в «Лист оценки знаний», который перед уроком вывешивается на стенд.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3. Выставление итоговой оценки по результатам выполнения всех заданий, которая соответствует реальному уровню знаний, умений и навыков каждого ученика.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4. Подведение итогов урока.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Итак, рассмотрев основные вузовские педагогические технологии, которые используются в современной школе при преподавании русского языка и литературы – уроки-лекции, уроки-семинары, уроки-практикумы, уроки-зачеты, – мы можем сделать вывод об их несомненной ценности: обеспечивают мыслительную активность каждого ученика, развивают его самостоятельность, повышают авторитет знаний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  <w:lang w:eastAsia="ru-RU"/>
        </w:rPr>
        <w:t xml:space="preserve">Технологии личностно-ориентированного </w:t>
      </w:r>
      <w:proofErr w:type="gramStart"/>
      <w:r w:rsidRPr="00192357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  <w:lang w:eastAsia="ru-RU"/>
        </w:rPr>
        <w:t>образования .</w:t>
      </w:r>
      <w:proofErr w:type="gramEnd"/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Приоритетные задачи личностно-ориентированных технологий в педагогике – формировать и развивать интеллект и речь учеников, развивать критическое и творческое мышление.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Технологии личностно-ориентированного образования: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Педагогические мастерские.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Модульное обучение.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Метод проектов.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Обучение как исследование.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Педагогические </w:t>
      </w:r>
      <w:proofErr w:type="gram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мастерские .</w:t>
      </w:r>
      <w:proofErr w:type="gramEnd"/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Сущность рассматриваемой технологии заключается в том, что в атмосфере уникальным образом организованного учебного процесса ученики сами добывают и осмысливают знания по предмету.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обобщенном виде принципы работы </w:t>
      </w:r>
      <w:r w:rsidRPr="0004392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мастерской </w:t>
      </w: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таковы: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1) равенство всех участников, включая педагогов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2) ненасильственное вовлечение в процесс деятельности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3) отсутствие оценки (точнее, отметки, так как оценка есть и должна быть, но только положительная)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4) отсутствие соперничества, соревнования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5) чередование индивидуальной и групповой работы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6) важность не столько результата творчества, сколько самого процесса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7) разнообразие используемого материала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8) ответственность каждого за свой выбор.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4392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Модульное </w:t>
      </w:r>
      <w:proofErr w:type="gramStart"/>
      <w:r w:rsidRPr="0004392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обучение</w:t>
      </w: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.</w:t>
      </w:r>
      <w:proofErr w:type="gramEnd"/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Модульное обучение и его элементы базируется на </w:t>
      </w:r>
      <w:proofErr w:type="spell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деятельностном</w:t>
      </w:r>
      <w:proofErr w:type="spell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подходе к обучению: ученик осознанно и прочно усваивает только то учебное содержание, которое становится предметом его активных действий.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 помощи модулей учитель управляет процессом обучения. Основной учебный модуль включает законченный блок информации, целевую программу действий для ученика и советы учителя по успешной ее реализации. Во время учебного занятия роль учителя заключается в формировании положительной мотивации ученика, в организации его деятельности, координировании, консультировании и контроле. Учебный материал разделен на тематические блоки, каждый из которых укладывается во временные рамки двухчасового занятия.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4392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План модульного занятия</w:t>
      </w: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может быть следующим: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мотивация учеников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самостоятельная работа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работа в малой группе (4–6 человек)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работа в целом классе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рефлексия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Модульное занятие позволяет использовать весь арсенал методов и форм обучения, накопленных школьной практикой, т.е. модульное обучение, по сути, является интегративной технологией.</w:t>
      </w:r>
    </w:p>
    <w:p w:rsidR="00192357" w:rsidRPr="0004392E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4392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Метод проектов.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Метод проектов – это самостоятельная исследовательская деятельность ученика, которая имеет не только учебную, но и научно-практическую значимость.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Эта технология актуализирует важнейшие речевые умения, вовлекая учеников во все виды речевой деятельности (говорение, </w:t>
      </w:r>
      <w:proofErr w:type="spell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аудирование</w:t>
      </w:r>
      <w:proofErr w:type="spell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чтение, письмо), совершенствует умение работать с текстами разных стилей и типов речи на уровне информационно-смысловой обработки.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Этапы работы над учебным проектом: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предварительный выбор старшеклассником темы (с учетом рекомендаций учителя)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составление плана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изучение литературы по данной теме и сбор материала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создание собственного текста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защита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ответы на вопросы по теме проекта.</w:t>
      </w:r>
    </w:p>
    <w:p w:rsidR="00192357" w:rsidRPr="0004392E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4392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Обучение как исследование.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Под исследовательским методом обучения понимается организация поисковой, познавательной деятельности учащихся путем постановки учителем познавательных и практических задач, требующих самостоятельного творческого решения. В основе исследовательского метода обучения лежит исследовательская деятельность учащихся.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обобщенном виде этапы научного исследования можно представить так: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yandex-sans" w:eastAsia="Times New Roman" w:hAnsi="yandex-sans" w:cs="Times New Roman"/>
          <w:color w:val="292929"/>
          <w:sz w:val="23"/>
          <w:szCs w:val="23"/>
          <w:lang w:eastAsia="ru-RU"/>
        </w:rPr>
        <w:t>• </w:t>
      </w: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знакомство с литературой;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yandex-sans" w:eastAsia="Times New Roman" w:hAnsi="yandex-sans" w:cs="Times New Roman"/>
          <w:color w:val="292929"/>
          <w:sz w:val="23"/>
          <w:szCs w:val="23"/>
          <w:lang w:eastAsia="ru-RU"/>
        </w:rPr>
        <w:t>• </w:t>
      </w: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постановка (формулирование) проблемы;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yandex-sans" w:eastAsia="Times New Roman" w:hAnsi="yandex-sans" w:cs="Times New Roman"/>
          <w:color w:val="292929"/>
          <w:sz w:val="23"/>
          <w:szCs w:val="23"/>
          <w:lang w:eastAsia="ru-RU"/>
        </w:rPr>
        <w:t>• </w:t>
      </w: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формулировка гипотезы;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yandex-sans" w:eastAsia="Times New Roman" w:hAnsi="yandex-sans" w:cs="Times New Roman"/>
          <w:color w:val="292929"/>
          <w:sz w:val="23"/>
          <w:szCs w:val="23"/>
          <w:lang w:eastAsia="ru-RU"/>
        </w:rPr>
        <w:t>• </w:t>
      </w: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планирование и разработка учебных действий;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yandex-sans" w:eastAsia="Times New Roman" w:hAnsi="yandex-sans" w:cs="Times New Roman"/>
          <w:color w:val="292929"/>
          <w:sz w:val="23"/>
          <w:szCs w:val="23"/>
          <w:lang w:eastAsia="ru-RU"/>
        </w:rPr>
        <w:t>• </w:t>
      </w: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сбор данных (накопление фактов, наблюдений, доказательств);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yandex-sans" w:eastAsia="Times New Roman" w:hAnsi="yandex-sans" w:cs="Times New Roman"/>
          <w:color w:val="292929"/>
          <w:sz w:val="23"/>
          <w:szCs w:val="23"/>
          <w:lang w:eastAsia="ru-RU"/>
        </w:rPr>
        <w:t>• </w:t>
      </w: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подготовка и написание (оформление) сообщения;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yandex-sans" w:eastAsia="Times New Roman" w:hAnsi="yandex-sans" w:cs="Times New Roman"/>
          <w:color w:val="292929"/>
          <w:sz w:val="23"/>
          <w:szCs w:val="23"/>
          <w:lang w:eastAsia="ru-RU"/>
        </w:rPr>
        <w:t>• </w:t>
      </w: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выступление с подготовленным сообщением;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yandex-sans" w:eastAsia="Times New Roman" w:hAnsi="yandex-sans" w:cs="Times New Roman"/>
          <w:color w:val="292929"/>
          <w:sz w:val="23"/>
          <w:szCs w:val="23"/>
          <w:lang w:eastAsia="ru-RU"/>
        </w:rPr>
        <w:lastRenderedPageBreak/>
        <w:t>• </w:t>
      </w: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проверка гипотез;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yandex-sans" w:eastAsia="Times New Roman" w:hAnsi="yandex-sans" w:cs="Times New Roman"/>
          <w:color w:val="292929"/>
          <w:sz w:val="23"/>
          <w:szCs w:val="23"/>
          <w:lang w:eastAsia="ru-RU"/>
        </w:rPr>
        <w:t>• </w:t>
      </w: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построение сообщений;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yandex-sans" w:eastAsia="Times New Roman" w:hAnsi="yandex-sans" w:cs="Times New Roman"/>
          <w:color w:val="292929"/>
          <w:sz w:val="23"/>
          <w:szCs w:val="23"/>
          <w:lang w:eastAsia="ru-RU"/>
        </w:rPr>
        <w:t>• </w:t>
      </w: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построение выводов, заключений.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Однако совсем не обязательно наличие всех этих составляющих на каждом уроке-исследовании.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Урок-исследование очень эффективен при повторении, обобщении, комплексной работе с текстом.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  <w:lang w:eastAsia="ru-RU"/>
        </w:rPr>
        <w:t>Игровые технологии.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Игра – это искра, зажигающая огонек пытливости и любознательности. </w:t>
      </w:r>
      <w:proofErr w:type="gram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( В.А.</w:t>
      </w:r>
      <w:proofErr w:type="gram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Сухомлинский )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Начало любой игры – это, прежде всего эмоциональная установка на игру, на восприятие игровых задач, когда активизируется мыслительная деятельность и воображение ребенка.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Установка на игру обычно создается в увлекательной форме, иногда с использованием слайдов, рисунков, кинофрагментов. Следующим структурным элементом игры являются игровые задачи, которые соединяются с учебными задачами.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Для соединения дидактических (учебных) и игровых задач необходимы правила игры. Они организуют поведение играющих, обеспечивают игрокам равные условия.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Обязательным структурным элементом игры является ее результат. Результат может быть наглядным (выиграл, отгадал, выполнил); менее заметным (получил удовольствие, заинтересовался вопросом)</w:t>
      </w:r>
    </w:p>
    <w:p w:rsidR="00192357" w:rsidRPr="0004392E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4392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Разновидности игр.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Среди многообразия игр, которые используются в работе с детьми в школе, различают: учебно-ролевые (сюжетно-ролевые) и дидактические игры.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Отличительной особенностью ролевых игр является то, что ученики вместе с учителем становятся исполнителями определенных ролей. Ролевые игры развивают фантазию, воображение и речь, имеют большое значение в нравственном воспитании.</w:t>
      </w:r>
    </w:p>
    <w:p w:rsidR="00192357" w:rsidRPr="00192357" w:rsidRDefault="00192357" w:rsidP="0004392E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Дидактические игры специально создаются педагогами в учебно-воспитательных целях, являются познавательными и развивающими.</w:t>
      </w:r>
    </w:p>
    <w:p w:rsidR="00192357" w:rsidRPr="00192357" w:rsidRDefault="00192357" w:rsidP="00BC2CFA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школьной практике широко используются словесные игры, уроки-путешествия, КВН, уроки-викторины и т.д.</w:t>
      </w:r>
    </w:p>
    <w:p w:rsidR="00192357" w:rsidRPr="00192357" w:rsidRDefault="00192357" w:rsidP="00BC2CFA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настоящее время существует большое количество игр, которые учитель может использовать на уроке русского языка и литературы в процессе работы по игровой технологии (игры - путешествия; лингвистические кроссворды; лингвистическое лото и т.д.).</w:t>
      </w:r>
    </w:p>
    <w:p w:rsidR="00192357" w:rsidRPr="00192357" w:rsidRDefault="00192357" w:rsidP="00BC2CFA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Результативность игрового урока всегда зависит от соблюдения всех условий игры и грамотной последовательности ее этапов.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  <w:lang w:eastAsia="ru-RU"/>
        </w:rPr>
        <w:t>Диалоговые технологии обучения литературе.</w:t>
      </w:r>
    </w:p>
    <w:p w:rsidR="00192357" w:rsidRPr="00192357" w:rsidRDefault="00192357" w:rsidP="00BC2CFA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Образование вне диалога превращается в искусственную, мертвую систему. М.М. Бахтин</w:t>
      </w:r>
    </w:p>
    <w:p w:rsidR="00192357" w:rsidRPr="00192357" w:rsidRDefault="00192357" w:rsidP="00BC2CFA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Основное назначение диалоговой технологии в процессе диалогического общения на уроке учащиеся ищут различные способы для выражения своих мыслей, для осваивания и отстаивания новых ценностей.</w:t>
      </w:r>
    </w:p>
    <w:p w:rsidR="00192357" w:rsidRPr="00192357" w:rsidRDefault="00192357" w:rsidP="00BC2CFA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Диалог на уроке – это особая дидактико-коммуникативная атмосфера, которая помогает ученику не только овладеть диалогическим способом мышления, но и обеспечивает рефлексию, развивает интеллектуальные и эмоциональные свойства личности</w:t>
      </w:r>
    </w:p>
    <w:p w:rsidR="00192357" w:rsidRPr="00192357" w:rsidRDefault="00192357" w:rsidP="00BC2CFA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На первом уровне как диалог с собственным </w:t>
      </w:r>
      <w:proofErr w:type="gram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Я</w:t>
      </w:r>
      <w:proofErr w:type="gram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как общение с самим собой, собственным разумом – это личностный уровень.</w:t>
      </w:r>
    </w:p>
    <w:p w:rsidR="00192357" w:rsidRPr="00192357" w:rsidRDefault="00192357" w:rsidP="00BC2CFA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 втором уровне диалог понимается как процесс взаимодействия качественно различных ценностно-интеллектуальных позиций (Я и другой) – это межличностный уровень.</w:t>
      </w:r>
    </w:p>
    <w:p w:rsidR="00192357" w:rsidRPr="00192357" w:rsidRDefault="00192357" w:rsidP="00BC2CFA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Третий уровень диалога – </w:t>
      </w:r>
      <w:proofErr w:type="spell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мультидиалог</w:t>
      </w:r>
      <w:proofErr w:type="spell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– множественный одновременный диалог, который возникает при обсуждении проблем в малых группах по 5–7 человек.</w:t>
      </w:r>
    </w:p>
    <w:p w:rsidR="00192357" w:rsidRPr="00192357" w:rsidRDefault="00192357" w:rsidP="00BC2CFA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Диалог начинается в том случае, когда ученик делает высказывания типа «я хочу сказать», «мое мнение», «мне хочется дополнить», «моя точка зрения».</w:t>
      </w:r>
    </w:p>
    <w:p w:rsidR="00192357" w:rsidRPr="00192357" w:rsidRDefault="00192357" w:rsidP="00BC2CFA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Целью диалога является создание межличностного диалогического взаимодействия, представляющего собой близкую к естественной жизненной деятельности ситуацию, в которой учащиеся забывают об условностях (урок, </w:t>
      </w: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учитель, отметка), мешающих им проявить себя на личностном и межличностном уровнях.</w:t>
      </w:r>
    </w:p>
    <w:p w:rsidR="00192357" w:rsidRPr="00192357" w:rsidRDefault="00192357" w:rsidP="00BC2CFA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Организация уроков-диалогов связана с тем, что диалог на таких уроках может быть двух видов: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-информационный (когда в процессе восприятия каждый партнер получает новую информацию)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интерпретационный (когда в ходе диалога происходит обмен мнениями, оценка известных обоим партнерам фактов, их интерпретация).</w:t>
      </w:r>
    </w:p>
    <w:p w:rsidR="00192357" w:rsidRPr="00192357" w:rsidRDefault="00192357" w:rsidP="00BC2CFA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Информационный диалог обычно организуется учителем в процессе овладения новыми знаниями, а интерпретационный диалог может быть включен в любой структурный элемент урока (проверка домашнего задания, закрепление новых знаний, подведение итогов).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  <w:lang w:eastAsia="ru-RU"/>
        </w:rPr>
        <w:t>Компьютерные технологии в обучении литературы и русскому языку.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начале XXI-</w:t>
      </w:r>
      <w:proofErr w:type="spell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</w:t>
      </w:r>
      <w:proofErr w:type="spell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века технологии мультимедиа и Интернета получили широкое распространение в нашей жизни, что позволяет использовать их в качестве средства обучения, в том числе и обучения русскому языку и литературе.</w:t>
      </w:r>
    </w:p>
    <w:p w:rsidR="00192357" w:rsidRPr="00192357" w:rsidRDefault="00192357" w:rsidP="00BC2CFA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Информационные технологии позволяют любому учителю добиваться высоких результатов обучения, используя некий «пакет» дидактических и технических средств.</w:t>
      </w:r>
    </w:p>
    <w:p w:rsidR="00192357" w:rsidRPr="00192357" w:rsidRDefault="00192357" w:rsidP="00BC2CFA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настоящее время программы, ориентированные на использование компьютерных и интернет-технологий, созданные учеными и учителями-предметниками, можно разделить на три большие группы: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презентации;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информационно-обучающие;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тестирующие.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Презентация хороша для анонсирования новой темы.</w:t>
      </w:r>
    </w:p>
    <w:p w:rsidR="00192357" w:rsidRPr="00192357" w:rsidRDefault="00192357" w:rsidP="00BC2CFA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Информационно-обучающие программы более сложны в исполнении. Это может быть презентация или слайд с материалами урока, которые дополнены ссылками на электронные справочники, словари, интернет-репетиторы по предмету или на электронные библиотеки.</w:t>
      </w:r>
    </w:p>
    <w:p w:rsidR="00192357" w:rsidRPr="00192357" w:rsidRDefault="00192357" w:rsidP="00BC2CFA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Тестирующие программы как способ контроля очень широко распространены в современной школе: это варианты от простых карточек с вопросами до сложных многоуровневых программ.</w:t>
      </w:r>
    </w:p>
    <w:p w:rsidR="00192357" w:rsidRPr="00192357" w:rsidRDefault="00192357" w:rsidP="00BC2CFA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Ясно, что с помощью программного обеспечения учитель русского языка и литературы может разработать различные материалы. Это могут быть карточки с заданиями, тесты, алгоритмы решения лингвистических задач, опорные конспекты, схемы и т.д.</w:t>
      </w:r>
    </w:p>
    <w:p w:rsidR="00192357" w:rsidRPr="00192357" w:rsidRDefault="00192357" w:rsidP="00BC2CFA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Теперь существует большое количество компьютерных обучающих программ по литературе и русскому языку, словарей и энциклопедий, словарных и текстовых баз данных, которыми может воспользоваться учитель русского языка и литературы как при подготовке к уроку, так и на самом уроке. Есть в Сети методические и искусствоведческие материалы.</w:t>
      </w:r>
    </w:p>
    <w:p w:rsidR="00192357" w:rsidRPr="00192357" w:rsidRDefault="00192357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BC2CFA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Компьютерные обучающие программы по русскому языку и литературе: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а) Продукты серии «Уроки Кирилла и </w:t>
      </w:r>
      <w:proofErr w:type="spellStart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Мефодия</w:t>
      </w:r>
      <w:proofErr w:type="spellEnd"/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 разработаны в соответствии с государственным стандартом образования РФ. Программы включают уроки по разным темам школьного курса русского языка и литературы. Разработки содержат основополагающие знания по изучаемому курсу, интерактивные тренажеры, материалы к контрольным занятиям, экзамену.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б) Обучающий комплекс «Русская словарная лексика» предназначен для освоения одной из самых трудных тем русского языка – правописания словарных слов. В комплекс включены практически все слова, правописание которых нужно запомнить за годы учебы в школе. Его основу составляют 1200 озвученных тестовых заданий. Для каждого слова предлагается набор родственных слов и опорная графическая картинка, на которой зашифровано его правописание.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Словари и энциклопедии.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Современные компьютерные технологии предлагают неограниченное количество словарей и энциклопедий. Причем в большинстве своем это не просто отсканированные печатные издания, а мультимедийные программы, в которых используются различные способы подачи материала: текст, звук, иллюстрация, анимация и т.д.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Методические материалы в сети.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а) Справочно-информационный портал «Русский язык» http://www.gramota.ru. Портал создан в 2000 г, постоянно обновляется и содержит много полезной информации, касающейся русского языка.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б) Издательский дом «Первое сентября»,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http://rus.1september.ru -газета «Русский язык» и сайт для учителя «Я иду на урок русского языка».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http://lit.1september.ru - газета «Литература» и сайт для учителя «Я иду на урок литературы».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в) Словесник – http://www.slovesnik-oka.narod.ru. Сайт адресован всем, кто преподает русский язык. Знакомит с Интернет-ресурсами в области преподавания русского языка: есть ссылки на образовательные сайты, адреса издательств, выпускающих учебную литературу, библиотеки. Специальный раздел посвящен проблеме дистанционного тестирования.</w:t>
      </w:r>
    </w:p>
    <w:p w:rsidR="00192357" w:rsidRPr="00192357" w:rsidRDefault="00192357" w:rsidP="00192357">
      <w:pPr>
        <w:shd w:val="clear" w:color="auto" w:fill="FFFFFF"/>
        <w:spacing w:before="100" w:beforeAutospacing="1" w:after="13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г) http://www.rusedu.ru/- архив учебных программ содержит множество различных программ, презентаций, учебных пособий, рефератов.</w:t>
      </w:r>
    </w:p>
    <w:p w:rsidR="00192357" w:rsidRPr="00192357" w:rsidRDefault="00192357" w:rsidP="00BC2CFA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Конечно, в сети есть еще большое количество текстовых баз данных, словарей и просто материалов по русскому языку, литературе – все их невозможно перечислить в одной статье. Главное, что современный учитель русского языка и литературы имеет возможность пользоваться всеми этими ресурсами исходя из своих потребностей, целей и этапов конкретного урока.</w:t>
      </w:r>
    </w:p>
    <w:p w:rsidR="00192357" w:rsidRPr="00192357" w:rsidRDefault="00192357" w:rsidP="00BC2CFA">
      <w:pPr>
        <w:shd w:val="clear" w:color="auto" w:fill="FFFFFF"/>
        <w:spacing w:before="100" w:beforeAutospacing="1" w:after="13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Конечно, диапазон возможностей информационных технологий гораздо шире и зависит от фантазии, творчества и технической подготовленности учителя, но в любом случае мы можем сделать вывод о том, что применение информационных технологий в преподавании русского языка и литературы не только интенсифицирует процесс обучения, но и повышает мотивацию современного школьника к занятиям, стимулирует его познавательный интерес и повышает эффективность групповой и самостоятельной работы.</w:t>
      </w:r>
    </w:p>
    <w:p w:rsidR="00192357" w:rsidRDefault="00192357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A5F79" w:rsidRDefault="001A5F79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A5F79" w:rsidRDefault="001A5F79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C2CFA" w:rsidRDefault="00BC2CFA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C2CFA" w:rsidRPr="00192357" w:rsidRDefault="00BC2CFA" w:rsidP="00192357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92357">
        <w:rPr>
          <w:rFonts w:ascii="yandex-sans" w:eastAsia="Times New Roman" w:hAnsi="yandex-sans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Глава 2. Опытно-экспериментальная работа по использованию современных образовательных технологий на уроках литературы и во внеурочной работе как средство формирования коммуникативной и познавательной компетенций учащихся.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6C45AC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5 лет я работаю по теме «Использование современных образовательных технологий на уроках литературы и во внеурочной работе как средство формирования коммуникативной и познавательной компетен</w:t>
      </w:r>
      <w:r w:rsidR="00E9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учащихся». В данной методической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хочу поделиться своими принципами работы, результатами за этот период времени.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Информация об опытн</w:t>
      </w:r>
      <w:r w:rsidR="00047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о-экспериментальной работе в МОУ</w:t>
      </w:r>
      <w:r w:rsidRPr="001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047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Майнский</w:t>
      </w:r>
      <w:proofErr w:type="spellEnd"/>
      <w:r w:rsidR="00047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многопрофильный лицей»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2.1.1. Условия возникновения, становления опыта.</w:t>
      </w:r>
    </w:p>
    <w:p w:rsidR="00192357" w:rsidRPr="00192357" w:rsidRDefault="00192357" w:rsidP="006C45AC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Опытно – экспериментальная работа реализуется мною в образовательных условиях школы</w:t>
      </w:r>
      <w:r w:rsidR="00047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357" w:rsidRPr="00192357" w:rsidRDefault="00192357" w:rsidP="006C45AC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 школы позволяет усовершенствовать и разнообразить современный урок.</w:t>
      </w:r>
      <w:r w:rsidR="00850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 шк</w:t>
      </w:r>
      <w:r w:rsidR="00850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 есть прекрасные </w:t>
      </w:r>
      <w:proofErr w:type="gramStart"/>
      <w:r w:rsidR="00047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компьютерные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047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7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дистанционн</w:t>
      </w:r>
      <w:r w:rsidR="00047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обучения. В моем кабинете есть персональный компьютер, мультимедийное оборудование, помогающее в создании проектов, подготовке компьютерных презентаций уроков,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проектной деятельности. Внедряются в работу новые ИКТ-технологии благодаря сети Интернет и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сотрудничеству с порталом «Сеть творческих учителей», учителями информатики.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многих вопросов образования мне помогает сотрудничество с библиотечно-информационным центром школы, оснащенным необходимой художественной, публицистической, научной литературой и периодической печатью.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 созданные условия являются тем базовым комплексом, который позволяет мне как учителю и моим ученикам реализовать свои творческие идеи и проекты.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2.1.2. Актуальность опыта.</w:t>
      </w:r>
    </w:p>
    <w:p w:rsidR="00192357" w:rsidRPr="00192357" w:rsidRDefault="00192357" w:rsidP="00BC2CFA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уровня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анализ результатов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контрольных работ результатов экзаменов по русскому языку и литературе в школе показал, что уровень 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невысокий, речевые умения развиты слабо, единицами достигается оптимальная степень применения знаний.</w:t>
      </w:r>
    </w:p>
    <w:p w:rsidR="00192357" w:rsidRPr="00192357" w:rsidRDefault="00192357" w:rsidP="00BC2CFA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коммуникативная деятельность по ре</w:t>
      </w:r>
      <w:r w:rsidR="00BC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зультатам тестирования оказалась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невысокой. Однако модернизация современного образования ставит задачу перед учителем: содействовать расширению ключевых компетенций школьников и, как следствие этой деятельности, создавать условия для формирования ключевых компетентностей. Таким образом, возникло противоречие между задачами современного образования,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направленного на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компетентностно-деятельностный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обучении, и снижением уровня качества знаний и умений школьников. Это противоречие усиливается еще и тем, что в жестких рамках выполнения учебных программ у учителя нет возможности использовать дополнительное время для реализации поставленных целей и задач.</w:t>
      </w:r>
    </w:p>
    <w:p w:rsidR="00192357" w:rsidRPr="00192357" w:rsidRDefault="00192357" w:rsidP="00BC2CFA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всех ключевых компетенций я выбрала формирование познавательной и коммуникативной, так как считаю их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выпускника школы мерилом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образованной, духовно развитой, нравственно зрелой личности.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2.1.3. Ведущая педагогическая идея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опыта заключается в разработке комплекса педагогических условий, обеспечивающего эффективное развитие познавательной компетенции школьников и совокупности коммуникативных умений, овладение которыми способствует развитию и формированию личности, способной к продуктивному общению и успешной самореализации.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2.1.4. Новизна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опыта состоит в синтезе указанных педагогических технологий и техник, призванных обеспечить формирование ключевых компетенций учащихся, а именно познавательной и коммуникативной.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убеждена, что только системное использование современных технологий и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обучения сможет дать стабильный высокий результат, будет способствовать всестороннему развитию эрудированной, духовно богатой личности. Поэтому, начиная с 5 класса, я применяю следующие образовательные технологии и формы работы: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5-6 классах игровые технологии и работу в группах, создаю на уро</w:t>
      </w:r>
      <w:r w:rsidR="00850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ках </w:t>
      </w:r>
      <w:proofErr w:type="gramStart"/>
      <w:r w:rsidR="00850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ситуацию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успешности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ученика;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7-8 классах технологии проблемного и игрового обучения, индивидуальную, парную, групповую работу, применяю методы самоконтроля, ввожу элементы проектной деятельности (составление схем, рисунков, графиков, лингвистических сказок, ассоциативных портретов литературных героев);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9-11 классах уроки строю на основе проблемного обучения, широко применяю проектную деятельность, индивидуальную, групповую и парную работу,</w:t>
      </w:r>
      <w:r w:rsidR="00047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исследовательский метод, метод решения эвристических задач.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2.1.5. Диапазон опыта.</w:t>
      </w:r>
    </w:p>
    <w:p w:rsidR="00192357" w:rsidRPr="00192357" w:rsidRDefault="00192357" w:rsidP="00BC2CFA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Представленный мной опыт включает в себя уроки русского языка, литературы, внеурочные учебные занятия, а также индивидуальную работу с учащимися по подготовке к олимпиадам и конкурсам разного уровня.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2.1.6. Длительность работы над опытом.</w:t>
      </w:r>
    </w:p>
    <w:p w:rsidR="00192357" w:rsidRPr="00192357" w:rsidRDefault="00192357" w:rsidP="00BC2CFA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C2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2010 года</w:t>
      </w:r>
      <w:r w:rsidRPr="001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определила задачу развития комплекса 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 умений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на уроках литературы. Опыт работы показал, что без формирования познавательного интереса на уроках литературы и русского языка развитие коммуникативной компетенции невозможно. Поэтому с 2010 года я использую совокупность педагогических условий, направленных на формирование коммуникативной и познавательной компетенций.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2.1.7.Теоретическая база опыта.</w:t>
      </w:r>
    </w:p>
    <w:p w:rsidR="00192357" w:rsidRPr="00192357" w:rsidRDefault="00192357" w:rsidP="00BC2CFA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 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47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компетентностному</w:t>
      </w:r>
      <w:proofErr w:type="spellEnd"/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обучению в общеобразовательной школе отражает запросы современного общества в интеллектуальном и профессиональном воспроизводстве, учитывает уровень развития современных производственных и образовательных технологий.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определению Д.Б.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компетентность – это квалификационная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индивида, взятая в момент его включения в деятельность.</w:t>
      </w:r>
    </w:p>
    <w:p w:rsidR="00192357" w:rsidRPr="00192357" w:rsidRDefault="00192357" w:rsidP="00BC2CFA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 познавательную и коммуникативную компетентности необходимыми для современного человека: на сегодняшний день это насущная потребность в непрерывном образовании и умение адаптироваться, успешно существовать в социуме.</w:t>
      </w:r>
      <w:r w:rsidR="00BA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перечисленными умениями, способность устанавливать контакт с другими людьми и поддерживать его была определена как коммуникативная компетентность рядом исследователей (Ю.М. Жуков, Л.А. Петровский, П.В. </w:t>
      </w:r>
      <w:proofErr w:type="spellStart"/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Растянников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357" w:rsidRPr="00192357" w:rsidRDefault="00192357" w:rsidP="00BC2CFA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основных критериев </w:t>
      </w:r>
      <w:proofErr w:type="spellStart"/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BA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коммуникативной</w:t>
      </w:r>
      <w:proofErr w:type="gramEnd"/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компетентности личности является рефлексия, когда человек способен оценить свою позицию в соответствии с позицией и интересами партнера. Необходимо, чтобы у человека были также сформированы умения устанавливать связь с собеседником, анализировать его сообщения, адекватно реагировать на них, умело пользуясь как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вербальными, так и невербальными средствами общения. Исследователи определили коммуникативную компетентность как систему внутренних ресурсов, необходимых для построения коммуникативного воздействия в определенном круге ситуаций межличностных контактов.</w:t>
      </w:r>
    </w:p>
    <w:p w:rsidR="00192357" w:rsidRPr="00192357" w:rsidRDefault="00192357" w:rsidP="00BC2CFA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А.Б. </w:t>
      </w:r>
      <w:proofErr w:type="spellStart"/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Добрович</w:t>
      </w:r>
      <w:proofErr w:type="spellEnd"/>
      <w:r w:rsidR="00BA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коммуникативную компетентность как постоянную готовность к контакту. Это объясняется ученым с позиций сознания, мышления. Человек мыслит и это означает, что он живет в режиме диалога. В учебной деятельности, таким образом, четко прослеживается направленность на парное или групповое взаимодействие учащихся, чему способствует использование технологии группового обучения.</w:t>
      </w:r>
    </w:p>
    <w:p w:rsidR="00192357" w:rsidRPr="00192357" w:rsidRDefault="00192357" w:rsidP="00BC2CFA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Преимущество использования коммуникативного подхода в учебном процессе в том, что формирование коммуникативных умений способствует повышению мотивации учащихся, содействует установлению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связей. Это способствует развитию самодисциплины, навыков совместной деятельности и многому другому.</w:t>
      </w:r>
    </w:p>
    <w:p w:rsidR="00192357" w:rsidRPr="00192357" w:rsidRDefault="00192357" w:rsidP="00BC2CFA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основное определение учебно-познавательной компетенции я взяла определение А.В. Хуторского: «Учебно-познавательная компетенция - это совокупность компетенций в сфере самостоятельной познавательной деятельности, включающей элементы логической, методологической,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общеучебной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соотнесённой с реальными познаваемыми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объектами. Сюда входят знания и умения организации целеполагания, планирования, анализа, рефлексии, самооценки учебно-познавательной деятельности, а также овладение креативными навыками продуктивной деятельности: добыванием знаний непосредственно из реальности, владение приемами действий в нестандартных ситуациях, эвристическими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 решения проблем». Исходя из данного определения, значение учебно-познавательной компетенции можно представить в следующих аспектах: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во-первых, как фактор мобильности, расширяющий познавательные ресурсы учащегося;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во-вторых, как фактор, позволяющий решать возникающие познавательные проблемы во всех видах деятельности;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в-третьих, как фактор, способствующий успешности школьника в учебно-познавательной деятельности.</w:t>
      </w:r>
    </w:p>
    <w:p w:rsidR="00192357" w:rsidRPr="00192357" w:rsidRDefault="00192357" w:rsidP="00BC2CFA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учебно-познавательная компетенция есть совокупность наперёд заданных требований к образовательной подготовке ученика в сфере самостоятельной познавательной деятельности (как в школе, так и за её пределами), то, говоря о личности и её развитии, мы переходим от понятия «учебно-познавательная компетенция» к понятию «познавательная компетентность».</w:t>
      </w:r>
    </w:p>
    <w:p w:rsidR="00192357" w:rsidRPr="00192357" w:rsidRDefault="00192357" w:rsidP="00BC2CFA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компетенция - личностная характеристика старшеклассника, раскрывающая накопленные знания, умения обучающегося в организации данного вида деятельности, владение способами (навыками, приёмами, алгоритмами и т.д.) решения учебно-познавательных задач, опыт самостоятельной познавательной деятельности.</w:t>
      </w:r>
    </w:p>
    <w:p w:rsidR="00192357" w:rsidRPr="00192357" w:rsidRDefault="00192357" w:rsidP="00BC2CFA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Определила комплекс педагогических условий, направленных на развитие познавательной компетенции старшеклассников: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создание педагогических ситуаций, инициирующих самостоятельность школьников в определении цели, планировании и осознании своих действий;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использование учителем проблемных, продуктивных методов и методов самоконтроля, позволяющих учащимся овладевать способами познавательной деятельности;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активизация учебного процесса в старших классах посредством применения интерактивных форм обучения (ролевые и дидактические игры).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педагогические условия успешно решаются в урочной и внеурочной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при использовании современных образовательных технологий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(проблемного, игрового, проектного обучения):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Проблемное обучение</w:t>
      </w:r>
      <w:r w:rsidRPr="00192357">
        <w:rPr>
          <w:rFonts w:ascii="Times New Roman" w:eastAsia="Times New Roman" w:hAnsi="Times New Roman" w:cs="Times New Roman"/>
          <w:color w:val="0000A1"/>
          <w:sz w:val="28"/>
          <w:szCs w:val="28"/>
          <w:lang w:eastAsia="ru-RU"/>
        </w:rPr>
        <w:t> 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предполагает, что ученик становится на какое-то время автором какой-либо точки зрения на определенную научную проблему. При реализации этой технологии формируются умения высказывать свое мнение и понимать чужое, искать позиции, объединяющие обе точки зрения.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2.Игровое обучение</w:t>
      </w:r>
      <w:r w:rsidRPr="00192357">
        <w:rPr>
          <w:rFonts w:ascii="Times New Roman" w:eastAsia="Times New Roman" w:hAnsi="Times New Roman" w:cs="Times New Roman"/>
          <w:color w:val="33339A"/>
          <w:sz w:val="28"/>
          <w:szCs w:val="28"/>
          <w:lang w:eastAsia="ru-RU"/>
        </w:rPr>
        <w:t> 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ситуацию самоутверждения перед обществом, ориентирует на речевую деятельность.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92357">
        <w:rPr>
          <w:rFonts w:ascii="Times New Roman" w:eastAsia="Times New Roman" w:hAnsi="Times New Roman" w:cs="Times New Roman"/>
          <w:color w:val="33339A"/>
          <w:sz w:val="28"/>
          <w:szCs w:val="28"/>
          <w:lang w:eastAsia="ru-RU"/>
        </w:rPr>
        <w:t>. 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Проектное обучение.</w:t>
      </w:r>
      <w:r w:rsidRPr="00192357">
        <w:rPr>
          <w:rFonts w:ascii="Times New Roman" w:eastAsia="Times New Roman" w:hAnsi="Times New Roman" w:cs="Times New Roman"/>
          <w:color w:val="33339A"/>
          <w:sz w:val="28"/>
          <w:szCs w:val="28"/>
          <w:lang w:eastAsia="ru-RU"/>
        </w:rPr>
        <w:t> 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формированию познавательной активности, учит коллективной деятельности.</w:t>
      </w:r>
    </w:p>
    <w:p w:rsidR="00192357" w:rsidRPr="00192357" w:rsidRDefault="00192357" w:rsidP="00BC2CFA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успешности работы с указанными технологиями использую групповую работу, работу в парах, коммуникативное взаимодействие в виде дискуссий, диспутов, ролевых игр, нетрадиционные формы уроков, внеурочные занятия, ИКТ-методики.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разработки изучаемой проблемы я обратилась к следующим трудам: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Виноградовой М.Д., Дьяченко В.К.,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Миртова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Лийметса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Х.Й., описывающим особенности групповой работы;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Брушлинского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Булгакова В.И., Кудрявцева Т.В.,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Матюшкина А.М.,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Ильиницкой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И.А, Хуторского А.В., где речь идет о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преимуществах технологии проблемного обучения;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Аникеевой Н.П., Баева П.М., Минкина Е.М.,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Д.Б, в которых дается понимание технологии игры в обучении и развитии школьников;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Добровича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А.Б.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Цукерман</w:t>
      </w:r>
      <w:proofErr w:type="spellEnd"/>
      <w:r w:rsidR="00BA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 и др., где отражены особенности развития коммуникативных навыков школьников.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работах этих авторов я нашла для себя принципиальные положения для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своей темы: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-эффективность результатов обучения зависит от активизации деятельности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путем использования современных образовательных технологий;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-включенность каждого ученика в решение творческих задач «не в конце, а в начале</w:t>
      </w:r>
      <w:r w:rsidR="00BA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усвоения нового предметного содержания»;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-оптимизация познавательной деятельности и межличностных отношений, ведущая к «становлению механизмов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и личности учащегося»;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-более продуктивное, чем ранее, «мотивированное овладение операционно-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 средствами выполнения новой деятельности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;</w:t>
      </w:r>
      <w:proofErr w:type="gramEnd"/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рефлексивной составляющей как учебной, так и педагогической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2.2</w:t>
      </w:r>
      <w:r w:rsidR="00397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Технология опыта</w:t>
      </w:r>
    </w:p>
    <w:p w:rsidR="00192357" w:rsidRPr="00192357" w:rsidRDefault="00192357" w:rsidP="00BC2CFA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всегда был интересен процесс творчества учащихся, ведь уроки литературы и русского языка не могут обойтись без работы со словом, театрализации, реализации учащимися собственных оригинальных идей. Научить мыслить и чувствовать, воспитать душу – вот задача для учителя-словесника. Тем более, когда эти задачи решаются в рамках школьного образования.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целью моей работы с 2010 года стало формирование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 и познавательной компетенций на уроках литературы и во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внеклассных мероприятиях. Сначала развитие коммуникативной компетенции предполагалось мной как работа над развитием речи учащихся. Мной была разработана система уроков развития речи по программе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В.Я.Коровиной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учебнику «Литература». Также использовала методику работы по развитию речи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Е.И.Никитиной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 по программе и учебнику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В.Я.Коровиной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дала возможность ввести еженедельно уроки развития речи в основной курс, планировать изучение структуры текста и стилистики, широко использовать систему творческих работ.</w:t>
      </w:r>
    </w:p>
    <w:p w:rsidR="00192357" w:rsidRPr="00192357" w:rsidRDefault="00192357" w:rsidP="00BC2CFA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работой по развитию речи формировать базовые компетенции школьников помогает использование в урочной деятельности современных образовательных технологий и система внеурочных мероприятий по литературе.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определяются задачи моей педагогической деятельности: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Обеспечить качество усвоения знаний по предмету.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2.Содействовать формированию коммуникативной и познавательной компетенций.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Развивать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навыки.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Организовать деятельность учащихся, направленную на самореализацию их личности, развитие познавательного интереса.</w:t>
      </w:r>
    </w:p>
    <w:p w:rsidR="00192357" w:rsidRPr="00192357" w:rsidRDefault="00192357" w:rsidP="00DF6AC7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моей работы отражает решение этих задач в учебном процессе, однако имеющийся в теории и практике опыт создания педагогических технологий, ориентированных на формирование личности школьников, не всегда может быть использован, так как образование на личностном уровне - это смысловое, субъективное восприятие реальности, и никакая предметная деятельность не гарантирует образование "требуемого" смысла. Как указывает В.В. Сериков, говорить о технологии воздействия на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личность можно лишь с высокой долей условности, подразумевая, что личность всегда выступает действующим лицом, соучастником, инициатором любого процесса своего образования. Таким образом, в урочной и внеурочной деятельности я использую современные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технологии и их элементы: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-групповой способ обучения;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-игровая технология;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-технология проблемного обучения, формирования научно-исследовательских процедур,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нового проблемного видения;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-проектная технология.</w:t>
      </w:r>
    </w:p>
    <w:p w:rsidR="00192357" w:rsidRPr="00192357" w:rsidRDefault="00192357" w:rsidP="00DF6AC7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технологий и техник в интегрированной образовательной модели дает целостность, неразрывность глубоких знаний за все время обучения предмету, формируя базовые компетентности, коммуникативную и познавательную. Так, к примеру, игровая технология незаменима на уроках литературы в 5-7 классах. Работа в группах, загадки, шарады, решение кроссвордов, эстафеты по рядам способствуют более прочному усвоению знаний, развитию коммуникативных навыков, воспитывают интерес к предмету. Рефлексия мгновенная «это – весело, а это – скучно» (о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традиционных формах урока). Мир вокруг современных детей настолько подвижен, мобилен, интерактивен, что иногда традиционные формы урока становятся настоящим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психологическим барьером между учителем и учеником. Поэтому в целях создания ситуации </w:t>
      </w:r>
      <w:proofErr w:type="spellStart"/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соревновательности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переключения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 на уроке, развития интереса к предмету я предлагаю учащимся 5-7 классов самим создавать лингвистические игры, загадки, сказки, иллюстрировать свои работы. Продуктивными видами работы в обучении литературе я считаю уроки и внеклассные мероприятия нетрадиционной формы: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концерты, КВНы, викторины, устные журналы. В старших классах игровая деятельность предлагает учащимся на моих уроках попробовать на себе роль учителя:</w:t>
      </w:r>
      <w:r w:rsidR="00BA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старшеклассники готовят тесты для проверки знаний, проводят и проверяют орфографические диктанты, осуществляют взаимопроверку домашней работы, готовят мультимедийные презентации по теме урока. Технология проведения деловой игры помогла в данном случае привлечь внимание к новинкам литературы, вспомнить классику, поделиться личными впечатлениями.</w:t>
      </w:r>
    </w:p>
    <w:p w:rsidR="00192357" w:rsidRPr="00192357" w:rsidRDefault="00192357" w:rsidP="00DF6AC7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Технологию проблемного обучения я стараюсь использовать на уроках русского языка и литературы во всех параллелях. Постановка проблемы важна, на мой взгляд, в материале любого урока. Например, тема в 5 классе: «Лирика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М.Ю.Лермонтова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Проблемный вопрос: «Парус» как программное произведение поэта, отражение его чувств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переживаний. Ученики анализируют стихотворение, находят средства выразительности, доказывают, что парус – живое существо, он борется, ищет, стремится.</w:t>
      </w:r>
    </w:p>
    <w:p w:rsidR="00192357" w:rsidRPr="00192357" w:rsidRDefault="00192357" w:rsidP="00DF6AC7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9 классе при изучении лирики Лермонтова говорим о развернутом сравнении в стихотворениях «Поэт», «Нищий», прошу привести пример, и мне называют «Парус» как сопоставление образа поэта и «мятежного» паруса. Проблемные вопросы усложняются, становятся темой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обсуждений, дискуссий, заданием для групповой работы, дают возможность высказать свою точку зрения каждому.</w:t>
      </w:r>
    </w:p>
    <w:p w:rsidR="00192357" w:rsidRPr="00192357" w:rsidRDefault="00192357" w:rsidP="00DF6AC7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Особой формой проблемной ситуации на уроке я считаю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опорных схем, таблиц, графиков. Например, цитатная таблица: Чацкий и Молчалин о жизни, карьере, отношении к женщинам, любви. Или построение и сопоставление графиков жизни Пьера Безухова и Андрея Болконского в 10 классе. Три портрета в романе «Отцы и дети»: братья Кирсановы и Базаров – предлагаю по выбранной цитате доказать, что перед нами именно этот герой, на определенном этапе урока подключаю групповую работу, выношу на обсуждение задания-карточки, текстовый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.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я использую как вид работы по русскому языку и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литературе ответы на проблемные 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вопросы( как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устные, так и письменные). Продуктивное письмо может совершенствоваться только при постоянных упражнениях. При этом необходимо обращать внимание учащихся на то, что данная работа должна представлять собой рассуждение с непременной аргументацией («Я так считаю, потому что…»).</w:t>
      </w:r>
    </w:p>
    <w:p w:rsidR="00192357" w:rsidRPr="00192357" w:rsidRDefault="00192357" w:rsidP="00DF6AC7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в 9 классе в качестве аргументации я прошу приводить литературные соответствия: Онегин, Печорин и Николенька Иртеньев,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Башмачкин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Макар Девушкин и другие.</w:t>
      </w:r>
    </w:p>
    <w:p w:rsidR="00192357" w:rsidRPr="00192357" w:rsidRDefault="00192357" w:rsidP="00DF6AC7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проектного обучения я использую в работе относительно недавно. В процессе проектной деятельности у учащихся формируются умения самостоятельно конструировать свои знания, ориентироваться в информационном пространстве, развивается критическое мышление. Проект предполагает самостоятельную деятельность, выполненную индивидуально, парно, группой за определенный период времени.</w:t>
      </w:r>
    </w:p>
    <w:p w:rsidR="00192357" w:rsidRPr="00192357" w:rsidRDefault="00192357" w:rsidP="00DF6AC7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Проектная деятельность всегда направлена на решение конкретной проблемы, использование для этого различных методов и средств, интегрирование знаний и умений учащихся из разных предметных областей</w:t>
      </w:r>
    </w:p>
    <w:p w:rsidR="00192357" w:rsidRPr="00192357" w:rsidRDefault="00192357" w:rsidP="00DF6AC7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современной школы наиболее характерны исследовательские, творческие, игровые, практико-ориентированные, информационные проекты: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исследовательские, основанные на исследовательском методе проекты успешно реализуются в научно-исследовательской работе учащихся. В работе мне помогает метод формирования научно-исследовательских процедур. Он необходим для развития познавательной активности учащихся, способности аналитического мышления, воспитания культуры научного труда. Исследования и эксперименты по русскому языку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программно-методический комплекс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Т.А.Ладыженской</w:t>
      </w:r>
      <w:proofErr w:type="spellEnd"/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A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программы 5 класса. В старших классах я предлагаю ученикам написание самостоятельных научно- исследовательских работ для участия в конференциях разного уровня.</w:t>
      </w:r>
      <w:r w:rsidR="00DF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работы по лингвистике «Проблема неоправданных заимствований в современной газетной публицистике»,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литературоведению – «Языческие и христианские элементы в «Слове о полку Игореве».</w:t>
      </w:r>
    </w:p>
    <w:p w:rsidR="00192357" w:rsidRPr="00192357" w:rsidRDefault="00192357" w:rsidP="00DF6AC7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 проекты используются и в учебной деятельн</w:t>
      </w:r>
      <w:r w:rsidR="00BA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с целью закрепления знаний: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основываются на методах, способствующих реализации творческих способностей учащихся. В отличие от исследовательского проекта здесь не обязательна строгая структура. Проект выстраивается в логике представлений и интересов участников (экспедиция, журнал, газета, передача по радио, видеофильм и). Подобные проекты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на уроках литературы в 7- 8 классе при изучении темы «Венок Пушкину, венок Лермонтову», «Случай, изменивший мой взгляд на жизнь». Учащиеся готовят и защищают различные виды проектов: фоторепортаж, видео, мул</w:t>
      </w:r>
      <w:r w:rsidR="00DF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ьтимедиа, газета, устный журнал;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игровых проектах структура может изменяться до окончания проекта, участники берут на себя конкретные роли в соответствии с идеей и планом проекта. Результаты проекта могут либо планироваться в начале, либо проявляться к его завершению, поскольку представление о роли, взаимоотношениях персонажей могут меняться у участников. Данный вид проекта предполагает высокий уровень развития творчества,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артистизма и воображения. Подобные проекты использу</w:t>
      </w:r>
      <w:r w:rsidR="00DF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мной во внеклассной работе;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информационный проект основывается на методе сбора информации о каком-либо объекте, анализ и обобщение фактов, явлений и процессов с целью донесения ее до аудитории. Это устные сообщения учащихся, рефераты, доклады, презентации. Безусловно, в данном случае важна четкость структуры. Проекты в любом виде используются мной и как способ закрепления нового материала, и как обобщение по теме,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разделу, и в качестве вспомогательного элемента при объяснении нового материала. С особым энтузиазмом учащиеся работают над творческими проектами, дающими определенную свободу в выборе формы подачи материала.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знания не давались в готовом виде, для развития познавательного интереса использую: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Самостоятельную работу: учащиеся самостоятельно ищут ответ на поставленный вопрос, используя прошлые задания и вспомогательную литературу. В итоге учащиеся самостоятельно разрабатывают дидактический материал для контроля усвоения знаний: тесты, диктанты разных видов.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Приемы сравнения: а) сравнения межвидовые, межродовые, например, глагол и прилагательное, буква и звук, приставка и корень; б) придумать аналогичные задания по литературе; в) самостоятельный поиск объекта (предмета) для сравнения задания, создание лингвистических сказок; г) найти в группе понятий, слов лишнее.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Самоконтроль: а) найти то место в задании, которое было для тебя самым трудным; б) проверь себя и товарища; в) оцени свой ответ.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Чередование приемов работы: а) трудного с легким; б) теорию с практикой; 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в)эмоционально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насыщенного материала (большой объем) с материалом, который требует размышлений; г) письменной и устной работы; д) рассказа учителя и самостоятельной работы учащегося; е) беседы с рассказом; ж) материала для заучивания наизусть с материалом, который не требует точного воспроизведения.</w:t>
      </w:r>
    </w:p>
    <w:p w:rsidR="00192357" w:rsidRPr="00192357" w:rsidRDefault="00192357" w:rsidP="00DF6AC7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мне очень близка идея интенсификации обучения на основе схемных и знаковых моделей учебного материала В.Ф. Шаталова. Действительно, возможность передать материал с помощью опорных схем и таблиц намного расширяет границы урока.</w:t>
      </w:r>
    </w:p>
    <w:p w:rsidR="00192357" w:rsidRPr="00192357" w:rsidRDefault="00192357" w:rsidP="00DF6AC7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старших классах предполагает особый подход к учащимся, нацеленным на физико-математический профиль. Я считаю, что особенно в физико-математических классах, где у детей развито алгоритмическое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мышление, графическое видение материала, эффективны в работе опорные схемы и таблицы.</w:t>
      </w:r>
    </w:p>
    <w:p w:rsidR="00192357" w:rsidRPr="00192357" w:rsidRDefault="00192357" w:rsidP="00DF6AC7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произведения Грибоедова «Горе от ума» в 9 классе на семинарском занятии учащиеся анализируют взгляды представителей «века нынешнего» и «века минувшего». В результате в тетрадях появляется подсказка - опорная схема, в которой отражаются разногласия двух веков по всем вопросам: отношение к богатству, к чинам; отношение к службе; отношение к образованию, ко всему иностранному, отношение к любви.</w:t>
      </w:r>
    </w:p>
    <w:p w:rsidR="00192357" w:rsidRPr="00192357" w:rsidRDefault="00192357" w:rsidP="00DF6AC7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схемы помогают разнообразить урок, способствуют прочному усвоению знаний и развивают у школьников интерес к творчеству, готовят их к серьёзной проектной деятельности в старших классах на литературы и, самое главное, помогают в подготовке к итоговой аттестации.</w:t>
      </w:r>
    </w:p>
    <w:p w:rsidR="00192357" w:rsidRPr="00192357" w:rsidRDefault="00192357" w:rsidP="00DF6AC7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я убеждена, что для формирования базовых компетенций урочной деятельности недостаточно. Как бы ни был насыщен и интересен урок, личность развивается в общении, творчестве, неформальной обстановке. Такую возможность раскрепощения и развития личности дает разработанная мной система внеклассных мероприятий. Кроме того, внеурочная деятельность расширяет рамки школьной</w:t>
      </w:r>
      <w:r w:rsidR="00BA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формирует любознательность, повышает эрудицию школьников, создает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ситуацию успешности для всех учеников, и сильных, и слабых. Виды разработанных мной внеклассных мероприятий различны: викторины, конкурсы, литературные вечера, литературный салон, праздники, классные часы. Я считаю, что в каждой параллели необходимо проводить внеклассное мероприятие по литературе, позволяющее развивать творческие способности учащихся. Таким образом, с целью 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коммуникативной компетентности и познавательного интереса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мною была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система мероприятий по литературе: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класс – викторина «Сказки Андерсена».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 – литературный вечер «Ночь перед Рождеством» по произведениям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Н.В.Гоголя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 – литературная игра «Сказки Пушкина».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 – классный час «Отечество нам Царское Село» о лицейской дружбе.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– опыт театральной постановки «Играем Грибоедова».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класс – литературный салон «В гостях у Анны Ахматовой».</w:t>
      </w:r>
    </w:p>
    <w:p w:rsidR="00192357" w:rsidRPr="00192357" w:rsidRDefault="00192357" w:rsidP="00DF6AC7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подготовке таких мероприятий я использую метод творческих проектов: в средней школе группы составляю сама, в старших классах учащиеся распределяются самостоятельно, я только направляю. Творческие группы формируются в зависимости от вида деятельности: артистическая, танцевальная, вокальная, художники-оформители, звукорежиссеры, реквизиторы. Для учеников это всегда волнующе, увлекательно,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интересно. Смысл подобных мероприятий, повторяю, в привлечении всех учеников, в создаваемой ситуации успеха, в возможности реализоваться каждому ученику. Кроме того, в процессе подготовки подобного мероприятия ученики получают дополнительные знания по предмету, выходят за рамки школьного курса литературы, учатся вдумчивому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чтению.</w:t>
      </w:r>
    </w:p>
    <w:p w:rsidR="00192357" w:rsidRPr="00192357" w:rsidRDefault="00192357" w:rsidP="00DF6AC7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викторине по сказкам Андерсена мной ставится задача эрудитам прочитать как можно больше сказок писателя, художникам подготовить иллюстрации, артистам инсценировать отрывок из сказки. «Ночь перед Рождеством» знакомит с богатыми фольклорными традициями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украинского народа, в сценарий включаются колядки, украинские песни, танцы; сказки Пушкина рождают тему источника поэтического вдохновения, таинства возникновения бессмертных строк, учащиеся не просто погружаются в знакомый мир пушкинских сказок, а видят разные интерпретации каждой темы: балетный номер, кукольный театр, эстрадный танец, пантомима. Тема лицейской дружбы дает представление о современниках Пушкина, заставляет изучить множество исторических свидетельств, рождает основу для обсуждения, дискуссии: ведь, оказывается, лицейский союз, действительно, «неразделим и вечен».</w:t>
      </w:r>
    </w:p>
    <w:p w:rsidR="00192357" w:rsidRPr="00192357" w:rsidRDefault="00192357" w:rsidP="00DF6AC7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литературном салоне по поэзии Серебряного века вообще предполагает долгую подготовительную работу – чтение дополнительной литературы, монографий, воспоминаний современников, глубокое знакомство с творчеством русских поэтов начала 20 века, отработка навыков выразительного чтения. Обычно, старшеклассникам на лето я задаю тему и предположительный список литературы по одному из поэтов. Впоследствии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работа становится основой не только для участия в литературном салоне, но и составляющей реферата, исследования, доклада. Конечно, подобные мероприятия являются, в первую очередь, развивающими и воспитывающими. Однако, на мой взгляд, подобные формы работы иногда более нацелены на формирование коммуникативной и познавательной компетентности, чем традиционный урок. Кроме т</w:t>
      </w:r>
      <w:r w:rsidR="00DF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ого, по моим наблюдениям, психо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эмоциональные особенности современных школьников наиболее успешно реализуются именно в подобных внеурочных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мероприятиях. Мир вокруг современных детей настолько подвижен, мобилен, интерактивен, что иногда традиционные формы урока становятся настоящим психологическим барьером между учителем и учеником, учеником и предметным материалом. Внеклассные мероприятия по литературе помогают успешно решать задачи современного образования, способствуют формированию духовно богатой, всесторонне развитой личности.</w:t>
      </w:r>
    </w:p>
    <w:p w:rsidR="00192357" w:rsidRPr="00192357" w:rsidRDefault="00192357" w:rsidP="00DF6AC7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познавательной и коммуникативной компетенций – непрерывный педагогический процесс, требующий усилий совместной деятельности ученика и учителя с 5 по 11 класс. Быть компетентным означает умение мобилизовать в данной ситуации полученные знания и опыт. Есть смысл говорить о компетенциях только тогда, когда они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проявляются в какой-нибудь ситуации: не проявленная компетенция, остающаяся в ряду потенциальностей, не является компетенцией, а самое большее, выступает в качестве скрытой возможности. Таким образом, необходимо говорить о конкретных условиях ее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– результативности.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3971CB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Результативность опыта</w:t>
      </w:r>
    </w:p>
    <w:p w:rsidR="00192357" w:rsidRPr="00192357" w:rsidRDefault="00192357" w:rsidP="00DF6AC7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результативности внедрения опыта я применяла программно-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комплекс ―Результат образовательного процесса (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Канаев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Б.И.,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КанаевД.Б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стандартизированные психологические методики - тест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Филлипса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тест «Коммуникативная компетентность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.</w:t>
      </w:r>
      <w:proofErr w:type="gramEnd"/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выделены критерии результативности моей педагогической деятельности, исходя из ее задач: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уровень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(успеваемость и качество 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учащихся);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учебной деятельности: продуктивность,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компетентность, успешность;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уровень коммуникативной компетенции школьников;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уровень самореализации школьников.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По первому критерию я анализировала уровень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три года в одной параллели классов с 7 по 9 класс (см. таблицу 1). Уровень успеваемости стабильный и составляет 100 %.</w:t>
      </w:r>
    </w:p>
    <w:p w:rsidR="00192357" w:rsidRPr="00192357" w:rsidRDefault="00192357" w:rsidP="00DF6AC7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уровня качества знаний в одних и тех же классах за три года позволяет сделать вывод, что с применением современных образовательных технологий качество знаний ежегодно возрастает вследствие повышения мотивации обучающихся и расширения познавательной и коммуникативной компетенции.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1. Динамика уровня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 7 по 9 класс за три года по русскому языку.</w:t>
      </w:r>
    </w:p>
    <w:p w:rsidR="00192357" w:rsidRPr="00192357" w:rsidRDefault="00192357" w:rsidP="00192357">
      <w:pPr>
        <w:shd w:val="clear" w:color="auto" w:fill="FFFFFF"/>
        <w:spacing w:before="100" w:beforeAutospacing="1" w:after="15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393"/>
        <w:gridCol w:w="2393"/>
      </w:tblGrid>
      <w:tr w:rsidR="00192357" w:rsidRPr="00192357" w:rsidTr="00192357">
        <w:trPr>
          <w:tblCellSpacing w:w="0" w:type="dxa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DF6AC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DF6AC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DF6AC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</w:tr>
      <w:tr w:rsidR="00192357" w:rsidRPr="00192357" w:rsidTr="00192357">
        <w:trPr>
          <w:tblCellSpacing w:w="0" w:type="dxa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успеваемости учащихся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100%</w:t>
            </w:r>
          </w:p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192357" w:rsidRPr="00192357" w:rsidTr="00192357">
        <w:trPr>
          <w:tblCellSpacing w:w="0" w:type="dxa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качества знаний учащихся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55%</w:t>
            </w:r>
          </w:p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57%</w:t>
            </w:r>
          </w:p>
        </w:tc>
      </w:tr>
    </w:tbl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2. Динамика уровня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 7 по 9 класс за три года по литературе.</w:t>
      </w:r>
    </w:p>
    <w:p w:rsidR="00192357" w:rsidRPr="00192357" w:rsidRDefault="00192357" w:rsidP="00192357">
      <w:pPr>
        <w:shd w:val="clear" w:color="auto" w:fill="FFFFFF"/>
        <w:spacing w:before="100" w:beforeAutospacing="1" w:after="15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393"/>
        <w:gridCol w:w="2393"/>
      </w:tblGrid>
      <w:tr w:rsidR="00192357" w:rsidRPr="00192357" w:rsidTr="00192357">
        <w:trPr>
          <w:tblCellSpacing w:w="0" w:type="dxa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863474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863474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863474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</w:tr>
      <w:tr w:rsidR="00192357" w:rsidRPr="00192357" w:rsidTr="00192357">
        <w:trPr>
          <w:tblCellSpacing w:w="0" w:type="dxa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успеваемости учащихся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100%</w:t>
            </w:r>
          </w:p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192357" w:rsidRPr="00192357" w:rsidTr="00192357">
        <w:trPr>
          <w:tblCellSpacing w:w="0" w:type="dxa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качества знаний учащихся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66%</w:t>
            </w:r>
          </w:p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70%</w:t>
            </w:r>
          </w:p>
        </w:tc>
      </w:tr>
    </w:tbl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863474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знаний по предмету можно проследить в диаграмме. Особенно интересны результаты выпускных экзаменов в 9 классе в сравнении с качеством знаний за предыдущие годы. Можно увидеть рост уровня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подтвержденный итоговыми экзаменами в 9 классе.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863474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второму критерию – </w:t>
      </w:r>
      <w:proofErr w:type="spellStart"/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 – я обнаружила, что в 9 классе,(2</w:t>
      </w:r>
      <w:r w:rsidR="0086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018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год), где применялась система работы, описанная в опыте, наблюдаются большие сдвиги в сторону развития всех показателей учебной деятельности </w:t>
      </w:r>
      <w:r w:rsidR="0086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учащимися 9 (2017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C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)класса. Наибольшие сдвиги произошли в отношении</w:t>
      </w:r>
      <w:r w:rsidR="002C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 успешность(8,1), наименьшие - компетентность(2,6). (см. Таблица 40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4. </w:t>
      </w:r>
      <w:proofErr w:type="spellStart"/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="002C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деятельности.</w:t>
      </w:r>
    </w:p>
    <w:p w:rsidR="00192357" w:rsidRPr="00192357" w:rsidRDefault="00192357" w:rsidP="00192357">
      <w:pPr>
        <w:shd w:val="clear" w:color="auto" w:fill="FFFFFF"/>
        <w:spacing w:before="100" w:beforeAutospacing="1" w:after="15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88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1778"/>
        <w:gridCol w:w="1460"/>
        <w:gridCol w:w="1041"/>
        <w:gridCol w:w="1429"/>
      </w:tblGrid>
      <w:tr w:rsidR="00192357" w:rsidRPr="00192357" w:rsidTr="00192357">
        <w:trPr>
          <w:tblCellSpacing w:w="0" w:type="dxa"/>
        </w:trPr>
        <w:tc>
          <w:tcPr>
            <w:tcW w:w="29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  <w:proofErr w:type="spellStart"/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</w:t>
            </w:r>
            <w:proofErr w:type="spellEnd"/>
          </w:p>
          <w:p w:rsidR="00192357" w:rsidRPr="00192357" w:rsidRDefault="00192357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учебной</w:t>
            </w:r>
          </w:p>
          <w:p w:rsidR="00192357" w:rsidRPr="00192357" w:rsidRDefault="00192357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863474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-2017</w:t>
            </w:r>
            <w:r w:rsidR="00192357"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863474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- 2018</w:t>
            </w:r>
            <w:r w:rsidR="00A8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357" w:rsidRPr="00192357" w:rsidTr="001923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92357" w:rsidRPr="00192357" w:rsidRDefault="00192357" w:rsidP="0019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занятий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занятий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 срез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срез</w:t>
            </w:r>
          </w:p>
        </w:tc>
      </w:tr>
      <w:tr w:rsidR="00192357" w:rsidRPr="00192357" w:rsidTr="00192357">
        <w:trPr>
          <w:tblCellSpacing w:w="0" w:type="dxa"/>
        </w:trPr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Продуктивность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41,5%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48,4%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41,3%</w:t>
            </w:r>
          </w:p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42,6%</w:t>
            </w:r>
          </w:p>
        </w:tc>
      </w:tr>
      <w:tr w:rsidR="00192357" w:rsidRPr="00192357" w:rsidTr="00192357">
        <w:trPr>
          <w:tblCellSpacing w:w="0" w:type="dxa"/>
        </w:trPr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Компетентность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35,3%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37,9%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35,8%</w:t>
            </w:r>
          </w:p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36,2%</w:t>
            </w:r>
          </w:p>
        </w:tc>
      </w:tr>
      <w:tr w:rsidR="00192357" w:rsidRPr="00192357" w:rsidTr="00192357">
        <w:trPr>
          <w:tblCellSpacing w:w="0" w:type="dxa"/>
        </w:trPr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Успешность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44,7%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52,8%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44,9%</w:t>
            </w:r>
          </w:p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45,4%</w:t>
            </w:r>
          </w:p>
        </w:tc>
      </w:tr>
    </w:tbl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541C20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третьим критерием - определением уровня коммуникативной компетенции - у учащихся 7 класса были выявлены следующие типы коммуникативных реакций: зависимая, пассивная; компетентная, ―на равных‖, уверенная; агрессивная,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оказывающая давление. Для изучения динамики коммуникативной компетенции было проведено 2 среза - 1 срез – в н</w:t>
      </w:r>
      <w:r w:rsidR="00541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ачале обучения, в 5 классе, 2015- 2016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год; 2 срез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</w:t>
      </w:r>
      <w:r w:rsidR="00541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2017-2018</w:t>
      </w:r>
      <w:r w:rsidR="002C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15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5. Динамика коммуникативной компетентности школьников.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393"/>
        <w:gridCol w:w="2393"/>
      </w:tblGrid>
      <w:tr w:rsidR="00192357" w:rsidRPr="00192357" w:rsidTr="00192357">
        <w:trPr>
          <w:tblCellSpacing w:w="0" w:type="dxa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Типы коммуникаций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357" w:rsidRPr="00192357" w:rsidTr="00192357">
        <w:trPr>
          <w:tblCellSpacing w:w="0" w:type="dxa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Зависимая</w:t>
            </w:r>
          </w:p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</w:tr>
      <w:tr w:rsidR="00192357" w:rsidRPr="00192357" w:rsidTr="00192357">
        <w:trPr>
          <w:tblCellSpacing w:w="0" w:type="dxa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Компетентная</w:t>
            </w:r>
          </w:p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79%</w:t>
            </w:r>
          </w:p>
        </w:tc>
      </w:tr>
      <w:tr w:rsidR="00192357" w:rsidRPr="00192357" w:rsidTr="00192357">
        <w:trPr>
          <w:tblCellSpacing w:w="0" w:type="dxa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Агрессивная</w:t>
            </w:r>
          </w:p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</w:tr>
    </w:tbl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541C20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полученных данных показывает, что произошли изменения в</w:t>
      </w:r>
      <w:r w:rsidR="002C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 коммуникативной компетенции школьников. Если до проведения занятий только5</w:t>
      </w:r>
      <w:r w:rsidR="002C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7% школьников показали коммуникативную компетенцию, то в процессе обучения таких</w:t>
      </w:r>
      <w:r w:rsidR="002C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стало 79% от всей выборки.</w:t>
      </w:r>
    </w:p>
    <w:p w:rsidR="00192357" w:rsidRPr="00192357" w:rsidRDefault="00192357" w:rsidP="00541C20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четвертому критерию – выявлению уровня самореализации школьн</w:t>
      </w:r>
      <w:r w:rsidR="00541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– мы определили, что с 2015-2016 учебного года по 2017-2018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произошли изменения в уровне самореализации школьников. Так, если на начальном этапе учащиеся с высоким уровнем самореализации составляли 7,2% школьников, вошедших в экспериментальную группу, то после проведения занятий таких учащихся оказалось 19,5%. При этом уменьшилось количество учащихся с низким уровнем самореализации: с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14,5% до 7,1%. Таким образом, рефлексия, предполагающая успешное формирование коммуникативной и познавательной компетенций, показывает результативность моей работы.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6. Распределение учащихся по группам в зависимости от уровня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самореализации в учебной деятельности (в %).</w:t>
      </w:r>
    </w:p>
    <w:p w:rsidR="00192357" w:rsidRPr="00192357" w:rsidRDefault="00192357" w:rsidP="00192357">
      <w:pPr>
        <w:shd w:val="clear" w:color="auto" w:fill="FFFFFF"/>
        <w:spacing w:before="100" w:beforeAutospacing="1" w:after="15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9"/>
        <w:gridCol w:w="2401"/>
        <w:gridCol w:w="2385"/>
        <w:gridCol w:w="2385"/>
      </w:tblGrid>
      <w:tr w:rsidR="00192357" w:rsidRPr="00192357" w:rsidTr="00192357">
        <w:trPr>
          <w:tblCellSpacing w:w="0" w:type="dxa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самореализации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357" w:rsidRPr="00192357" w:rsidTr="00192357">
        <w:trPr>
          <w:tblCellSpacing w:w="0" w:type="dxa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7,2%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8,1%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19,5%</w:t>
            </w:r>
          </w:p>
        </w:tc>
      </w:tr>
      <w:tr w:rsidR="00192357" w:rsidRPr="00192357" w:rsidTr="00192357">
        <w:trPr>
          <w:tblCellSpacing w:w="0" w:type="dxa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28,3%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26%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21%</w:t>
            </w:r>
          </w:p>
        </w:tc>
      </w:tr>
      <w:tr w:rsidR="00192357" w:rsidRPr="00192357" w:rsidTr="00192357">
        <w:trPr>
          <w:tblCellSpacing w:w="0" w:type="dxa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Положительное отношение</w:t>
            </w:r>
          </w:p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52,4%</w:t>
            </w:r>
          </w:p>
        </w:tc>
      </w:tr>
      <w:tr w:rsidR="00192357" w:rsidRPr="00192357" w:rsidTr="00192357">
        <w:trPr>
          <w:tblCellSpacing w:w="0" w:type="dxa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14,5%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357" w:rsidRPr="00192357" w:rsidRDefault="00192357" w:rsidP="0019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7,1%</w:t>
            </w:r>
          </w:p>
        </w:tc>
      </w:tr>
    </w:tbl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Диаграмма 1. Динамика качества знаний за год и на итоговом экзамене в 11классе.</w:t>
      </w:r>
    </w:p>
    <w:p w:rsidR="00192357" w:rsidRPr="00192357" w:rsidRDefault="00192357" w:rsidP="00D56E0F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8917910" wp14:editId="6FDE2391">
                <wp:extent cx="304800" cy="304800"/>
                <wp:effectExtent l="0" t="0" r="0" b="0"/>
                <wp:docPr id="3" name="AutoShape 3" descr="https://docviewer.yandex.ru/view/302705401/htmlimage?id=2i8d-iwnt0lye0p0wx2iqioknuntwb17aeeflegb4u0bztl04eft9tbkaq0c0tgnpyxy397obp3bs8ua8kuj0jjl4b8digsljylras76&amp;name=result_html_cc93c2b660e687ca.gif&amp;dsid=2680b133ff437dd44bb2b85b6e053e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09CD55" id="AutoShape 3" o:spid="_x0000_s1026" alt="https://docviewer.yandex.ru/view/302705401/htmlimage?id=2i8d-iwnt0lye0p0wx2iqioknuntwb17aeeflegb4u0bztl04eft9tbkaq0c0tgnpyxy397obp3bs8ua8kuj0jjl4b8digsljylras76&amp;name=result_html_cc93c2b660e687ca.gif&amp;dsid=2680b133ff437dd44bb2b85b6e053e9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NEUmxxr&#10;AwAAtAYAAA4AAAAAAAAAAAAAAAAALgIAAGRycy9lMm9Eb2MueG1sUEsBAi0AFAAGAAgAAAAhAEyg&#10;6SzYAAAAAwEAAA8AAAAAAAAAAAAAAAAAx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</w:p>
    <w:p w:rsidR="00192357" w:rsidRPr="00192357" w:rsidRDefault="00192357" w:rsidP="00541C20">
      <w:pPr>
        <w:shd w:val="clear" w:color="auto" w:fill="FFFFFF"/>
        <w:spacing w:before="100" w:beforeAutospacing="1" w:after="202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диаграмме можно видеть, что результаты итогового экзамена по русскому языку в11 классе превышают годовые показатели остаются стабильно высокими на конец год. Хочется отметить высокий процент качества знаний на ЕГЭ.</w:t>
      </w:r>
    </w:p>
    <w:p w:rsidR="00192357" w:rsidRPr="00192357" w:rsidRDefault="00192357" w:rsidP="00541C20">
      <w:pPr>
        <w:shd w:val="clear" w:color="auto" w:fill="FFFFFF"/>
        <w:spacing w:before="100" w:beforeAutospacing="1" w:after="202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Формирование познавательной компетенции, интереса к предмету позволило выделить группу учащихся, увлеченно занимающихся русским языком и литературой во внеурочное время. Это проявляется в выступ</w:t>
      </w:r>
      <w:r w:rsidR="00D56E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лении моих учеников на </w:t>
      </w:r>
      <w:proofErr w:type="gramStart"/>
      <w:r w:rsidR="00D56E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районных </w:t>
      </w:r>
      <w:r w:rsidRPr="001923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1923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областных олимпиадах. Результатами моей работы можно считать победы на олимпиадах и конкурсах разного уровня.</w:t>
      </w:r>
    </w:p>
    <w:p w:rsidR="00192357" w:rsidRPr="00192357" w:rsidRDefault="00D56E0F" w:rsidP="00192357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Лебедева Полина</w:t>
      </w:r>
      <w:r w:rsidR="00192357" w:rsidRPr="001923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FA3E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2357" w:rsidRPr="001923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ученица 9 </w:t>
      </w:r>
      <w:proofErr w:type="gramStart"/>
      <w:r w:rsidR="00192357" w:rsidRPr="001923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класса ,</w:t>
      </w:r>
      <w:proofErr w:type="gramEnd"/>
      <w:r w:rsidR="001A5F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заняла 3 место в муниципальном этапе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2357" w:rsidRPr="001923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Всероссийской олимпиа</w:t>
      </w:r>
      <w:r w:rsidR="00FA3E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ды школьников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литературе в 2015</w:t>
      </w:r>
      <w:r w:rsidR="001A5F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-2016 учебном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году, Лебедева Полина ,ученица 11</w:t>
      </w:r>
      <w:r w:rsidR="00192357" w:rsidRPr="001923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класса,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стала призёром  муниципального этапа </w:t>
      </w:r>
      <w:r w:rsidR="00192357" w:rsidRPr="001923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Всероссийской олимпиады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школьников по русскому языку  в 2017- 2018</w:t>
      </w:r>
      <w:r w:rsidR="001A5F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учебном </w:t>
      </w:r>
      <w:r w:rsidR="00192357" w:rsidRPr="001923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году,</w:t>
      </w:r>
      <w:r w:rsidRPr="001923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A3E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Суркина Ксения, ученица 11 класса, стала призёром муниципального этапа  Всероссийской олимпиады школьников по литературе в 2017-2018 учебном году.  </w:t>
      </w:r>
      <w:r w:rsidR="00192357" w:rsidRPr="001923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Мои ученики- постоянные участники и призеры ставшей традиционной</w:t>
      </w:r>
      <w:r w:rsidR="00FA3E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192357" w:rsidRDefault="00192357" w:rsidP="003971CB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23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школе Международной игры-конкурса по языкознанию "Рус</w:t>
      </w:r>
      <w:r w:rsidR="00FA3E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ский медвежонок" </w:t>
      </w:r>
      <w:r w:rsidR="000F40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="001A5F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Казакова Наталья, ученица 11 класса,- диплом 1 степени</w:t>
      </w:r>
      <w:r w:rsidR="009D2F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победитель конкурса (2015 год), </w:t>
      </w:r>
      <w:proofErr w:type="spellStart"/>
      <w:r w:rsidR="009D2F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Шовиков</w:t>
      </w:r>
      <w:proofErr w:type="spellEnd"/>
      <w:r w:rsidR="009D2F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Артур , ученик 11 класса, -диплом 2 степени- победитель конкурса (2015 год), Костюнина Полина, ученица 11 класса,_- победитель конкурса (2015 год), </w:t>
      </w:r>
      <w:r w:rsidR="00FA3E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Боброва Алина</w:t>
      </w:r>
      <w:r w:rsidRPr="001923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FA3E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ученица 5</w:t>
      </w:r>
      <w:r w:rsidRPr="001923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класса,</w:t>
      </w:r>
      <w:r w:rsidR="000F40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</w:t>
      </w:r>
      <w:r w:rsidRPr="001923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диплом второй с</w:t>
      </w:r>
      <w:r w:rsidR="00FA3E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тепени-победитель конкурса (2018 г.),</w:t>
      </w:r>
      <w:r w:rsidR="00C8609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E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Сильнова</w:t>
      </w:r>
      <w:proofErr w:type="spellEnd"/>
      <w:r w:rsidR="00FA3E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Анастасия</w:t>
      </w:r>
      <w:r w:rsidRPr="001923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FA3E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ученица 11 класса,-диплом первой</w:t>
      </w:r>
      <w:r w:rsidR="000F40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степени –победитель конкурса </w:t>
      </w:r>
      <w:r w:rsidR="00FA3E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(2018 г.), </w:t>
      </w:r>
      <w:r w:rsidR="00FA3E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Лебедева Полина, ученица 11 класса, -</w:t>
      </w:r>
      <w:r w:rsidR="000F40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A3E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диплом третьей степени </w:t>
      </w:r>
      <w:r w:rsidR="000F40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– победитель конкурса </w:t>
      </w:r>
      <w:r w:rsidR="00FA3E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(2018 г.).  </w:t>
      </w:r>
      <w:r w:rsidRPr="001923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протяжении последних 7 лет мои ученики являются участниками общероссийской олимпиады "</w:t>
      </w:r>
      <w:proofErr w:type="spellStart"/>
      <w:r w:rsidRPr="001923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Олимпус</w:t>
      </w:r>
      <w:proofErr w:type="spellEnd"/>
      <w:r w:rsidRPr="001923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".</w:t>
      </w:r>
      <w:r w:rsidR="00FA3E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23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Многие награждены дипломами.</w:t>
      </w:r>
    </w:p>
    <w:p w:rsidR="009D2FE0" w:rsidRDefault="009D2FE0" w:rsidP="003971CB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D2FE0" w:rsidRPr="00192357" w:rsidRDefault="009D2FE0" w:rsidP="003971CB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3971CB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Заключение</w:t>
      </w:r>
    </w:p>
    <w:p w:rsidR="00192357" w:rsidRPr="00192357" w:rsidRDefault="00192357" w:rsidP="00541C20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Успешность любой педагогической технологии зависит от личности учителя и психологически грамотной направленности его педагогической деятельности.</w:t>
      </w:r>
    </w:p>
    <w:p w:rsidR="00192357" w:rsidRPr="00192357" w:rsidRDefault="00192357" w:rsidP="00541C20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совокупности современных образовательных технологий и техник в урочной и внеурочной деятельности по литературе дает возможность сказать, что задачи формирования познавательной и коммуникативной компетенций школьников мною решаются. Результаты свидетельствуют о достаточной эффективности работы. Учащиеся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 стабильно высокие знания, подтвержденные итоговой аттестацией. Мои ученики – творческие, увлеченные, активные и целеустремленные личности, они коммуникабельны, общительны, умеют вести диалог, участвовать в дискуссии, отстаивать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точку зрения, не ущемляя интересов оппонента. Они готовы к непрерывному познанию и творчеству, ведь, по словам великого А. Эйнштейна: «Образование – это </w:t>
      </w:r>
      <w:proofErr w:type="spellStart"/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то,что</w:t>
      </w:r>
      <w:proofErr w:type="spellEnd"/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</w:t>
      </w:r>
      <w:r w:rsidRPr="0019235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ѐ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человека, когда он забудет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19235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ѐ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чему его учили»</w:t>
      </w:r>
      <w:r w:rsidR="00047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40A1" w:rsidRDefault="000F40A1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40A1" w:rsidRDefault="000F40A1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71CB" w:rsidRDefault="003971CB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71CB" w:rsidRDefault="003971CB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71CB" w:rsidRDefault="003971CB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D2FE0" w:rsidRDefault="009D2FE0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40A1" w:rsidRPr="00192357" w:rsidRDefault="000F40A1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Библиографический список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Аникеева Н.П. Воспитание игрой. </w:t>
      </w:r>
      <w:r w:rsidR="0092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2007.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Баев П.М. Играем на уроках русского языка. – М., 2009.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Брушлинский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Психология мышления и проблемное обучение. – М.: Знание,</w:t>
      </w:r>
      <w:r w:rsidR="0092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Булгаков В.И. Проблемное 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.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и содержание // «Воспитание</w:t>
      </w:r>
    </w:p>
    <w:p w:rsidR="00192357" w:rsidRPr="00192357" w:rsidRDefault="00925BCF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192357"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кольников». – 2012. - № 8.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Виноградова М.Д.,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И.Б. Коллективная познавательная деятельность и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школьников. – М.: Просвещение, 2010.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Приемы педагогической техники: Пособие для учителя. – М.: Вита-Пресс,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2010. – 88 с.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А. Б.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Добрович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Систематика общения. – 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М,: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2006.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Дьяченко В.К. Сотрудничество в обучении. – 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М,: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2001.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Ильницкая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Проблемные ситуации и пути их создания на уроке. - М.: Знание,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2005. – 80 с.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Кудрявцев Т.В. Проблемное обучение – истоки, сущность, перспективы. – М.: Знание,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Лийметс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Х.Й. Групповая работа на уроке. – М.: Просвещение, 2007.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Матюшкин А.М. Проблемные ситуации в мышлении и обучении. – М., 1992.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 Проблемное обучение. – М.: Педагогика, 2012.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 Минкин Е.М. От игры к знаниям. – М., 2003.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Миртов А.В. Сочинение в школе. Уроки коллективного творчества // «Литература в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школе». 2010. - № 6.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Сериков В.В. Личностно- ориентированное образование. // Педагогика. – 2011. - №5.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Хуторской А.В. Методика личностно-ориентированного обучения. Как обучать всех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разному?: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 учителя. – М.: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 – 383 с. (Серия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«Педагогическая мастерская»).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Цукерман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А. Виды общения в обучении. Томск, 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1993.,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детям учиться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вместе. – М., «Педагогика», 1999. - 79 с.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Д.Б. Психология игры. – М., 1989.</w:t>
      </w:r>
    </w:p>
    <w:p w:rsid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7178" w:rsidRDefault="00047178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7178" w:rsidRDefault="00047178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7178" w:rsidRDefault="00047178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7178" w:rsidRDefault="00047178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7178" w:rsidRDefault="00047178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7178" w:rsidRDefault="00047178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7178" w:rsidRDefault="00047178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7178" w:rsidRDefault="00047178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7178" w:rsidRDefault="00047178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7178" w:rsidRDefault="00047178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7178" w:rsidRDefault="00047178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7178" w:rsidRPr="00192357" w:rsidRDefault="00047178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Приложения</w:t>
      </w:r>
    </w:p>
    <w:p w:rsidR="005202D7" w:rsidRPr="00192357" w:rsidRDefault="005202D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Разработки уроков с использованием современных образовательных технологий.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литературы в 10 классе.</w:t>
      </w:r>
    </w:p>
    <w:p w:rsidR="00192357" w:rsidRPr="00047178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47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«О, вещая душа моя...». Творчество Ф. И. Тютчева.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закрепление знаний по теме «Творчество Ф. И. Тютчева», построенное на основе технологии проблемного обучения.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: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основам комплексного анализа текста, повторять сведения по теме и из теории литературы, развивать любовь к поэтическому слову, родному языку, воспитывать умение работать в группах, добиваться общего результата.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портрет Тютчева, стенная газета, посвященная поэту, выставка книг, карточки-задания, магнитофонная запись романсов на стихи Тютчева, стенды-подсказки, презентация.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 уроке проводится по группам, три группы, созданные произвольно (по рядам), получают задание, готовятся и отвечают через своих представителей, итоговую оценку получают все члены группы одинаковую. Все члены группы принимают участие в работе, отвечают за определенный этап. Задания строятся на уроке поэтапно: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- хронологический,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— афористический,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— теоретический,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этап - поэтический,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этап — практический.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Завершением работы на каждом этапе является ответ на проблемный вопрос.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учителя( с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показом презентации):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уроке мы повторим все, что узнали о прекрасном русском поэте Ф. И. Тютчеве. Итогом нашей работы станет исследование поэтического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текста, работа со словом. Мне хотелось бы, чтобы вы по достоинству оценили чудесный мир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тютчевской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поэзии, мир глубокий, загадочный и многогранный. Вспомните слова его раннего стихотворения «!»: «Как сердцу высказать себя? Другому как понять тебя? Поймет ли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чем ты живешь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?»…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Опасения Тютчева были не напрасны. Всегда сложно проникнуть в мир души другого человека, попытаться оценить его восторги, страхи и переживания. Мы попытаемся открыть, прочитать лишь три стихотворных шедевра поэта, и, может быть, поймем «вещую душу» гения.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— составьте даты и события из жизни поэта воедино. Работа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на магнитной доске, от группы выходит один человек. В датах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присутствуют годы создания стихотворений, приготовленных для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анализа. Проблемный вопрос: «Почему от года к году даты становятся все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определенней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точнее?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».Материал</w:t>
      </w:r>
      <w:proofErr w:type="spellEnd"/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хронологической таблицы.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декабря1803-родился Фёдор Иванович Тютчев.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1819- первое выступление в печати – вольное </w:t>
      </w:r>
      <w:proofErr w:type="spellStart"/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переложение«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Послания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Горация к Меценату».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1836 -в журнале Пушкина «Современник» напечатано 24стихотворения Тютчева.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1843-1850 -выступает с политическими статьями «Россия и Германия»,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«Россия и революция», «Папство и римский вопрос» и др.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1854- в качестве приложения к «Современнику» в Петербурге выходит первый сборник Тютчева (по инициативе и под наблюдением И.С. Тургенева)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июля 1873 Ф.И. Тютчев скончался в Царском Селе.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1851 и началом 1854 с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оздано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 «Последняя любовь».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августа 1857 написано стихотворение «Есть в осени первоначальной…»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августа 1865 «Накануне годовщины 4 августа 1864 г.»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- пока идет работа на доске, группы получают следующее задание: закончить афоризм Тютчева. Афоризм - обобщенная мысль, выраженная в лаконичной, художественной форме.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«Умом Россию не понять…»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то, что мните вы, природа…»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«Нам не дано предугадать…»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 вопрос: «Почему многие строки стихотворений Тютчева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афоризмами?».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этап - объяснить особенности лирики Тютчева. Теоретическим понятиям необходимо подобрать индивидуальное, присущее только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тютчевской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поэзии, значение. Материал изучается заранее. На доске записаны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понятия, нужно дописать, какое значение они приобретают в поэзии Тютчева. Форма стиха — фрагмент, эпизод из жизни поэта. Эпитет — «раздвоенный, разящий, движущийся», совмещает далекие по смыслу слова, различные понятия. Сравнение — не проясняет, а углубляет образ.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Метафора— отражает трагическую сущность бытия, выраженную в самых будничных понятиях. Композиция — отражает быстрое движение мысли. Две части: образ и его осмысление. Тематика - любовная, пейзажная, философская, политическая.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Проблемный вопрос: «Можно ли четко разграничить темы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тютчевской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лирики?».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этап — каждой группе достается то стихотворение, с которым она работала на 1 и 2 этапах. Выразительное чтение готовится заранее. Оценивается мастерство исполнения, эмоциональность, ответ на проблемный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«Какие чувства рождает в вас это стихотворение?».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этап - исследование текста. Каждая группа работает с текстом стихотворения по плану. Пока группы работают, звучат романсы на стихи Тютчева.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анализа стихотворения.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История создания, дата, событие.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Назовите тему, идею стихотворения.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Докажите, что форма стихотворения — фрагмент.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Укажите особенности композиции.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Какие языковые, синтаксические, художественные средства использует автор?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Обобщите, сделайте вывод: в чем состоит основная проблема стихотворения, какое место оно занимает в творчестве Тютчева?</w:t>
      </w:r>
    </w:p>
    <w:p w:rsidR="00192357" w:rsidRPr="00192357" w:rsidRDefault="00192357" w:rsidP="000863BF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«Последняя любовь» - стихотворение о любви, о роковом предопределении этого чувства. Оно входит в «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денисьевский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цикл»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тютчевской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лирики, показывает противоречивость настроений и переживаний поэта. В стихотворении слышится и нежность, и тревога. Любовь сравнивается с вечерней зарёй — метафора. Много эпитетов, олицетворений, есть антитеза — «блаженство и безнадежность», анафора. Побудительные предложения помогают оценить состояние поэта, его мольбу о вечной любви. Усиливает впечатление аллитерация — повторение звука «р»: «Продлись, продлись,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очарованье...».</w:t>
      </w:r>
    </w:p>
    <w:p w:rsidR="00192357" w:rsidRPr="00192357" w:rsidRDefault="00192357" w:rsidP="000863BF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«Есть в осени первоначальной...» - стихотворение, внешне не относящееся к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любовнойлирике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пейзажная зарисовка создана Тютчевым в дороге. Композиция стихотворения помогает представить картину осенней природы. Поэт использует «двойные эпитеты» «первоначальной», «лучезарны» и т.д. Но метафора «паутины тонкий волос» заставляет задуматься о человеческой седине, увидеть осень жизни самого поэта. Настрой стихотворения умиротворенный, спокойный. Тютчев счастлив в любви, поэтому «далеко еще до первых зимних бурь», жизнь продолжается.</w:t>
      </w:r>
    </w:p>
    <w:p w:rsidR="00192357" w:rsidRPr="00192357" w:rsidRDefault="00192357" w:rsidP="000863BF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иное настроение в стихотворении «Накануне годовщины 4 августа 1864 года». Поэт - глубоко несчастный человек. Он не просто пережил Денисьеву, а считает себя виновным в ее смерти. Композиция стихотворения помогает представить душевное состояние человека, навсегда потерявшего свою любовь: «тяжело мне, замирают ноги». Вечерняя заря сменяется образом «гаснущего дня», «последний отблеск дня улетел», поэт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ищет смерти. Блаженство его покинуло, осталась лишь безнадежность. Риторические вопросы, повторяющиеся обращения помогают понять тоску и глубину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переживанийТютчева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учителя.</w:t>
      </w:r>
    </w:p>
    <w:p w:rsidR="00192357" w:rsidRPr="00192357" w:rsidRDefault="00192357" w:rsidP="000863BF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примере анализа трех стихотворений великого русского поэта Ф. И. Тютчева мы можем наблюдать, как меняются настроение, образы, темы лирики. Неизменным остается лишь стиль автора — неповторимые, глубочайшие, выстраданные строки.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Тютчевское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 умело «высказать 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себя», подарить читателю не сравнимые ни с чем переживания, показать и свою «вещую душу», и «сердце, полное тревоги». Надеюсь, что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Ф. И. Тютчева подарят вам еще много мудрости, искренности, чистоты как образец подлинного искусства.</w:t>
      </w:r>
    </w:p>
    <w:p w:rsidR="00192357" w:rsidRPr="00192357" w:rsidRDefault="00192357" w:rsidP="000863BF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урока подводятся итоги работы, выставляются оценки, задается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задание: «Напишите сочинение-миниатюру по любому из афоризмов, предложенных вашей группе. Выбор зависит от степени подготовленности учащихся».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литературы в 10 классе.</w:t>
      </w:r>
    </w:p>
    <w:p w:rsidR="00192357" w:rsidRPr="003971CB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«Три портрета, три предыстории» (Павел Петрович, Николай Петрович, Базаров).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 организовать деятельность учащихся в работе над портретной характеристикой героев через анализ художественных деталей и анализ текста, способствовать пониманию обозначенной в романе проблемы;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 способствовать развитию коммуникативных и познавательных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учащихся, навыков работы с текстовым материалом;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 формировать самостоятельность и креативность мышления в условиях групповой работы.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урока: портрет И.С. Тургенева, иллюстрации к роману, мультимедийная презентация.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 Ю.И. Лысый «Литература. 10 класс».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изучения и первичного закрепления материала.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приемы: индивидуальные сообщения, домашнее сочинение-впечатление, работа в группах, аналитическая работа с текстом, приемы сравнения, самостоятельная работа, речевая характеристика.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учебной деятельности на уроке: групповая работа,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Оборудование: портрет И.С. Тургенева, иллюстрации к роману, мультимедийная презентация.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Запись темы, работа с эпиграфами, постановка проблемного вопроса урока: Как характеристики героев помогают понять суть конфликта между отцами и детьми?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Эпиграфы: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Хотел ли я обругать Базарова или его превознести? Я этого сам не знаю, ибо я не знаю, люблю ли я его или ненавижу! Вот 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тенденция!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лучшие из дворян – и именно потому и выбраны мною, чтобы доказать их несостоятельность.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Словарь: нигилизм, пореформенная эпоха, метафизика,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гегелизм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Проверка д/з. Индивидуальное сообщение – выразительное чтение и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комментирование 3 главы «Социальный и исторический фон романа».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Работа в группах. Три портрета в социальном и историческом контексте.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Аркадий – вне полемики. Почему? – по крови и по убеждениям он и с Кирсановыми, и с Базаровым.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Группы выбирают героя, угадывают его через речевую характеристику.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приблизительно знаем, отчего происходят телесные недуги; а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 болезни происходят от дурного воспитания, от всяких пустяков, которыми сызмальства набивают людские головы…»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«Пилюля горька - а проглотить ее нужно. Вот теперь настала наша очередь,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наши наследники могут сказать нам: вы, мол, не нашего поколения, глотайте пилюлю.»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«Личность, милостивый государь, - вот главное; человеческая личность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крепка, как скала, ибо на ней все строится».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особенности речи помогают узнать героя? - Аристократизм, принципы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Павла Петровича; мягкость, образность речи Николая Петровича;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материалистический подход, презрение к душевным переживаниям Базарова.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Сообщения о предысториях героев - братьев Кирсановых. Отвечает представитель группы. - Как и зачем в предысториях обозначен ход </w:t>
      </w:r>
      <w:proofErr w:type="spellStart"/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времени?Почему</w:t>
      </w:r>
      <w:proofErr w:type="spellEnd"/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предыстории Базарова? – Базаров – человек нового времени, он не дворянин и не оглядывается в прошлое, более того, отрицает его. (сочинения- впечатления о Базарове).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Тургенев – мастер художественной детали. Создание портретной характеристики через работу по карточкам. На карточках – детали портрета, группам необходимо обозначить черты характера. - Раскрывает ли портрет характер? Есть ли в портрете социальные черты героя?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 1.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Базаров.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1.Длинный балахон с кистями.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2.Обнаженная красная рука.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3.Длинное и худое, с широким лбом лицо.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4.Крупные выпуклости просторного черепа.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5.Книга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Бюхнера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«Материя и жизнь».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6.Медик, отец – лекарь.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«У него все дети тихо сидят».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 2.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Петрович.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1.Барин лет сорока с небольшим носом.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2.Запыленное пальто.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3.Совсем седой, пухленький и немного сгорбленный.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«Не отличался храбростью».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5.Виолончель.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6.Стихи Пушкина.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«Ферма».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 3.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Павел Петрович.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1.Облик изящный и породистый.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2.Красивая рука с длинными розовыми ногтями.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3.Гибкий стан.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4.Тугие, «будто каменные», крахмальные воротнички.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5.Кольцо со сфинксом.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6.Серебряная пепельница в виде лаптя.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7.Стремление вверх, прочь от земли.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конкретизация характеристики на основе анализа 6 главы. Каждая группа выбирает ремарки по своему герою, анализирует их, делает вывод о поведении, взаимоотношениях персонажей. Как характеризует героев их поведение во время беседы, кто ищет «схватки» и почему?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Резкость суждений Базарова во многом спровоцирована Павлом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Петровичем: «руки не подал и даже положил ее обратно в карман», «кто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сей?», «этот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волосатый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».Базаров</w:t>
      </w:r>
      <w:proofErr w:type="spellEnd"/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настроен критически: «ногти хоть на выставку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посылай»,каменные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воротнички, «архаическое явление».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Эпизод с лягушками: «вы их едите или разводите». Базаров отвечает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равнодушно: «для опытов».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 вопросов Павла Петровича – небрежно отвечает Базаров.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Павел Петрович иронизирует, манерничает, ведет себя неестественно.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Базаров подавляет зевок, желая прекратить словопрение.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дело коснулось пренебрежительного отношения к людям науки «все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какие-то химики да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матерьялисты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Базаров перебивает, отвечает с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презрительной усмешкой. «Я уже доложил вам», «что это, допрос?».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 Базарову был навязан. Он не сумел уклониться от разговора с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Кирсановым .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общественные воззрения оппонентов делают спор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острым.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Подведение итогов работы с текстом романа. Речевая характеристика,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детали, весь ход повествования, авторские ремарки в 6 главе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 неизбежность, неотвратимость конфликта отцов и детей, причем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инициатором конфликта является не нигилист Базаров, а аристократ Павел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Петрович. Суть конфликта понятна: дворянство как класс уходит в прошлое, им нечего дать обществу, они бездеятельны, ленивы, барственны, но «глотать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пилюлю» не хочется, и «будет схватка», о которой речь еще впереди.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Домашнее задание. Читать 10 главу, задания учебника 8,9,10 стр.218-221.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Рефлексия. Ваши симпатии на стороне Базарова, Павла Петровича, Николая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Петровича? 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прикрепить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портретом героя)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Подведение итогов урока, выставление оценок.</w:t>
      </w:r>
    </w:p>
    <w:p w:rsid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71CB" w:rsidRDefault="003971CB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71CB" w:rsidRDefault="003971CB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71CB" w:rsidRDefault="003971CB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71CB" w:rsidRDefault="003971CB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71CB" w:rsidRDefault="003971CB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71CB" w:rsidRDefault="003971CB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71CB" w:rsidRDefault="003971CB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71CB" w:rsidRDefault="003971CB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71CB" w:rsidRPr="00192357" w:rsidRDefault="003971CB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урока внеклассного чтения в 5 классе.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«Сказки Г.-Х. Андерсена».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познакомить учащихся 5 класса со сказками Андерсена, научить внимательному чтению, прививать познавательный интерес, развивать способности детей в различных видах искусства.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портрет Андерсена, иллюстрации к сказкам, мультимедийная презентация, карточки-задания, реквизит для инсценировок, музыкальные отрывки из произведений П. И. Чайковского, выставка книг.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делится на три команды со своим названием и эмблемой.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Жюри: ученики старших классов, баллы начисляются за каждое задание, учитывая полноту ответа 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задание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один балл).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Удивительная…человеческая доброта исходила от страниц этой книги.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К.Г.Паустовский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учителя 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 презентации):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-Сегодня мы с вами проводим викторину по сказкам великого датского писателя Г.-Х. Андерсена. Андерсен родился в маленьком городке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Одензе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Дании, в семье бедного сапожника. В детстве Андерсен любил сочинять разные истории и рассказывать их своему коту Карлу. Первые сказки Ганс услышал от отца и старух из соседней богадельни.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Отецпривил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мальчику и любовь к театру. Привязанность к этому виду искусства Андерсен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сохранил на всю жизнь. Когда ему было 14 лет, умирает отец, и мальчик уезжает на заработки в Копенгаген. Долгий жизненный путь пришлось пройти этому </w:t>
      </w:r>
      <w:proofErr w:type="spellStart"/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человеку,прежде</w:t>
      </w:r>
      <w:proofErr w:type="spellEnd"/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Дания признала в нем своего лучшего сказочника и поэта.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давайте проверим, насколько хорошо вы знаете сказки Андерсена.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задание «Зачин».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начало сказки? - Зачин.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сказках Андерсена даже начало оригинально, неповторимо. Попробуйте определить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сказки по зачину: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-Давно – давно жил на свете король. Он так любил наряжаться, что тратил на наряды все свои деньги. («Новый наряд короля»)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-Жил-был принц. Королевство у него было маленькое-премаленькое. Но все же это было королевство, и можно было подумать о королеве – жениться. («Свинопас»)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Жил однажды принц. И пришло ему время жениться. Он хотел взять себе в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женынепременно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принцессу, да не какую-нибудь, а самую настоящую. («Принцесса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нагорошине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-Жила-была одна женщина, и не было у нее детей. А ей очень хотелось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маленькогоребеночка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(«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Жил-был купец. Он был так богат, что мог бы вымостить серебряными деньгами целую улицу и переулок в придачу. Конечно, он этого не делал - он знал, куда девать деньги, и если тратил копейку, то наживал целый рубль. Вот каков был этот купец…(«Сундук-самолет»)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Жил в усадьбе старик хозяин, и было у него два сына, такие умники, что и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вполовинухватило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бы. И решили они посвататься к королеве - отчего же нет? Она сама объявила, что возьмет в мужья того, кто за словом в карман не полезет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«Ганс Чурбан»)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задание «Предмет»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часто в сказках Андерсена появляются одни и те же предметы. Попробуйте назвать как можно больше сказок, где бы появлялись… Командам показывают рисунки: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Лебедь – «Гадкий утенок», «Дикие лебеди», «Оле-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Лукойе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«Стойкий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оловянныйсолдатик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Роза – «Дикие лебеди», «Садовник и господа», «Свинопас», Солдат 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–«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Огниво», «Оле-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Лукойе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«Стойкий оловянный солдатик»…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задание «Иллюстрация».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команды выполняют задание, представители команд защищают иллюстрации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ксказкам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объясняют их значение, выбор темы.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задание «Инсценировка».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команда готовит инсценированный отрывок из сказки Андерсена.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Другиекоманды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узнать сказку, продолжить ее.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«Соловей» - Девочка и Соловей.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…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все отправились в лес, где обыкновенно обитал соловей; отправилась туда чуть не половина всех придворных. Шли, шли, вдруг замычала корова.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О! – сказали придворные. – Вот он! Какая, однако, сила! И это у такого маленького созданьица! Но мы положительно слышали его раньше!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мычит корова! – сказала девочка. – Нам еще далеко до места.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пруду заквакали лягушки. - Чудесно! – сказал придворный бонза. – Теперь я слышу! Точь-в-точь наши колокольчики в молельне!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это лягушки! – сказала опять девочка. – Но теперь, я думаю, скоро услышим и его!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запел соловей.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запел соловей! – сказала девочка. – Слушайте, слушайте! А вот и он сам! – И она указала пальцем на маленькую серую птичку, сидевшую в ветвях.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Неужели! – сказал первый приближенный императора. – Никак не воображал его себе таким! Самая простая наружность! Верно, он потерял все краски при виде столь знатных особ!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Соловушка! – громко закричала девочка. – Наш милостивый император желает послушать тебя!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рад! – ответил соловей и запел так, что просто чудо.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Словно стеклянные колокольчики звенят! – сказал первый приближенный. – Глядите,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трепещет это маленькое горлышко! Удивительно, что мы не слыхали его раньше! Он будет иметь огромный успех при дворе!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«Ганс-чурбан» - Ганс и Принцесса.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явился Ганс Чурбан. Он въехал на козле прямо в залу.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так жарища! – сказал он.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я жарю петушков! – ответила королевна.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удача! – сказал Ганс Чурбан. – Так и мне можно будет зажарить мою ворону?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Можно! – сказала королевна. А у тебя есть, в чем жарить? У меня нет ни кастрюли, ни сковородки!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найдется! – сказал Ганс Чурбан. – Вот посудина, да еще с ручкой!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 вытащил из кармана старый деревянный башмак и положил в него ворону.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это целый обед! – сказала королевна. – Но где же нам взять подливку?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в кармане! – ответил Ганс Чурбан. – у меня ее столько, что девать некуда, хоть бросай!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 зачерпнул из кармана горсть грязи.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это я люблю! - сказала королевна. – ты скор на ответы, за словом в карман не лезешь, тебя я возьму в 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мужья!...</w:t>
      </w:r>
      <w:proofErr w:type="gramEnd"/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«Огниво» - Солдат и Ведьма.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солдат по дороге: раз-два! Раз-два! Ранец за спиной, сабля на боку; он шел домой с войны. На дороге встретилась ему старая ведьма.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Здорово, служивый! – сказала она. – Какая у тебя славная сабля! А ранец-то какой большой! Вот бравый солдат! Ну, сейчас ты получишь денег, сколько твоей душе угодно.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Спасибо, старая ведьма! – сказал солдат.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Видишь вон то старое дерево? – сказала ведьма, показывая на дерево, которое стояло неподалеку. – Оно внутри пустое. Влезь наверх, там будет дупло, ты и спустись в него, в самый низ! А перед тем я обвяжу тебя веревкой вокруг пояса, ты мне крикни, и я тебя вытащу.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Зачем мне туда лезть? – спросил солдат.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деньгами! – сказала ведьма. – Знай, что когда ты доберешься до самого низа,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увидишь большой подземный ход; в нем горит больше сотни ламп, и там совсем светло. Ты увидишь три двери; можешь отворить их, ключи торчат снаружи. Во всех комнатах сидят на сундуках огромные собаки с глазами, как чайные блюдца. Но ты не пугайся: сажай их на мой клетчатый передник и бери из сундуков золото и серебро, сколько душе угодно, собаки тебя не тронут.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Оно бы недурно! – сказал солдат. – Но что ты с меня за это возьмешь, старая ведьма?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что-нибудь тебе от меня нужно?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не возьму с тебя ни полушки! – сказала ведьма. – Только принеси мне старое огниво, его позабыла там моя бабушка, когда спускалась в последний раз.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задание «Эрудит».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какой сказке Андерсена действует настоящий сказочник, опишите его.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зовут двух фей из сказки «Калоши счастья» и о чем они поспорили?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вы знаете сказки Андерсена, посвященные обычным предметам?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задание – игра «А если бы…»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игры выходит из класса, команде называют героя сказки Андерсена. Игрок заходит в класс и задает вопрос: «А если бы этот герой был стулом, вазой, карандашом и т.д. …» Команда пытается помочь игроку, называет разные характеристики предмета, которые присущи заданному герою. Например,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бы этот герой был стулом, это был бы маленький, крошечный стульчик, не больше дюйма. Герои - Голый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король, Гадкий утенок, Снежная королева.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завершается подведением итогов, слово предоставляется жюри. Учитель благодарит ребят за выступление, называет самых активных игроков: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-Надеюсь, что сказки Г.-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Х.Андерсена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будут радовать вас своим чудесным, незабываемым миром, в котором царят Добро и Красота.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литературного вечера в 6 классе.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Прогулка</w:t>
      </w:r>
      <w:proofErr w:type="gramEnd"/>
      <w:r w:rsidRPr="001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Н.В. Гоголем по его произведениям»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знакомить школьников с традициями украинской народной культуры, православными праздниками, развивать актерские способности, умение юмористического изображения героев произведений Н.В. Гоголя, формировать интерес к фольклору родственных народов.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лица: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Девушки и парубки – трое ведущих.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Оксана и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Вакула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9235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ѐ</w:t>
      </w: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Чуб, Дьяк, Голова.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Кум, его жена, ткач.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Иванович и Иван Никифорович.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Ведущий. 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сцену. Кланяется в пояс. Здравствуйте, люди добрые!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Ведущий. Помогай Бог, вам!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Ведущий. Вот, где увиделись!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 Галю,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Тарас сынов своих встречал?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2-й. Не приведи господь, как тузил, совсем с ума съехал!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3-й. А слыхали вы про нашего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Миколу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сына Василя?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1-й. Постой, постой, это какого Василя? Гоголя-Яновского?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3-й. Его самого. Он, говорят, на всю столицу прославился, книжки про наш хутор написал,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кто читал, говорят, со смеху помирали.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2-й. Чего ж это он нас осмеять вздумал?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3-й. Да не осмеять, а так, были-небылицы настрочил,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Солоху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ведьмачкой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выставил.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1-й. Ой,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бабоньки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вот и она! Легка на помине!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2-й. Идет, земли под собой не чует.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Вечер добрый, соседки! За чью судьбу переживаете?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Все. Здравствуй,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А что сынок твой,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Вакула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гулянку ушел?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Может, и на гулянку. Он у меня советов не спрашивает, идет, куда вздумает.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2-й. Он все к Оксане шастает, а отец-то Оксанин его не больно жалует!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Жалует - не жалует, вам-то какое дело? Без вас разберутся! (Уходит).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3-й. А давайте побежим к Оксане да глянем: что у ней делается. Она и колядовать с нами собиралась.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Сценка «Оксана и кузнец».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Оксана: Что людям вздумалось расславлять, будто я хороша? Лгут люди, я совсем не хороша. Разве черные брови и очи мои так хороши, что уже равных им нет и на свете? Что тут хорошего в этом вздернутом кверху носе? и в щеках? и в губах? Будто хороши мои черные косы? Ух! их можно испугаться вечером: они, как длинные змеи, перевились и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обвились вокруг моей головы. Я вижу теперь, что я совсем не хороша! Нет, хороша я! Ах, как хороша! Чудо! Какую радость принесу я тому, кого буду женою! Как будет любоваться мной мой муж!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Кузнец: Чудная девка! И хвастовства у нее мало! С час стоит, глядясь в зеркало, и не наглядится, и еще хвалит себя вслух!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Оксана: Зачем ты пришел сюда? Разве хочется, чтобы выгнала за дверь лопатою? Вы все мастера подъезжать к нам. Вмиг пронюхаете, когда отцов нет дома. О! Я знаю вас! Что, сундук мой готов?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Кузнец: Будет готов, мое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серденько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праздника будет готов. Гореть будет, как жар.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сердись же на меня! Позволь хоть поговорить, хоть поглядеть на тебя!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Оксана: Кто же тебе запрещает? Говори и гляди!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Кузнец: Позволь и мне сесть возле тебя!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Оксана: Садись. Правда ли, что твоя мать ведьма?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Кузнец: Что мне до матери? Ты у меня мать и отец и все, что ни есть дорогого на свете.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Оксана: Видишь, какой ты! Однако ж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дивчата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приходят. Что б это значило? Давно уже пора колядовать. Мне становится скучно.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Кузнец: Бог с ними, моя красавица.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Оксана: Как бы не так! С ними, верно, придут парубки. Тут-то пойдут балы. Воображаю, каких наговорят смешных историй!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Кузнец: Тебе так весело с ними?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Оксана: Да уж веселее, чем с тобою. А! Кто-то стукнул; верно,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дивчата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парубками.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Голоса: Отвори!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Кузнец: Постой, я сам отворю.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Девушки вошли в хату Оксаны с криками, хохотом, рассказами.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Оксана: Э,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Одарка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У тебя новые черевички? Ах, какие хорошие! И с золотом! Хорошо тебе,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Одарка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тебя есть такой человек, который все тебе покупает, а мне некому достать такие славные черевички.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Кузнец: Не тужи, моя ненаглядная Оксана! Я тебе достану такие черевички, какие редкая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Оксана: Ты? Посмотрю я, где ты достанешь черевички, которые могла бы я надеть на свою ногу. Разве принесешь те самые, которые носит царица.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Девчата: Видишь, каких захотела!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Оксана: Да! Будьте все вы свидетельницы: если кузнец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Вакула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принесет те самые черевички, которые носит царица, то вот мое слово, что выйду тот же час за него замуж.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Девушки хохочут и уводят Оксану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Кузнец: Смейся, смейся! А черевички я добуду!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отрывка игра: девушки и парубки идут по залу с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колядами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«Коляда, коляда, накануне Рождества,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Тетенька, добренька, пирожка-то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Сдобненька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режь, не ломай,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Поскорее подавай!»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(получают пироги, идут дальше)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Колядин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колядин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у батьки не один,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колени кожушок,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вынось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деда, пирожок!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Двоим, троим, давно стоим!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(получают пироги)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Колядин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колядин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создай тебе Бог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двор животов!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конюшне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конев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хлевушку телят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избушку ребят, и в подпечку котят!»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1Ведущий. Хватит колядовать, уже сыты пирогами по горло.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Ведущий. Айда плясать, пироги растрясать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(Народный танец)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танца все уходят.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сцене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Сценка «</w:t>
      </w:r>
      <w:proofErr w:type="spellStart"/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женихи».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Зима за морозы, мужик – за праздники. Успеть в хате прибраться, а то с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колядами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ввалится!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Черт: Ты меня знаешь, дорогая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готов на все – кинусь в воду, душу отправлю прямо в пекло, если ты не наградишь меня хоть одним поцелуем.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Ах ты, маленький проказник, ах искуситель, как ты умеешь влезть в душу.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Черт: Не будь жестокой, не откажи своему искусителю </w:t>
      </w:r>
      <w:proofErr w:type="gram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(стук в дверь, оба вздрагивают и оглядываются, черт прячется в мешок,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идет открывать)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Голова: Это я, открой,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Пришел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поколядовать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на забаву.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Щедрик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щедрик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вареник,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Грудочку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кашки,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Кильце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ковбаски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Держи чарку да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кильце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ковбаски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Проходи в хату, гостем будешь.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Голова: Ох,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дворе такая метель разыгралась, я и к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дъяку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пошел, как завидел свет в твоей хате. Так захотелось с тобой вечерок провести.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(стук в дверь)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 дьяка: Открой, несравненная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Голова: Спрячь меня куда-нибудь. Мне не хочется теперь встретиться с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дъяком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мечется по хате, хватает мешок и прячет в него Голову)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Дьяк: Открой, несравненная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Сегодня у меня не было ни души, и я сердечно рад погулять немного у тебя.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Проходите, Осип Никифорович, садитесь.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(Дьяк подошел к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Солохе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кашлянул, дотронулся до ее руки)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Дьяк: А что это у вас, великолепная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 что? Рука,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Осbп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Никифорович.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Дьяк: Гм! Рука! Хе-хе-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А это что у вас, дражайшая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(дотронулся до шеи и отскочил)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Будто не видите, Осип Никифорович! Шея, а на шее монисто.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Дьяк: Гм! На шее монисто! Хе-хе-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это что у вас, несравненная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(берет за талию)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Ну, хватит вам! Не балуйте!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(стук в дверь)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Чуб: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дома?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Дьяк: Ах, боже мой, стороннее лицо! Что теперь, если застанут особу моего звания?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Дойдет до отца Кондрата!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Ох, где ж на вас мешков набраться?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Дьяк: Ради бога, добродетельная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ваша доброта, как говорит писание Луки, глава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Стучаться, ей богу, стучатся! Ох! Спрячьте меня куда-нибудь.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(лезет к ней под юбку)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 что еще вы удумали, лезьте скорее в мешок.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(Дьяк прячется в мешок,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 дверь)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Чуб: Здравствуй,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Ты, может быть, не ожидала меня, а? Правда не ожидала? Может быть, я помешал…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Чему ж тут мешать? Сижу одна, скучаю…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Чуб: А может быть, вы тут забавлялись с кем-нибудь? Может быть, ты кого-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нибудьспрятала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уже, а?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(захохотал и пнул мешок с дьяком)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Будет вам выдумывать всякие глупости.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Чуб: Ну,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дай теперь выпить водки. Я думаю, у меня горло замерзло от проклятого мороза. Послал же Бог такую ночь перед Рождеством. Как схватилась, слышишь,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схватилась… Эк окостенели руки: не расстегну кожуха! Как схватилась вьюга…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Выпей чарку, согреешься.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(стук в дверь)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Кузнец: Отвори!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Чуб: Стучит кто-то?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Кузнец: Отвори!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Чуб: Это кузнец! Слышишь,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куда хочешь девай меня. Я ни за что на свете не захочу показаться этому выродку проклятому, чтоб ему набежало дьявольскому сыну, под обоими глазами по пузырю в копну величиною.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Сюда скорее, в мешок!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(открыла кузнецу и ушла)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Кузнец: Неужели не выбьется из ума моего эта негодная Оксана? Не хочу думать о ней, а все думается. Зачем тут лежат эти мешки? Их давно бы пора убрать отсюда. Через эту глупую любовь я одурел совсем. Завтра праздник, а в хате до сих пор лежит всякая дрянь. Отнести их в кузницу. Кой черт, мешки стали как будто тяжелее прежнего. Дурень я! Я и позабыл, что теперь мне все кажется тяжелее. Нет, что я за баба! Не дам никому смеяться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собой. Хоть десять таких мешков, все подыму!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(Уносит мешки).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Навстречу </w:t>
      </w:r>
      <w:proofErr w:type="spellStart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Вакуле</w:t>
      </w:r>
      <w:proofErr w:type="spellEnd"/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колядующие. Звучит песня «Ты казала…».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Коляда: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Коляда, коляда, подавай сюда.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 сундучок, доставай пятачок.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не даст пятачок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добавку пирожок,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двор чертей,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полный сад червей!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ткач и кум. Они увидели мешок и пытаются утащить. К ним присоединяется</w:t>
      </w:r>
    </w:p>
    <w:p w:rsidR="00192357" w:rsidRPr="00192357" w:rsidRDefault="00192357" w:rsidP="00192357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 кума.</w:t>
      </w:r>
    </w:p>
    <w:p w:rsidR="00192357" w:rsidRPr="00192357" w:rsidRDefault="00192357" w:rsidP="00192357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Сценка «Мешок».</w:t>
      </w: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2357" w:rsidRPr="00192357" w:rsidRDefault="00192357" w:rsidP="00192357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93FF2" w:rsidRPr="00192357" w:rsidRDefault="00593FF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93FF2" w:rsidRPr="00192357" w:rsidSect="005C2B25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E7" w:rsidRDefault="00EE24E7" w:rsidP="005C2B25">
      <w:pPr>
        <w:spacing w:after="0" w:line="240" w:lineRule="auto"/>
      </w:pPr>
      <w:r>
        <w:separator/>
      </w:r>
    </w:p>
  </w:endnote>
  <w:endnote w:type="continuationSeparator" w:id="0">
    <w:p w:rsidR="00EE24E7" w:rsidRDefault="00EE24E7" w:rsidP="005C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109372"/>
      <w:docPartObj>
        <w:docPartGallery w:val="Page Numbers (Bottom of Page)"/>
        <w:docPartUnique/>
      </w:docPartObj>
    </w:sdtPr>
    <w:sdtContent>
      <w:p w:rsidR="00A60C90" w:rsidRDefault="00A60C9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1D6">
          <w:rPr>
            <w:noProof/>
          </w:rPr>
          <w:t>2</w:t>
        </w:r>
        <w:r>
          <w:fldChar w:fldCharType="end"/>
        </w:r>
      </w:p>
    </w:sdtContent>
  </w:sdt>
  <w:p w:rsidR="00A60C90" w:rsidRDefault="00A60C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E7" w:rsidRDefault="00EE24E7" w:rsidP="005C2B25">
      <w:pPr>
        <w:spacing w:after="0" w:line="240" w:lineRule="auto"/>
      </w:pPr>
      <w:r>
        <w:separator/>
      </w:r>
    </w:p>
  </w:footnote>
  <w:footnote w:type="continuationSeparator" w:id="0">
    <w:p w:rsidR="00EE24E7" w:rsidRDefault="00EE24E7" w:rsidP="005C2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57"/>
    <w:rsid w:val="0004392E"/>
    <w:rsid w:val="00047178"/>
    <w:rsid w:val="000863BF"/>
    <w:rsid w:val="000F40A1"/>
    <w:rsid w:val="00192357"/>
    <w:rsid w:val="001A5F79"/>
    <w:rsid w:val="002123B7"/>
    <w:rsid w:val="00225E08"/>
    <w:rsid w:val="00253982"/>
    <w:rsid w:val="002C34EF"/>
    <w:rsid w:val="00310865"/>
    <w:rsid w:val="003971CB"/>
    <w:rsid w:val="003D74CD"/>
    <w:rsid w:val="004D52C7"/>
    <w:rsid w:val="005202D7"/>
    <w:rsid w:val="00541C20"/>
    <w:rsid w:val="00593FF2"/>
    <w:rsid w:val="005A00FC"/>
    <w:rsid w:val="005C2B25"/>
    <w:rsid w:val="006C45AC"/>
    <w:rsid w:val="00792DD3"/>
    <w:rsid w:val="007A5159"/>
    <w:rsid w:val="00824E10"/>
    <w:rsid w:val="00827B88"/>
    <w:rsid w:val="00850E35"/>
    <w:rsid w:val="00863474"/>
    <w:rsid w:val="00873D02"/>
    <w:rsid w:val="00925BCF"/>
    <w:rsid w:val="00925D97"/>
    <w:rsid w:val="00996DAA"/>
    <w:rsid w:val="009D2FE0"/>
    <w:rsid w:val="00A60C90"/>
    <w:rsid w:val="00A755A5"/>
    <w:rsid w:val="00A846E9"/>
    <w:rsid w:val="00AB1F18"/>
    <w:rsid w:val="00B53D84"/>
    <w:rsid w:val="00BA3B60"/>
    <w:rsid w:val="00BC2CFA"/>
    <w:rsid w:val="00C561D6"/>
    <w:rsid w:val="00C8609A"/>
    <w:rsid w:val="00D56E0F"/>
    <w:rsid w:val="00D908D8"/>
    <w:rsid w:val="00DF6AC7"/>
    <w:rsid w:val="00E249E3"/>
    <w:rsid w:val="00E914DD"/>
    <w:rsid w:val="00EA4A1E"/>
    <w:rsid w:val="00EE24E7"/>
    <w:rsid w:val="00EF7CCE"/>
    <w:rsid w:val="00F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07AFC-1058-402C-98C0-4514ADF5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2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92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2357"/>
  </w:style>
  <w:style w:type="paragraph" w:styleId="a3">
    <w:name w:val="Normal (Web)"/>
    <w:basedOn w:val="a"/>
    <w:uiPriority w:val="99"/>
    <w:semiHidden/>
    <w:unhideWhenUsed/>
    <w:rsid w:val="001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C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B25"/>
  </w:style>
  <w:style w:type="paragraph" w:styleId="a6">
    <w:name w:val="footer"/>
    <w:basedOn w:val="a"/>
    <w:link w:val="a7"/>
    <w:uiPriority w:val="99"/>
    <w:unhideWhenUsed/>
    <w:rsid w:val="005C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B25"/>
  </w:style>
  <w:style w:type="paragraph" w:styleId="a8">
    <w:name w:val="Balloon Text"/>
    <w:basedOn w:val="a"/>
    <w:link w:val="a9"/>
    <w:uiPriority w:val="99"/>
    <w:semiHidden/>
    <w:unhideWhenUsed/>
    <w:rsid w:val="00A7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34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8639-5E75-4275-A7CC-11E569C3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14226</Words>
  <Characters>81092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Морозовы</cp:lastModifiedBy>
  <cp:revision>26</cp:revision>
  <cp:lastPrinted>2018-03-27T09:29:00Z</cp:lastPrinted>
  <dcterms:created xsi:type="dcterms:W3CDTF">2018-03-26T05:24:00Z</dcterms:created>
  <dcterms:modified xsi:type="dcterms:W3CDTF">2020-01-07T12:52:00Z</dcterms:modified>
</cp:coreProperties>
</file>