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84" w:rsidRPr="004D6584" w:rsidRDefault="004D6584" w:rsidP="00682BA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</w:t>
      </w:r>
    </w:p>
    <w:p w:rsidR="004D6584" w:rsidRPr="004D6584" w:rsidRDefault="00C914DA" w:rsidP="004D658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4D6584" w:rsidRPr="004D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ИЗОБРАЗИТЕЛЬНОМУ ИСКУССТВУ</w:t>
      </w:r>
    </w:p>
    <w:p w:rsidR="004D6584" w:rsidRPr="004D6584" w:rsidRDefault="004D6584" w:rsidP="004D658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обучающихся 1-4 классов по ФГОС</w:t>
      </w:r>
    </w:p>
    <w:p w:rsidR="004D6584" w:rsidRPr="004D6584" w:rsidRDefault="004D6584" w:rsidP="008A4A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8A4A24" w:rsidRPr="008A4A24" w:rsidRDefault="008A4A24" w:rsidP="008A4A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8A4A24" w:rsidP="008A4A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4D6584"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D6584" w:rsidRPr="004D6584" w:rsidRDefault="004D6584" w:rsidP="004D658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Default="004D6584" w:rsidP="004D6584">
      <w:pPr>
        <w:shd w:val="clear" w:color="auto" w:fill="FFFFFF"/>
        <w:spacing w:after="0" w:line="1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«Изобразительное искусство» составлена на основе ФГОС НОО (пункт 19.5), утвержденного приказом Министерства образования РФ от 6 октября 2009г №373, примерной учебной программы по предмету «Изобразительное искусство», основной общеобразовательной программы начального общего образования (приказ №96.1 от 20.07.11г), планируемых результатов освоения начального общего образования, концепции системы «Перспективная начальная школа», а так же авторская программа по изобразительному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искусству И.Э.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Кашекова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«Программа по учебным предметам. Изобразительное искусство 1-4 класс»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/Учебник,2013. с. (Проект «Перспективная начальная школа»)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 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изучения предмета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учащихся средствами искусства, получение эмоционально-ценностного опыта восприятия произведений искусства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иопыта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художественно-творческой деятельности: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визуальной культуры как части общей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культурысовременного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человека, интереса к изобразительному искусству;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обогащениенравственного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опыта, формирование представлений о добре и зле;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развитиенравственных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чувств, уважения к культуре народов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многонациональнойРоссии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стран.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воображения, творческого потенциала ребенка, желания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иумения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подходить к любой своей деятельности творчески; способностей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кэмоционально-ценностному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отношению к искусству и окружающему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;н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 в художественной деятельности;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первоначальных знаний о пластических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искусствах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:и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зобразительных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декоративно-прикладных, архитектуре и дизайне, их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ролив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человека и общества;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элементарной художественной грамотой,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формированиехудожественного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кругозора и приобретение опыта работы в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видаххудожественно-творческой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разными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художественнымиматериалами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совершенствование эстетического вкуса.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логика учебно-методического комплекта выстраивается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сучетом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концептуальных идей системы «Перспективная начальная школа».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учить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элементарным основам реалистичного рисунка, формировать навыки рисования с натуры, по памяти, по представлению, знакомить с особенностями работы в области декоративно- прикладного и народного искусства, лепки и аппликации;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-развивать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детей изобразительные способности, художественный вкус, творческое воображение, пространственное мышление, эстетические чувства и понимание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прекрасного, воспитывать интерес и любовь к искусству.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Обоснование выбора данной программы 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предмета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принципиальным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значениеминтеграции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образования в современную культуру.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Программанаправлена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помощь ребенку при вхождении в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современноеинформационное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пространство, в котором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сочетаютсяразнообразные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 массовой культуры, зачастую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манипулирующиечеловеком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осознающим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 и механизмов ее воздействия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наегодуховный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современного человека к искусству, как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вековомукультурному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опыту человечества, основанному на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преемственностипоколений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передававших своё восприятие 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мира, воплощённое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вхудожественных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образах, значимо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эстетического 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этическоговоспитания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Гуманистический и педагогический потенциал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искусстваиспользовался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традиционном и в официальном образовании во все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скусство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одной из форм познания окружающего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мира.Художественное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познание, принципиально отличаясь от научного,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дополняети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гармонизирует картину мира.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 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изучения предмета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учащихся средствами искусства, получение эмоционально-ценностного опыта восприятия произведений искусства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иопыта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художественно-творческой деятельности: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визуальной культуры как части общей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культурысовременного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человека, интереса к изобразительному искусству;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обогащениенравственного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опыта, формирование представлений о добре и зле;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развитиенравственных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чувств, уважения к культуре народов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многонациональнойРоссии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стран.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воображения, творческого потенциала ребенка, желания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иумения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подходить к любой своей деятельности творчески; способностей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кэмоционально-ценностному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отношению к искусству и окружающему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;н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 в художественной деятельности;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первоначальных знаний о пластических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искусствах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:и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зобразительных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декоративно-прикладных, архитектуре и дизайне, их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ролив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человека и общества;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элементарной художественной грамотой,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формированиехудожественного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кругозора и приобретение опыта работы в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видаххудожественно-творческой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разными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художественнымиматериалами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совершенствование эстетического вкуса.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логика учебно-методического комплекта выстраивается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сучетом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концептуальных идей системы «Перспективная начальная школа».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учить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элементарным основам реалистичного рисунка, формировать навыки рисования с натуры, по памяти, по представлению, знакомить с особенностями работы в области декоративно- прикладного и народного искусства, лепки и аппликации;</w:t>
      </w:r>
    </w:p>
    <w:p w:rsidR="004D6584" w:rsidRDefault="004D6584" w:rsidP="004D6584">
      <w:pPr>
        <w:shd w:val="clear" w:color="auto" w:fill="FFFFFF"/>
        <w:spacing w:after="0" w:line="1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-развивать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8A4A24" w:rsidRDefault="008A4A24" w:rsidP="008A4A24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образовательная программа составлена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МАОУ СОШ № 37 по УМК «Перспективная начальная школа»; класс общеобразовательный. Программа направлена на обеспечение базового уровня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школе. Программа  по изобразительному искусству  рассчитана на 4 года.</w:t>
      </w:r>
    </w:p>
    <w:p w:rsidR="008A4A24" w:rsidRPr="004D6584" w:rsidRDefault="008A4A2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F0137B" w:rsidP="004D6584">
      <w:pPr>
        <w:shd w:val="clear" w:color="auto" w:fill="FFFFFF"/>
        <w:spacing w:after="0" w:line="129" w:lineRule="atLeast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4D6584"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  <w:proofErr w:type="gramStart"/>
      <w:r w:rsidR="004D6584"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</w:t>
      </w:r>
      <w:proofErr w:type="gramEnd"/>
      <w:r w:rsidR="004D6584"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зобразительное искусство»</w:t>
      </w:r>
    </w:p>
    <w:p w:rsidR="004D6584" w:rsidRPr="004D6584" w:rsidRDefault="004D6584" w:rsidP="004D658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методики преподавания курса лежит проблемно – поисковый подход, информационно-коммуникационная технология, обеспечивающие реализацию развивающих задач учебного предмета.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преподносится в занимательной форме, используются дидактические игры. Широко представлены упражнения комплексного характера, требующие применения знаний из различных разделов курса. Это стимулирует развитие познавательных способностей учащихся.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состоит из 21 раздела, последовательно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раскрывающихвзаимосвязи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 и жизни, вводящих учащихся в проблемное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полеискусства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обучающих основам языка художественной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структурировании художественного материала нашел свое отражение концентрический принцип – опора на наиболее значимые явления 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культуры и произведения различных видов и жанров искусства, с которыми учащиеся встречались в дошкольном возрасте и обращаются на предметах гуманитарного цикла в начальной школе. Использование этого принципа даст возможность формировать устойчивые связи с предшествующим художественно-эстетическим и жизненным опытом школьников.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раздел курса включает рекомендованные примерной программой блоки, отражающие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и коммуникативно-нравственную сущность художественного образования: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«Виды художественной деятельности», «Азбука искусства (</w:t>
      </w:r>
      <w:proofErr w:type="spellStart"/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обучениеосновам</w:t>
      </w:r>
      <w:proofErr w:type="spellEnd"/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художественной грамоты). Как говорит искусство?», «Значимые темы искусства. О чем говорит искусство?», «Опыт художественно-творческой деятельности».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 каждом разделе, каждой теме программы учитывается специфика искусства: содержание учебного материала, эмоционально-ценностная направленность тематики заданий, знакомство с языком художественной выразительности живописи, графики, скульптуры, архитектуры, декоративно-прикладных искусств и дизайна, художественно-творческий опыт в разных видах и жанрах искусства,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использованиеразличных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и техник. Каждое задание одновременно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раскрываетразные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искусства: типологическую,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ценностно-ориентационную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зыковую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цель и смысл любого искусства – художественный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оэтому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с первого класса при восприятии произведения искусства 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вхудожественной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необходимо стремиться к пониманию ребенком этой специфики искусства. Однако знакомство с понятием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удожественный образ», так же как и с языком («азбукой»)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искусства,начнется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второго класса. Содержание освоения искусства в первом классе–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опедевтическое. В рамках программы ребенок готовится к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остепенно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 в искусство через свой собственный небольшой, но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оченьяркий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важный для него жизненный опыт.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освоения реального мира синхронизируется с опытом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освоенияискусства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итогом является осознание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главных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общечеловеческих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ценностейкак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жизни, так и искусства. Семейные и школьные будни 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бщение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игры с друзьями, природа во всем многообразии ее проявлений –все это становится объектом внимания больших и маленьких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художников,шаг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шагом осваивающих окружающий мир и явления в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немпроисходящие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учебного материала второго класса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акцентируетосновное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на художественной грамоте: осознании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художественногообраза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как основы и цели любого искусства, языке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художественнойвыразительности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пластических искусств, художественных материалах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итехниках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очень важный год с точки зрения художественной грамоты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иосмысления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сути искусства. Сведения и навыки, полученные во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второмклассе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будут углубляться и отрабатываться в следующие годы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научить ребенка пониманию сложности, многомерности 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время выразительности и лаконичности художественного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образа,особое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уделяется процессу работы художника над его созданием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визобразительном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искусстве (на примере образа дерева): замысел – сбор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иизучение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– зарисовки – отбор рисунков, которые наиболее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полнопередают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идею – воплощение замысла.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начинают понимать, что для создания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художественногообраза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владеть языком (азбукой) искусства, который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поассоциации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родным языком, позволяет передавать информацию.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Сделатьэту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выразительной и эмоциональной помогут общие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средствахудожественной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выразительности изобразительных искусств –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итм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пропорции, фактура, симметрия-асимметрия. Они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определяютвыразительность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саму сущность художественного образа в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любомпроизведении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Следующая задача обучения изобразительному искусству –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научитьребенка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интерпретировать художественные образы народных культур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наоснове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постижения их многозначности и возможностей трансформации, как 6 на уровне устной оценки, так и в продуктивной творческой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деятельностиреализуется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доминирующая в содержании учебного материала 3 и 4классов.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привычного реального мира вещей, людей 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событийтретьеклассник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в фантастический мир сказочных образов.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Опытобщения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сказкой ребенок уже имеет, но только теперь он узнает: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чтообразы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мифов и сказок не просто детские забавы, а основа всей культуры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учат человека жить и побеждать неприятности.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Древние представления живут в сознании современного человека,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впроизведениях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видов искусства (изобразительное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музыка, декоративно-прикладное, архитектура, танец).Знакомство с ними поможет ученику понять любое произведение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искусствапрошлого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современности. Ребенок осмысляет изображение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казочных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образов: героев и антигероев, фантастических сказочных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реальных людей, животных и птиц, природных стихий 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элементовприроды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выраженных языком пластических искусств – живописи 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графики,скульптуры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архитектуры, декоративно-прикладного искусства и дизайна.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виды изображений: скульптурные, живописные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играфические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(идеограммы, пиктограммы); абстрактные, геометрические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ифигуративные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представляли знаковые и символические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коды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спользующиеся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древними людьми для осуществления обрядов,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передачи информации. С помощью изображения человек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научилсяостанавливать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 В предыдущих классах дети косвенно прикоснулись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ктаким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значимым первообразам культуры как Солнце, Древо, Птица, Конь,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ксимволике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 и линии. Теперь они знакомятся с другими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важнымиобразами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народной культуры, вошедшими в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архетипические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универсалиисимволического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человечества.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впервые целостно постигает традиции народной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культуры:оформление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жилища и его связь с природой, образ города и деревни в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искусстве, образы человека в народной одежде; осваивает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семантикутрадиционных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 (птицы, коня, дороги, дерева, леса, реки, добрых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излых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 природы и т.д.), прикасаясь к их извечному, философскому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смыслу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осознает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поликультурность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наднациональный характер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этихобразов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содержании материала 3 класса искусство предстает как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генераторкультуры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кратко рассматриваются его функции: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формированиеэстетического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 мира; художественное познание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окружающегомира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универсальный способ общения; воплощение в зримых образах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идеирелигии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власти, прославление и увековечивание правителей 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героев;способность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внушать определенные идеи и пробудить чувства 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специфики городов, запечатлённой в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памятникахархитектуры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продолжение освоения символики образов искусства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учащиесязнакомятся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символикой стихий: земли, огня, воды и воздуха в литературе, музыке, изобразительном искусстве разных народов. Одновременно идет знакомство со знаковыми мифологическими образами искусства, связанными с этими стихиями, а также с современными праздниками, использующими традиционные ритуалы. Важными для понимания представлений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иверований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представляется символическое значение предметов и их отражение в искусстве.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Художественные образы мирового искусства предстают на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примереискусства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античной Греции, средневековой Европы и нескольких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регионовВостока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(Арабского мира, Индии и Китая). Рассматриваются архитектура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иприрода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определяющая характер построек; образы человека и его одежда,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атакже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значимые для каждой культуры образы и традиции.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их естественному разнообразию на примере разных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культуручащиеся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знакомятся с изобразительной культурой театра (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еатральный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костюм, декорации), архитектурой и скульптурой, декоративно-прикладным искусством (герб, витраж, 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художественные росписи,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предметыбыта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часы, зеркало, лампа, восточные амулеты и т.п.).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именно на основе этих межнациональных,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межэтническихобразов-представлений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формировалось искусство, ими оно питалось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напротяжении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тысячелетий, знание его основ поможет ребенку войти в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мирхудожественных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 и свободно их интерпретировать в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искусствелюбого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народа, любой эпохи.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Причем интерпретация может происходить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какв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литературной, так и в художественно-творческой форме.</w:t>
      </w:r>
      <w:proofErr w:type="gramEnd"/>
    </w:p>
    <w:p w:rsidR="004D6584" w:rsidRPr="004D6584" w:rsidRDefault="004D6584" w:rsidP="004D658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8A4A2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 «Изобразительное искусство»</w:t>
      </w:r>
      <w:r w:rsidR="008A4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D6584" w:rsidRPr="004D6584" w:rsidRDefault="004D6584" w:rsidP="00F0137B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располагается в учебном плане в предметной области «Искусство». Изучается в 1-4 классах в объеме 135 часов, занятия (уроки) проводятся 1 раз в неделю. Программа составлена таким образом, что при возможности добавления часов из школьного компонента или благодаря интеграции предметов «Изобразительное искусство» и «Технология» («Изобразительное искусство и художественный труд») за счёт вариативности заданий можно использовать программу для проведения уроков 2 часа в неделю. Программа для 1 класса рассчитана на 1 час в неделю (33 часа в год), для 2-4 классов по 34 часа в год (1 раз в неделю).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F0137B" w:rsidP="00F0137B">
      <w:pPr>
        <w:shd w:val="clear" w:color="auto" w:fill="FFFFFF"/>
        <w:spacing w:after="0" w:line="129" w:lineRule="atLeast"/>
        <w:ind w:left="360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D6584"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="004D6584"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="004D6584"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учебного предмета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первой ступени школьного обучения в ходе освоения содержания курса изобразительного искусства обеспечиваются условия для достижения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 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1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ценностно-ориентационной сфере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эмоционально-ценностное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иосмысленное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визуальных образов реальности и произведений искусства; приобщение к художественной культуре как части общей культуры человечества; 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4D6584" w:rsidRPr="004D6584" w:rsidRDefault="004D6584" w:rsidP="001946F1">
      <w:pPr>
        <w:numPr>
          <w:ilvl w:val="0"/>
          <w:numId w:val="2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овладение основами культуры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практическойработы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материалами и инструментами для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эстетическойорганизации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оформлении бытовой и производственной среды;</w:t>
      </w:r>
    </w:p>
    <w:p w:rsidR="004D6584" w:rsidRPr="004D6584" w:rsidRDefault="004D6584" w:rsidP="001946F1">
      <w:pPr>
        <w:numPr>
          <w:ilvl w:val="0"/>
          <w:numId w:val="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способности ориентироваться в мире народной художественной культуры; овладение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элементарнымисредствами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4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знания в повседневной жизни;</w:t>
      </w:r>
    </w:p>
    <w:p w:rsidR="004D6584" w:rsidRPr="004D6584" w:rsidRDefault="004D6584" w:rsidP="001946F1">
      <w:pPr>
        <w:numPr>
          <w:ilvl w:val="0"/>
          <w:numId w:val="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устанавливать, какие из предложенных задач могут быть им  успешно решены;</w:t>
      </w:r>
    </w:p>
    <w:p w:rsidR="004D6584" w:rsidRPr="004D6584" w:rsidRDefault="004D6584" w:rsidP="001946F1">
      <w:pPr>
        <w:numPr>
          <w:ilvl w:val="0"/>
          <w:numId w:val="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проявлять интерес к художественным музеям, выставкам.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ценностно-ориентационной сфере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формирование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активногоотношения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традициям культуры как эстетической и личностно-значимой ценности; воспитание уважения к истории культуры своего Отечества и к культуре других народов, выраженной в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умениевоспринимать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терпимо относится к другой точке зрения,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другомувосприятию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мира;</w:t>
      </w:r>
    </w:p>
    <w:p w:rsidR="004D6584" w:rsidRPr="004D6584" w:rsidRDefault="004D6584" w:rsidP="001946F1">
      <w:pPr>
        <w:numPr>
          <w:ilvl w:val="0"/>
          <w:numId w:val="7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обретение творческого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редопределяющего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к самостоятельной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продуктивнойхудожественной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 умение подходить эстетически к любому           виду деятельности; готовность к осознанному выбору.</w:t>
      </w:r>
    </w:p>
    <w:p w:rsidR="004D6584" w:rsidRPr="004D6584" w:rsidRDefault="004D6584" w:rsidP="001946F1">
      <w:pPr>
        <w:numPr>
          <w:ilvl w:val="0"/>
          <w:numId w:val="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художественно-образногомышления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неотъемлемой части целостного мышления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;ф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целостному художественному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восприятиюмира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развитие фантазии, воображения, интуиции, визуальной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памяти;получение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восприятия и аргументированной оценки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произведенияискусства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основы формирования навыков коммуникации.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научаться:</w:t>
      </w:r>
    </w:p>
    <w:p w:rsidR="004D6584" w:rsidRPr="004D6584" w:rsidRDefault="004D6584" w:rsidP="001946F1">
      <w:pPr>
        <w:numPr>
          <w:ilvl w:val="0"/>
          <w:numId w:val="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-анализировать содержание, образный язык произведений разных видов и   жанров искусства;</w:t>
      </w:r>
    </w:p>
    <w:p w:rsidR="004D6584" w:rsidRPr="004D6584" w:rsidRDefault="004D6584" w:rsidP="001946F1">
      <w:pPr>
        <w:numPr>
          <w:ilvl w:val="0"/>
          <w:numId w:val="1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-видеть </w:t>
      </w:r>
      <w:proofErr w:type="gramStart"/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прекрасное</w:t>
      </w:r>
      <w:proofErr w:type="gramEnd"/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вокруг нас;</w:t>
      </w:r>
    </w:p>
    <w:p w:rsidR="004D6584" w:rsidRPr="004D6584" w:rsidRDefault="004D6584" w:rsidP="001946F1">
      <w:pPr>
        <w:numPr>
          <w:ilvl w:val="0"/>
          <w:numId w:val="11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-осуществлять взаимоконтроль и оказывать в сотрудничестве необходимую взаимопомощь;</w:t>
      </w:r>
    </w:p>
    <w:p w:rsidR="004D6584" w:rsidRPr="004D6584" w:rsidRDefault="004D6584" w:rsidP="001946F1">
      <w:pPr>
        <w:numPr>
          <w:ilvl w:val="0"/>
          <w:numId w:val="12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-учитывать разные мнения и интересы.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Предметные: </w:t>
      </w:r>
      <w:proofErr w:type="gramStart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1 класса)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1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сидеть за партой (столом),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располагать лист бумаги и держать карандаш;</w:t>
      </w:r>
    </w:p>
    <w:p w:rsidR="004D6584" w:rsidRPr="004D6584" w:rsidRDefault="004D6584" w:rsidP="001946F1">
      <w:pPr>
        <w:numPr>
          <w:ilvl w:val="0"/>
          <w:numId w:val="1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работать карандашом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напряжения проводить линии в нужных направлениях, не вращая при этом лист бумаги;</w:t>
      </w:r>
    </w:p>
    <w:p w:rsidR="004D6584" w:rsidRPr="004D6584" w:rsidRDefault="004D6584" w:rsidP="001946F1">
      <w:pPr>
        <w:numPr>
          <w:ilvl w:val="0"/>
          <w:numId w:val="1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рисунке простейшую форму, общее пространственное положение, основной цвет предметов;</w:t>
      </w:r>
    </w:p>
    <w:p w:rsidR="004D6584" w:rsidRPr="004D6584" w:rsidRDefault="004D6584" w:rsidP="001946F1">
      <w:pPr>
        <w:numPr>
          <w:ilvl w:val="0"/>
          <w:numId w:val="1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работать акварельными красками – разводить и смешивать краски, ровно закрывать ими нужную поверхность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выходя за пределы очертаний этой поверхности);</w:t>
      </w:r>
    </w:p>
    <w:p w:rsidR="004D6584" w:rsidRPr="004D6584" w:rsidRDefault="004D6584" w:rsidP="001946F1">
      <w:pPr>
        <w:numPr>
          <w:ilvl w:val="0"/>
          <w:numId w:val="1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узоры в полосе, круге из декоративных форм растительного мира (карандашом, акварельными и гуашевыми красками);</w:t>
      </w:r>
    </w:p>
    <w:p w:rsidR="004D6584" w:rsidRPr="004D6584" w:rsidRDefault="004D6584" w:rsidP="001946F1">
      <w:pPr>
        <w:numPr>
          <w:ilvl w:val="0"/>
          <w:numId w:val="1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приемы рисования кистью элементов декоративных изображений на основе народной росписи (Городец, Хохлома);</w:t>
      </w:r>
    </w:p>
    <w:p w:rsidR="004D6584" w:rsidRPr="004D6584" w:rsidRDefault="004D6584" w:rsidP="001946F1">
      <w:pPr>
        <w:numPr>
          <w:ilvl w:val="0"/>
          <w:numId w:val="1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Рассказать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описать изображение на картине или иллюстрации предметы, явления (человек, дом, животное, машина, время года, время дня, погода и т.п.), действия (идут, сидят, разговаривают и т.д.), выразить свое отношение;</w:t>
      </w:r>
    </w:p>
    <w:p w:rsidR="004D6584" w:rsidRPr="004D6584" w:rsidRDefault="004D6584" w:rsidP="001946F1">
      <w:pPr>
        <w:numPr>
          <w:ilvl w:val="0"/>
          <w:numId w:val="1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простейшими приемами лепки (пластилин, глина);</w:t>
      </w:r>
    </w:p>
    <w:p w:rsidR="004D6584" w:rsidRPr="004D6584" w:rsidRDefault="004D6584" w:rsidP="001946F1">
      <w:pPr>
        <w:numPr>
          <w:ilvl w:val="0"/>
          <w:numId w:val="1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композиции – аппликации.</w:t>
      </w:r>
    </w:p>
    <w:p w:rsidR="004D6584" w:rsidRPr="004D6584" w:rsidRDefault="004D6584" w:rsidP="001946F1">
      <w:pPr>
        <w:numPr>
          <w:ilvl w:val="0"/>
          <w:numId w:val="1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виды деятельности (рисунок, живопись, дизайн) и участвовать в художественной деятельности, используя различные художественные материалы и приемы работы с ними.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14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Назвать семь цветов спектра (красный, оранжевый, желтый, </w:t>
      </w:r>
      <w:proofErr w:type="gramStart"/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зеленый</w:t>
      </w:r>
      <w:proofErr w:type="gramEnd"/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голубой</w:t>
      </w:r>
      <w:proofErr w:type="spellEnd"/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синий, фиолетовый);</w:t>
      </w:r>
    </w:p>
    <w:p w:rsidR="004D6584" w:rsidRPr="004D6584" w:rsidRDefault="004D6584" w:rsidP="001946F1">
      <w:pPr>
        <w:numPr>
          <w:ilvl w:val="0"/>
          <w:numId w:val="14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Элементарным правилам смешения основных цветов (красный и синий дают в смеси фиолетовый, синий и желтый – зеленый и т.д.)</w:t>
      </w:r>
    </w:p>
    <w:p w:rsidR="004D6584" w:rsidRPr="004D6584" w:rsidRDefault="004D6584" w:rsidP="001946F1">
      <w:pPr>
        <w:numPr>
          <w:ilvl w:val="0"/>
          <w:numId w:val="14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proofErr w:type="gramStart"/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Рассказывать о деятельности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т.д.);</w:t>
      </w:r>
      <w:proofErr w:type="gramEnd"/>
    </w:p>
    <w:p w:rsidR="004D6584" w:rsidRPr="004D6584" w:rsidRDefault="004D6584" w:rsidP="001946F1">
      <w:pPr>
        <w:numPr>
          <w:ilvl w:val="0"/>
          <w:numId w:val="14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произведения изобразительного искусства, участвовать в обсуждении их содержания в знакомых произведениях;</w:t>
      </w:r>
    </w:p>
    <w:p w:rsidR="004D6584" w:rsidRPr="004D6584" w:rsidRDefault="004D6584" w:rsidP="001946F1">
      <w:pPr>
        <w:numPr>
          <w:ilvl w:val="0"/>
          <w:numId w:val="14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Видеть проявления прекрасного в произведениях искусства;</w:t>
      </w:r>
    </w:p>
    <w:p w:rsidR="004D6584" w:rsidRPr="004D6584" w:rsidRDefault="004D6584" w:rsidP="001946F1">
      <w:pPr>
        <w:numPr>
          <w:ilvl w:val="0"/>
          <w:numId w:val="14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 аргументированное суждение о художественных произведениях.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proofErr w:type="gramStart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proofErr w:type="gramEnd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 концу 2 класса)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1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простейшие суждения о картинах и предметах декоративно - прикладного искусства;</w:t>
      </w:r>
    </w:p>
    <w:p w:rsidR="004D6584" w:rsidRPr="004D6584" w:rsidRDefault="004D6584" w:rsidP="001946F1">
      <w:pPr>
        <w:numPr>
          <w:ilvl w:val="0"/>
          <w:numId w:val="1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Стремиться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4D6584" w:rsidRPr="004D6584" w:rsidRDefault="004D6584" w:rsidP="001946F1">
      <w:pPr>
        <w:numPr>
          <w:ilvl w:val="0"/>
          <w:numId w:val="1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 сидеть за парой, без напряжения и свободно проводить линии в нужных направлениях, не вращая при этом лист бумаги;</w:t>
      </w:r>
    </w:p>
    <w:p w:rsidR="004D6584" w:rsidRPr="004D6584" w:rsidRDefault="004D6584" w:rsidP="001946F1">
      <w:pPr>
        <w:numPr>
          <w:ilvl w:val="0"/>
          <w:numId w:val="1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формат листа в соответствии с сюжетом и задачей;</w:t>
      </w:r>
    </w:p>
    <w:p w:rsidR="004D6584" w:rsidRPr="004D6584" w:rsidRDefault="004D6584" w:rsidP="001946F1">
      <w:pPr>
        <w:numPr>
          <w:ilvl w:val="0"/>
          <w:numId w:val="1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навыки  компоновки;</w:t>
      </w:r>
    </w:p>
    <w:p w:rsidR="004D6584" w:rsidRPr="004D6584" w:rsidRDefault="004D6584" w:rsidP="001946F1">
      <w:pPr>
        <w:numPr>
          <w:ilvl w:val="0"/>
          <w:numId w:val="1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узоры в полосе, квадрате, круге из декоративных форм растительного мира, из геометрических форм;</w:t>
      </w:r>
    </w:p>
    <w:p w:rsidR="004D6584" w:rsidRPr="004D6584" w:rsidRDefault="004D6584" w:rsidP="001946F1">
      <w:pPr>
        <w:numPr>
          <w:ilvl w:val="0"/>
          <w:numId w:val="1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Лепить несложные объекты;</w:t>
      </w:r>
    </w:p>
    <w:p w:rsidR="004D6584" w:rsidRPr="004D6584" w:rsidRDefault="004D6584" w:rsidP="001946F1">
      <w:pPr>
        <w:numPr>
          <w:ilvl w:val="0"/>
          <w:numId w:val="1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аппликационные композиции из разных материалов.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1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культурно-историческую ценность традиций, отраженных в предметном мире, как своего региона, так и страны, уважать их;</w:t>
      </w:r>
    </w:p>
    <w:p w:rsidR="004D6584" w:rsidRPr="004D6584" w:rsidRDefault="004D6584" w:rsidP="001946F1">
      <w:pPr>
        <w:numPr>
          <w:ilvl w:val="0"/>
          <w:numId w:val="1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палитру в работе;</w:t>
      </w:r>
    </w:p>
    <w:p w:rsidR="004D6584" w:rsidRPr="004D6584" w:rsidRDefault="004D6584" w:rsidP="001946F1">
      <w:pPr>
        <w:numPr>
          <w:ilvl w:val="0"/>
          <w:numId w:val="1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акварельными и гуашевыми красками;</w:t>
      </w:r>
    </w:p>
    <w:p w:rsidR="004D6584" w:rsidRPr="004D6584" w:rsidRDefault="004D6584" w:rsidP="001946F1">
      <w:pPr>
        <w:numPr>
          <w:ilvl w:val="0"/>
          <w:numId w:val="1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Смешивать краски и получать соответствующие цвета;</w:t>
      </w:r>
    </w:p>
    <w:p w:rsidR="004D6584" w:rsidRPr="004D6584" w:rsidRDefault="004D6584" w:rsidP="001946F1">
      <w:pPr>
        <w:numPr>
          <w:ilvl w:val="0"/>
          <w:numId w:val="1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в малых группах.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proofErr w:type="gramStart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proofErr w:type="gramEnd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 концу 3 класса)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  научится:</w:t>
      </w:r>
    </w:p>
    <w:p w:rsidR="004D6584" w:rsidRPr="004D6584" w:rsidRDefault="004D6584" w:rsidP="001946F1">
      <w:pPr>
        <w:numPr>
          <w:ilvl w:val="0"/>
          <w:numId w:val="17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простейшие суждения о картинах и предметах декоративно-прикладного искусства;</w:t>
      </w:r>
    </w:p>
    <w:p w:rsidR="004D6584" w:rsidRPr="004D6584" w:rsidRDefault="004D6584" w:rsidP="001946F1">
      <w:pPr>
        <w:numPr>
          <w:ilvl w:val="0"/>
          <w:numId w:val="17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доступные сведения об известных центрах народных художественных промыслов (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Хохлома,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Майдан и т. д.);</w:t>
      </w:r>
    </w:p>
    <w:p w:rsidR="004D6584" w:rsidRPr="004D6584" w:rsidRDefault="004D6584" w:rsidP="001946F1">
      <w:pPr>
        <w:numPr>
          <w:ilvl w:val="0"/>
          <w:numId w:val="17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смешения основных красок для получения более холодных и теплых оттенков: красно - оранжевого и желто - оранжевого,  желто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еленого и сине - зеленого, сине - фиолетового и красно - фиолетового.</w:t>
      </w:r>
    </w:p>
    <w:p w:rsidR="004D6584" w:rsidRPr="004D6584" w:rsidRDefault="004D6584" w:rsidP="001946F1">
      <w:pPr>
        <w:numPr>
          <w:ilvl w:val="0"/>
          <w:numId w:val="17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приемы рисования кистью элементов декоративных изображений на основе народной росписи;</w:t>
      </w:r>
    </w:p>
    <w:p w:rsidR="004D6584" w:rsidRPr="004D6584" w:rsidRDefault="004D6584" w:rsidP="001946F1">
      <w:pPr>
        <w:numPr>
          <w:ilvl w:val="0"/>
          <w:numId w:val="17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простейшими приемами лепки (пластилин, глина);</w:t>
      </w:r>
    </w:p>
    <w:p w:rsidR="004D6584" w:rsidRPr="004D6584" w:rsidRDefault="004D6584" w:rsidP="001946F1">
      <w:pPr>
        <w:numPr>
          <w:ilvl w:val="0"/>
          <w:numId w:val="17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композиции – аппликация.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1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4D6584" w:rsidRPr="004D6584" w:rsidRDefault="004D6584" w:rsidP="001946F1">
      <w:pPr>
        <w:numPr>
          <w:ilvl w:val="0"/>
          <w:numId w:val="1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proofErr w:type="gramStart"/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4D6584" w:rsidRPr="004D6584" w:rsidRDefault="004D6584" w:rsidP="001946F1">
      <w:pPr>
        <w:numPr>
          <w:ilvl w:val="0"/>
          <w:numId w:val="1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разные типы музеев: художественные, архитектурные, музеи-мемориалы;</w:t>
      </w:r>
    </w:p>
    <w:p w:rsidR="004D6584" w:rsidRPr="004D6584" w:rsidRDefault="004D6584" w:rsidP="001946F1">
      <w:pPr>
        <w:numPr>
          <w:ilvl w:val="0"/>
          <w:numId w:val="1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в создании разнообразных предметов и вещей важную роль играет выбор материалов, форм, узоров, конструкций.</w:t>
      </w:r>
    </w:p>
    <w:p w:rsidR="004D6584" w:rsidRPr="004D6584" w:rsidRDefault="004D6584" w:rsidP="001946F1">
      <w:pPr>
        <w:numPr>
          <w:ilvl w:val="0"/>
          <w:numId w:val="1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с пластилином, конструировать из бумаги макеты;</w:t>
      </w:r>
    </w:p>
    <w:p w:rsidR="004D6584" w:rsidRPr="004D6584" w:rsidRDefault="004D6584" w:rsidP="001946F1">
      <w:pPr>
        <w:numPr>
          <w:ilvl w:val="0"/>
          <w:numId w:val="1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выразительно использовать гуашь, мелки, аппликацию;</w:t>
      </w:r>
    </w:p>
    <w:p w:rsidR="004D6584" w:rsidRPr="004D6584" w:rsidRDefault="004D6584" w:rsidP="001946F1">
      <w:pPr>
        <w:numPr>
          <w:ilvl w:val="0"/>
          <w:numId w:val="1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элементарные приемы изображения пространства;</w:t>
      </w:r>
    </w:p>
    <w:p w:rsidR="004D6584" w:rsidRPr="004D6584" w:rsidRDefault="004D6584" w:rsidP="001946F1">
      <w:pPr>
        <w:numPr>
          <w:ilvl w:val="0"/>
          <w:numId w:val="1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передавать пропорции человеческого тела, движения человека;</w:t>
      </w:r>
    </w:p>
    <w:p w:rsidR="004D6584" w:rsidRPr="004D6584" w:rsidRDefault="004D6584" w:rsidP="001946F1">
      <w:pPr>
        <w:numPr>
          <w:ilvl w:val="0"/>
          <w:numId w:val="1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правильно определять и изображать форму предметов, их пропорции.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proofErr w:type="gramStart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proofErr w:type="gramEnd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 концу 4 класса)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  научится:</w:t>
      </w:r>
    </w:p>
    <w:p w:rsidR="004D6584" w:rsidRPr="004D6584" w:rsidRDefault="004D6584" w:rsidP="001946F1">
      <w:pPr>
        <w:numPr>
          <w:ilvl w:val="0"/>
          <w:numId w:val="1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простейшие суждения о картинах и предметах декоративно-прикладного искусства;</w:t>
      </w:r>
    </w:p>
    <w:p w:rsidR="004D6584" w:rsidRPr="004D6584" w:rsidRDefault="004D6584" w:rsidP="001946F1">
      <w:pPr>
        <w:numPr>
          <w:ilvl w:val="0"/>
          <w:numId w:val="1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4D6584" w:rsidRPr="004D6584" w:rsidRDefault="004D6584" w:rsidP="001946F1">
      <w:pPr>
        <w:numPr>
          <w:ilvl w:val="0"/>
          <w:numId w:val="1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виды и жанры пространственно-визуальных искусств;</w:t>
      </w:r>
    </w:p>
    <w:p w:rsidR="004D6584" w:rsidRPr="004D6584" w:rsidRDefault="004D6584" w:rsidP="001946F1">
      <w:pPr>
        <w:numPr>
          <w:ilvl w:val="0"/>
          <w:numId w:val="1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образную природу искусства;</w:t>
      </w:r>
    </w:p>
    <w:p w:rsidR="004D6584" w:rsidRPr="004D6584" w:rsidRDefault="004D6584" w:rsidP="001946F1">
      <w:pPr>
        <w:numPr>
          <w:ilvl w:val="0"/>
          <w:numId w:val="1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 оценивать явления природы, события окружающего мира;</w:t>
      </w:r>
    </w:p>
    <w:p w:rsidR="004D6584" w:rsidRPr="004D6584" w:rsidRDefault="004D6584" w:rsidP="001946F1">
      <w:pPr>
        <w:numPr>
          <w:ilvl w:val="0"/>
          <w:numId w:val="1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lastRenderedPageBreak/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художественные умения, знания и представления в процессе выполнения художественно-творческих работ;</w:t>
      </w:r>
    </w:p>
    <w:p w:rsidR="004D6584" w:rsidRPr="004D6584" w:rsidRDefault="004D6584" w:rsidP="001946F1">
      <w:pPr>
        <w:numPr>
          <w:ilvl w:val="0"/>
          <w:numId w:val="1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4D6584" w:rsidRPr="004D6584" w:rsidRDefault="004D6584" w:rsidP="001946F1">
      <w:pPr>
        <w:numPr>
          <w:ilvl w:val="0"/>
          <w:numId w:val="1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4D6584" w:rsidRPr="004D6584" w:rsidRDefault="004D6584" w:rsidP="001946F1">
      <w:pPr>
        <w:numPr>
          <w:ilvl w:val="0"/>
          <w:numId w:val="1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4D6584" w:rsidRPr="004D6584" w:rsidRDefault="004D6584" w:rsidP="001946F1">
      <w:pPr>
        <w:numPr>
          <w:ilvl w:val="0"/>
          <w:numId w:val="1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4D6584" w:rsidRPr="004D6584" w:rsidRDefault="004D6584" w:rsidP="001946F1">
      <w:pPr>
        <w:numPr>
          <w:ilvl w:val="0"/>
          <w:numId w:val="1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4D6584" w:rsidRPr="004D6584" w:rsidRDefault="004D6584" w:rsidP="001946F1">
      <w:pPr>
        <w:numPr>
          <w:ilvl w:val="0"/>
          <w:numId w:val="1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4D6584" w:rsidRPr="004D6584" w:rsidRDefault="004D6584" w:rsidP="001946F1">
      <w:pPr>
        <w:numPr>
          <w:ilvl w:val="0"/>
          <w:numId w:val="1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2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4D6584" w:rsidRPr="004D6584" w:rsidRDefault="004D6584" w:rsidP="001946F1">
      <w:pPr>
        <w:numPr>
          <w:ilvl w:val="0"/>
          <w:numId w:val="2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4D6584" w:rsidRPr="004D6584" w:rsidRDefault="004D6584" w:rsidP="001946F1">
      <w:pPr>
        <w:numPr>
          <w:ilvl w:val="0"/>
          <w:numId w:val="2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4D6584" w:rsidRPr="004D6584" w:rsidRDefault="004D6584" w:rsidP="001946F1">
      <w:pPr>
        <w:numPr>
          <w:ilvl w:val="0"/>
          <w:numId w:val="2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4D6584" w:rsidRPr="004D6584" w:rsidRDefault="004D6584" w:rsidP="001946F1">
      <w:pPr>
        <w:numPr>
          <w:ilvl w:val="0"/>
          <w:numId w:val="2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4D6584" w:rsidRPr="004D6584" w:rsidRDefault="004D6584" w:rsidP="001946F1">
      <w:pPr>
        <w:numPr>
          <w:ilvl w:val="0"/>
          <w:numId w:val="2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образную природу искусства;</w:t>
      </w:r>
    </w:p>
    <w:p w:rsidR="004D6584" w:rsidRPr="004D6584" w:rsidRDefault="004D6584" w:rsidP="001946F1">
      <w:pPr>
        <w:numPr>
          <w:ilvl w:val="0"/>
          <w:numId w:val="2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эстетическую оценку и выражать свое отношение к событиям и явлениям окружающего мира, к природе, человеку и обществу;</w:t>
      </w:r>
    </w:p>
    <w:p w:rsidR="004D6584" w:rsidRPr="004D6584" w:rsidRDefault="004D6584" w:rsidP="001946F1">
      <w:pPr>
        <w:numPr>
          <w:ilvl w:val="0"/>
          <w:numId w:val="2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воплощать художественные образы в различных формах художественно-творческой деятельности.</w:t>
      </w:r>
    </w:p>
    <w:p w:rsidR="00F0137B" w:rsidRDefault="004D6584" w:rsidP="001946F1">
      <w:pPr>
        <w:numPr>
          <w:ilvl w:val="0"/>
          <w:numId w:val="2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4D6584" w:rsidRPr="00F0137B" w:rsidRDefault="00F0137B" w:rsidP="001946F1">
      <w:pPr>
        <w:numPr>
          <w:ilvl w:val="0"/>
          <w:numId w:val="2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2.</w:t>
      </w:r>
      <w:r w:rsidR="004D6584" w:rsidRPr="00F01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«</w:t>
      </w:r>
      <w:r w:rsidR="004D6584" w:rsidRPr="00F0137B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ru-RU"/>
        </w:rPr>
        <w:t>Изобразительное искусство</w:t>
      </w:r>
      <w:r w:rsidR="004D6584" w:rsidRPr="00F01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D6584" w:rsidRPr="004D6584" w:rsidRDefault="004D6584" w:rsidP="004D658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129" w:lineRule="atLeast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(33 часа)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Мой дом в искусстве (15 часов)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по памяти и по представлению несложных по строению и </w:t>
      </w:r>
      <w:proofErr w:type="spellStart"/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простых по очертанию предметов. Развитие умения выражать первые впечатления от действительности, отражать результаты непосредственных наблюдений и эмоций в рисунках, 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пытаться передавать в рисунках пропорции,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очертания, общее пространственное расположение, цвета изображенных предметов. Развитие способности чувствовать красоту цвета, передавать свое отношение к 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изображаемым объектам средствами цвета.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</w:t>
      </w:r>
      <w:proofErr w:type="gramStart"/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 в котором я живу»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«Моя мама»;«Семья – «семь – я»;«Семья за обедом»; «Красна изба пирогами»;«Мои игрушки»; «Мои книжки»; «Одежда»; «Мебель»; «Животные у нас дома»; «Все дома»; «Отдых семьей» (рисование по памяти и представлению, включая и наброски).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21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предметы, находить в них общие черты</w:t>
      </w:r>
    </w:p>
    <w:p w:rsidR="004D6584" w:rsidRPr="004D6584" w:rsidRDefault="004D6584" w:rsidP="001946F1">
      <w:pPr>
        <w:numPr>
          <w:ilvl w:val="0"/>
          <w:numId w:val="21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Стремиться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4D6584" w:rsidRPr="004D6584" w:rsidRDefault="004D6584" w:rsidP="001946F1">
      <w:pPr>
        <w:numPr>
          <w:ilvl w:val="0"/>
          <w:numId w:val="21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партой, без напряжения и свободно проводить линии в нужных направлениях, не вращая при этом лист бумаги.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22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палитру в работе;</w:t>
      </w:r>
    </w:p>
    <w:p w:rsidR="004D6584" w:rsidRPr="004D6584" w:rsidRDefault="004D6584" w:rsidP="001946F1">
      <w:pPr>
        <w:numPr>
          <w:ilvl w:val="0"/>
          <w:numId w:val="22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Работать </w:t>
      </w:r>
      <w:proofErr w:type="gramStart"/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акварельными</w:t>
      </w:r>
      <w:proofErr w:type="gramEnd"/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гуашевыми краски.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Мои друзья всегда со мной (6 часов)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картинами художников (В.Серов, З. Серебрякова, А.Пластов и др.) Рассмотрение вариантов оформления поздравительных открыток.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задания: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«Мой самый лучший друг»; «Мы вместе учимся и играем»; «Мы мечтаем»; «День рождения друга»; «Четвероногий друг»; «Праздник с друзьями».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2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навыки компоновки</w:t>
      </w:r>
    </w:p>
    <w:p w:rsidR="004D6584" w:rsidRPr="004D6584" w:rsidRDefault="004D6584" w:rsidP="001946F1">
      <w:pPr>
        <w:numPr>
          <w:ilvl w:val="0"/>
          <w:numId w:val="2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образ друга в живописи, графики и поэзии.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24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палитру в работе;</w:t>
      </w:r>
    </w:p>
    <w:p w:rsidR="004D6584" w:rsidRPr="004D6584" w:rsidRDefault="004D6584" w:rsidP="001946F1">
      <w:pPr>
        <w:numPr>
          <w:ilvl w:val="0"/>
          <w:numId w:val="24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акварельными красками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Природа - лучший учитель художника (10 часов)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особенностями рисования тематической композиции. Общее понятие об иллюстрациях. Правильное размещение изображение на плоскости листа бумаги. Передача смысловой связи между объектами композиции. Элементарное изображение в тематическом рисунке пространства, пропорций и 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основного цвета объектов.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задания: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«Природа Земли»; «Посмотри на небо»; «Поля, луга, поляны»; «Море и горы»; «Деревья»; «Насекомые»; «Домашние животные на природе»; «Дикие животные»; «Мы все - жители планеты Земля».</w:t>
      </w:r>
      <w:proofErr w:type="gramEnd"/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2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партой, без напряжения и свободно проводить линии в нужных направлениях, не вращая при этом лист бумаги.</w:t>
      </w:r>
    </w:p>
    <w:p w:rsidR="004D6584" w:rsidRPr="004D6584" w:rsidRDefault="004D6584" w:rsidP="001946F1">
      <w:pPr>
        <w:numPr>
          <w:ilvl w:val="0"/>
          <w:numId w:val="2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формат листа в соответствии с задачей и сюжетом;</w:t>
      </w:r>
    </w:p>
    <w:p w:rsidR="004D6584" w:rsidRPr="004D6584" w:rsidRDefault="004D6584" w:rsidP="001946F1">
      <w:pPr>
        <w:numPr>
          <w:ilvl w:val="0"/>
          <w:numId w:val="2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навыки компоновки.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27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палитру</w:t>
      </w:r>
    </w:p>
    <w:p w:rsidR="004D6584" w:rsidRPr="004D6584" w:rsidRDefault="004D6584" w:rsidP="001946F1">
      <w:pPr>
        <w:numPr>
          <w:ilvl w:val="0"/>
          <w:numId w:val="27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Смешивать краски.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Лепка (2 часа)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листьев деревьев, фруктов, овощей, предметов быта, птиц и животных по памяти и представлению и с натуры. Лепка простейших тематических композиций.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задания: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«Лепка листьев деревьев, фруктов овощей (по выбору) с натуры, по памяти и представлению»; «Лепка птиц и животных (по выбору) с натуры, по памяти и представлению».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2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Лепить несложные объекты.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2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в малых группах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129" w:lineRule="atLeast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(34 часа)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Художественный образ - основа любого искусства (1 час)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 - это изображение, отображение. Художественный образ создаётся художником в процессе творческой деятельности. Создание в изобразительном искусстве визуальных образов реального и вымышленного мира. Создание художественного образа в изобразительном искусстве (на примере образа дерева): замысел – сбор и изучение материала - зарисовки - отбор рисунков, которые наиболее полно передают идею – воплощение замысла. Соответствие (сходство и отличия) художественного образа 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первоначальному замыслу. Передача художником с помощью художественного образа мыслей и чувств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задания: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«Художественный образ».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3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образ лета - нарисовать деревья, поляну, речку или абстрактно, символично передавать ощущение лета с помощью цвета.</w:t>
      </w:r>
    </w:p>
    <w:p w:rsidR="004D6584" w:rsidRPr="004D6584" w:rsidRDefault="004D6584" w:rsidP="001946F1">
      <w:pPr>
        <w:numPr>
          <w:ilvl w:val="0"/>
          <w:numId w:val="3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цветными карандашами или фломастерами.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31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Осознавать, что художественный образ – основа любого искусства</w:t>
      </w:r>
    </w:p>
    <w:p w:rsidR="004D6584" w:rsidRPr="004D6584" w:rsidRDefault="004D6584" w:rsidP="001946F1">
      <w:pPr>
        <w:numPr>
          <w:ilvl w:val="0"/>
          <w:numId w:val="31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Понимать, что с помощью художественного образа можно передавать мысли и чувства.</w:t>
      </w:r>
    </w:p>
    <w:p w:rsidR="004D6584" w:rsidRPr="004D6584" w:rsidRDefault="004D6584" w:rsidP="001946F1">
      <w:pPr>
        <w:numPr>
          <w:ilvl w:val="0"/>
          <w:numId w:val="31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специфику создания художественного образа.</w:t>
      </w:r>
    </w:p>
    <w:p w:rsidR="004D6584" w:rsidRPr="004D6584" w:rsidRDefault="004D6584" w:rsidP="001946F1">
      <w:pPr>
        <w:numPr>
          <w:ilvl w:val="0"/>
          <w:numId w:val="31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разницу между фотографией и произведением искусства.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Азбука искусства (28 часов)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искусства. Цвет, линия, объём. Передача окружающего мира с помощью цвета, линии, объёма. Создать выразительный художественный образ помогают художественные материалы.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передающие красочное разнообразие мира (краски – акварель, гуашь, масляные); материалы, помогающие быстро сделать рисунок (карандаш, фломастер, уголь, перо и тушь, роллер, пастель, уголь); материалы, создающие объёмное изображение (пластилин, глина).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необычных не художественных материалов (бумага, тесьма, нити, стекло, пластиковые бутылки, береста).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задания: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«Введение в азбуку изобразительного искусства»; «Линия, штрих и художественный образ»; «Линия, пятно и художественный образ»; «Создаём художественный образ в графике»; «Цвет и художественный образ»; «Тёплые и холодные цвета создают разные образы»; «Создаём художественный образ в живописи»; «Объём и художественный образ»; «Линия, цвет и объём могут работать дружно»; «Цвет, линия и объём»;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«Общие средства художественной выразительности»; «Симметрия и художественный образ»; « Ритм и художественный образ»; «Ритм линий и пятен»; « Ритм, симметрия и орнамент»; «Форма и художественный образ»; « Композиция, ритм, форма должны работать дружно».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32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художественный образ</w:t>
      </w:r>
    </w:p>
    <w:p w:rsidR="004D6584" w:rsidRPr="004D6584" w:rsidRDefault="004D6584" w:rsidP="001946F1">
      <w:pPr>
        <w:numPr>
          <w:ilvl w:val="0"/>
          <w:numId w:val="32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Придумать и изображать</w:t>
      </w:r>
    </w:p>
    <w:p w:rsidR="004D6584" w:rsidRPr="004D6584" w:rsidRDefault="004D6584" w:rsidP="001946F1">
      <w:pPr>
        <w:numPr>
          <w:ilvl w:val="0"/>
          <w:numId w:val="32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теплые и холодные оттенки</w:t>
      </w:r>
    </w:p>
    <w:p w:rsidR="004D6584" w:rsidRPr="004D6584" w:rsidRDefault="004D6584" w:rsidP="001946F1">
      <w:pPr>
        <w:numPr>
          <w:ilvl w:val="0"/>
          <w:numId w:val="32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цвета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3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линии горизонта в картине</w:t>
      </w:r>
    </w:p>
    <w:p w:rsidR="004D6584" w:rsidRPr="004D6584" w:rsidRDefault="004D6584" w:rsidP="001946F1">
      <w:pPr>
        <w:numPr>
          <w:ilvl w:val="0"/>
          <w:numId w:val="3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материалах скульптуры и специфике работы с ними.</w:t>
      </w:r>
    </w:p>
    <w:p w:rsidR="004D6584" w:rsidRPr="004D6584" w:rsidRDefault="004D6584" w:rsidP="001946F1">
      <w:pPr>
        <w:numPr>
          <w:ilvl w:val="0"/>
          <w:numId w:val="3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цвет, линию, объем в художественном конструировании и оформлении разных предметов.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Использование художниками композиции, ритма и формы для создания художественного образа(5 часов)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может на языке искусства рассказать о природе, человеке, событии. Темы, нашедшие отражение в искусстве. Местоположение главного предмета в композиции (в центре, со смещением вверх-вниз или в сторону). Взаимоотношения второстепенных объектов с главным. Характер композиции (спокойствие или напряженность). Равновесие пространства картины с помощью формы и ритма предметов. Значение каждого предмета в целостном образе композиции.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темы: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«Равновесие композиции с помощью ритма и формы предметов»; «Тема произведения и художественный образ»; «Образы природы в изобразительном искусстве»; «Музеи изобразительного искусства».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34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Рисовать композиционные схемы к картинам художников.</w:t>
      </w:r>
    </w:p>
    <w:p w:rsidR="004D6584" w:rsidRPr="004D6584" w:rsidRDefault="004D6584" w:rsidP="001946F1">
      <w:pPr>
        <w:numPr>
          <w:ilvl w:val="0"/>
          <w:numId w:val="34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соотносить образы</w:t>
      </w:r>
    </w:p>
    <w:p w:rsidR="004D6584" w:rsidRPr="004D6584" w:rsidRDefault="004D6584" w:rsidP="001946F1">
      <w:pPr>
        <w:numPr>
          <w:ilvl w:val="0"/>
          <w:numId w:val="34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не только внешние черты, но и настроение, характер.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3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равновесие пространства картины с помощью формы и ритма предметов.</w:t>
      </w:r>
    </w:p>
    <w:p w:rsidR="004D6584" w:rsidRPr="004D6584" w:rsidRDefault="004D6584" w:rsidP="001946F1">
      <w:pPr>
        <w:numPr>
          <w:ilvl w:val="0"/>
          <w:numId w:val="3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Передавать характерные черты внешности, движений, поведения людей средствами живописи, графики, скульптуры.</w:t>
      </w:r>
    </w:p>
    <w:p w:rsidR="004D6584" w:rsidRPr="004D6584" w:rsidRDefault="004D6584" w:rsidP="001946F1">
      <w:pPr>
        <w:numPr>
          <w:ilvl w:val="0"/>
          <w:numId w:val="3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Познакомится с работами великих художников.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129" w:lineRule="atLeast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(34 часа)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Волшебный мир, наполненный чудесами (7 часов)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народного искусства. Отражение в традиционном народном искусстве верований, труда и быта народа. Древние корни народного искусства. Каждый человек с раннего детства входит в необычный сказочный мир, наполненный чудесами. Роль мифа и мифических персонажей в развитии культуры и искусства. Миф и сказка.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темы:</w:t>
      </w: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корни народного искусства»; «Из чего родилась сказка…»; «… из потребностей жизни»; «... из желания узнать мир и сделать его лучше»; «Сказка - ложь, да в ней намек...»; «Сказочные темы и сюжеты в изобразительном искусстве».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3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такими материалами, как сангина и уголь</w:t>
      </w:r>
    </w:p>
    <w:p w:rsidR="004D6584" w:rsidRPr="004D6584" w:rsidRDefault="004D6584" w:rsidP="001946F1">
      <w:pPr>
        <w:numPr>
          <w:ilvl w:val="0"/>
          <w:numId w:val="3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древние образы, представленные в произведениях живописи, книжной графики, скульптуры, декоративно-прикладного искусства</w:t>
      </w:r>
    </w:p>
    <w:p w:rsidR="004D6584" w:rsidRPr="004D6584" w:rsidRDefault="004D6584" w:rsidP="001946F1">
      <w:pPr>
        <w:numPr>
          <w:ilvl w:val="0"/>
          <w:numId w:val="3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сказочных героев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37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«тему» и «сюжет» в искусстве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D6584" w:rsidRPr="004D6584" w:rsidRDefault="004D6584" w:rsidP="001946F1">
      <w:pPr>
        <w:numPr>
          <w:ilvl w:val="0"/>
          <w:numId w:val="37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символике цвета</w:t>
      </w:r>
    </w:p>
    <w:p w:rsidR="004D6584" w:rsidRPr="004D6584" w:rsidRDefault="004D6584" w:rsidP="001946F1">
      <w:pPr>
        <w:numPr>
          <w:ilvl w:val="0"/>
          <w:numId w:val="37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основами языка знаков и символов для понимания искусства.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Художники-сказочники. Сказочные образы (5часов)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Художники, использовавшие в своем творчестве сюжеты сказок: Виктор Васнецов, Михаил Врубель, Иван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Николай Рерих. Специфика их творчества, художественная манера и свой круг сюжетов. Работы этих художников хранятся в Третьяковской галерее в Москве и в Русском музее в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анкт – Петербурге.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искусстве приема комбинирования целого из разных деталей. Соединение элементов различных животных, птиц, растений, помогло создать новые образы. Чем богаче зрительный опыт художника - тем более интересные и разнообразные образы он сможет придумать.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темы: «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Художники-сказочники»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;«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героев сказки неотделимы от ее сюжета»; «Герой сказки - носитель народных идеалов»; «Образ Героя - защитника отечества в искусстве»; «Идеальные образы сказочных героинь»; «Идеальные женские образы в искусстве».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3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автора произведений</w:t>
      </w:r>
    </w:p>
    <w:p w:rsidR="004D6584" w:rsidRPr="004D6584" w:rsidRDefault="004D6584" w:rsidP="001946F1">
      <w:pPr>
        <w:numPr>
          <w:ilvl w:val="0"/>
          <w:numId w:val="3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их искусства.</w:t>
      </w:r>
    </w:p>
    <w:p w:rsidR="004D6584" w:rsidRPr="004D6584" w:rsidRDefault="004D6584" w:rsidP="001946F1">
      <w:pPr>
        <w:numPr>
          <w:ilvl w:val="0"/>
          <w:numId w:val="38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различные образы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3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 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мифопоэтических образах славянского искусства и их отражении в народной культуре в разных видах искусства</w:t>
      </w:r>
    </w:p>
    <w:p w:rsidR="004D6584" w:rsidRPr="004D6584" w:rsidRDefault="004D6584" w:rsidP="001946F1">
      <w:pPr>
        <w:numPr>
          <w:ilvl w:val="0"/>
          <w:numId w:val="3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 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символическом характере популярных сказочных героев</w:t>
      </w:r>
    </w:p>
    <w:p w:rsidR="004D6584" w:rsidRPr="004D6584" w:rsidRDefault="004D6584" w:rsidP="001946F1">
      <w:pPr>
        <w:numPr>
          <w:ilvl w:val="0"/>
          <w:numId w:val="39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  <w:t>  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искусстве приемы комбинирования целого из разных деталей.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Реальность и фантазия (12 часов)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Борьба двух главных противников - противоположных по духу, внешнему виду и целям – основа любого сказочного сюжета. Противостояние положительных героев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сказок злым, хитрым, коварным персонажам. Наделение отрицательных персонажей (Баба Яга, Кощей 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Бессмертный, Змей-Горыныч, злая царица и др.) огромной силой, подкрепленной колдовскими чарами. Передача характера с помощью внешнего вида. Зловещие образы злых героинь, ассоциации с образом сердитой птицы или настороженного, агрессивного зверя. Цвет и характер линии в создании образа. Выбор героем своего жизненного пути, принятие, жизненно важного решения.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мрачного леса Бабы Яги как олицетворение для героя иного мира. Избушка на курьих ножках. Образы деревьев, которые могут расти в заколдованном лесу. Выражение в образах этих деревьев характера и помыслов Бабы Яги.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темы</w:t>
      </w:r>
      <w:proofErr w:type="gramStart"/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отрицательных персонажей»; «Образы чудовищ»; «Образ дороги в сказке и дорога в жизни»; «Там, на неведомых дорожках...»; «Странствия по различным мирам»; «Образ Сказочного леса»; «Заколдованный лес»; «Волшебный лес»; «Образ жилища в сказке и в жизни»; «Образ деревни»; «Образ города»; «Образ сказочного города».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4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эскизы</w:t>
      </w:r>
    </w:p>
    <w:p w:rsidR="004D6584" w:rsidRPr="004D6584" w:rsidRDefault="004D6584" w:rsidP="001946F1">
      <w:pPr>
        <w:numPr>
          <w:ilvl w:val="0"/>
          <w:numId w:val="4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натюрморты и выполнять их в цвете.</w:t>
      </w:r>
    </w:p>
    <w:p w:rsidR="004D6584" w:rsidRPr="004D6584" w:rsidRDefault="004D6584" w:rsidP="001946F1">
      <w:pPr>
        <w:numPr>
          <w:ilvl w:val="0"/>
          <w:numId w:val="40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символику декора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41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символике цвета</w:t>
      </w:r>
    </w:p>
    <w:p w:rsidR="004D6584" w:rsidRPr="004D6584" w:rsidRDefault="004D6584" w:rsidP="001946F1">
      <w:pPr>
        <w:numPr>
          <w:ilvl w:val="0"/>
          <w:numId w:val="41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разницу в образах</w:t>
      </w:r>
    </w:p>
    <w:p w:rsidR="004D6584" w:rsidRPr="004D6584" w:rsidRDefault="004D6584" w:rsidP="001946F1">
      <w:pPr>
        <w:numPr>
          <w:ilvl w:val="0"/>
          <w:numId w:val="41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и создавать форму и декор разных по характеру предметов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Образы сказочных атрибутов (7 часов)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предметов, наделенных волшебной силой в сказках: блюдечко с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каемочкой,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молодильные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яблоки, клубок, сапоги-скороходы, 44скатерть-самобранка, волшебные бусины, шапка-невидимка, куколка, прялка, волшебное зеркальце, колечко, гребень, веретено, корона,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меч-кладенец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Символика и особенности изображения сказочных предметов.</w:t>
      </w:r>
      <w:proofErr w:type="gramEnd"/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темы: </w:t>
      </w:r>
      <w:proofErr w:type="gramStart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мой, зеркальце...»; «Куколка...»; «Яблоки и яблоня»; «Катись, катись, яблочко»; «Перо Жар-птицы»; «Корона»; «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Меч-кладенец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щит»; «Прялка и волшебный клубок».</w:t>
      </w:r>
      <w:proofErr w:type="gramEnd"/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42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эскизы</w:t>
      </w:r>
    </w:p>
    <w:p w:rsidR="004D6584" w:rsidRPr="004D6584" w:rsidRDefault="004D6584" w:rsidP="001946F1">
      <w:pPr>
        <w:numPr>
          <w:ilvl w:val="0"/>
          <w:numId w:val="42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символическое значение образа</w:t>
      </w:r>
    </w:p>
    <w:p w:rsidR="004D6584" w:rsidRPr="004D6584" w:rsidRDefault="004D6584" w:rsidP="001946F1">
      <w:pPr>
        <w:numPr>
          <w:ilvl w:val="0"/>
          <w:numId w:val="42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макеты</w:t>
      </w:r>
    </w:p>
    <w:p w:rsidR="004D6584" w:rsidRPr="004D6584" w:rsidRDefault="004D6584" w:rsidP="001946F1">
      <w:pPr>
        <w:numPr>
          <w:ilvl w:val="0"/>
          <w:numId w:val="42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и зарисовать предметы, раскрывающие представления древних о жизни и судьбе человека.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4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мифопоэтических образах славянского искусства и их отражении в народной культуре в разных видах искусства</w:t>
      </w:r>
    </w:p>
    <w:p w:rsidR="004D6584" w:rsidRPr="004D6584" w:rsidRDefault="004D6584" w:rsidP="001946F1">
      <w:pPr>
        <w:numPr>
          <w:ilvl w:val="0"/>
          <w:numId w:val="4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символике цвета</w:t>
      </w:r>
    </w:p>
    <w:p w:rsidR="004D6584" w:rsidRPr="004D6584" w:rsidRDefault="004D6584" w:rsidP="001946F1">
      <w:pPr>
        <w:numPr>
          <w:ilvl w:val="0"/>
          <w:numId w:val="4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основами языка знаков и символов для понимания искусства.</w:t>
      </w:r>
    </w:p>
    <w:p w:rsidR="004D6584" w:rsidRPr="004D6584" w:rsidRDefault="004D6584" w:rsidP="001946F1">
      <w:pPr>
        <w:numPr>
          <w:ilvl w:val="0"/>
          <w:numId w:val="43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искусстве приемы комбинирования целого из разных деталей.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Скоро сказка </w:t>
      </w:r>
      <w:proofErr w:type="spellStart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сказывается</w:t>
      </w:r>
      <w:proofErr w:type="gramStart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,д</w:t>
      </w:r>
      <w:proofErr w:type="gramEnd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proofErr w:type="spellEnd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не скоро дело делается... (3 часа)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Счастливый конец сказки. Праздник, народное гуляние на картинах художников. Композиции на тему народных гуляний в живописи и в иллюстрациях к сказкам (Б. Кустодиев, И.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Васнецов). Народный праздник </w:t>
      </w:r>
      <w:proofErr w:type="gram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расная горка. Хороводные игры. Песни-веснянки и «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весны. Символика праздника Красная горка. Хороводы в творчестве художников А.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Б.Кустодиева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темы</w:t>
      </w:r>
      <w:proofErr w:type="gramStart"/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праздника и его атрибутов в искусстве»; «Пир на весь мир»; «Символика народного праздника»; «Образы сказок - основа любого искусства».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1946F1">
      <w:pPr>
        <w:numPr>
          <w:ilvl w:val="0"/>
          <w:numId w:val="44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зарисовки предметов</w:t>
      </w:r>
    </w:p>
    <w:p w:rsidR="004D6584" w:rsidRPr="004D6584" w:rsidRDefault="004D6584" w:rsidP="001946F1">
      <w:pPr>
        <w:numPr>
          <w:ilvl w:val="0"/>
          <w:numId w:val="4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Разрабатывать эскизы</w:t>
      </w:r>
    </w:p>
    <w:p w:rsidR="004D6584" w:rsidRPr="004D6584" w:rsidRDefault="004D6584" w:rsidP="001946F1">
      <w:pPr>
        <w:numPr>
          <w:ilvl w:val="0"/>
          <w:numId w:val="45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костюмы к празднику, украшения.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1946F1">
      <w:pPr>
        <w:numPr>
          <w:ilvl w:val="0"/>
          <w:numId w:val="4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символике цвета</w:t>
      </w:r>
    </w:p>
    <w:p w:rsidR="004D6584" w:rsidRPr="004D6584" w:rsidRDefault="004D6584" w:rsidP="001946F1">
      <w:pPr>
        <w:numPr>
          <w:ilvl w:val="0"/>
          <w:numId w:val="4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и создавать форму и декор разных по характеру предметов</w:t>
      </w:r>
    </w:p>
    <w:p w:rsidR="004D6584" w:rsidRPr="004D6584" w:rsidRDefault="004D6584" w:rsidP="001946F1">
      <w:pPr>
        <w:numPr>
          <w:ilvl w:val="0"/>
          <w:numId w:val="46"/>
        </w:numPr>
        <w:shd w:val="clear" w:color="auto" w:fill="FFFFFF"/>
        <w:spacing w:after="0" w:line="129" w:lineRule="atLeast"/>
        <w:ind w:left="0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Чувствовать дух русской старины в натюрмортах с предметами крестьянского быта.</w:t>
      </w:r>
    </w:p>
    <w:p w:rsidR="004D6584" w:rsidRPr="004D6584" w:rsidRDefault="004D6584" w:rsidP="004D658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129" w:lineRule="atLeast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(34 часа)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«Художественный мир, сотворенный по законам сказки» (2 часа)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Сказочные сюжеты в произведениях русских художников. Виды искусства и их отражение в различных формах художественно-творческого освоения мира. Общее и особенное в сказочных сюжетах и событиях реальной жизни, воспроизведенных художниками (на примере картин Б. </w:t>
      </w:r>
      <w:proofErr w:type="spellStart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«Тишина», М. Шагала «Купание ребенка», Т. Яблонской «Хлеб», В. Васнецова «После побоища», В. Перова «Тройка»). Построение любого произведения искусства на конфликте двух противоположностей.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темы:</w:t>
      </w:r>
      <w:r w:rsidRPr="004D6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«Сказочные сюжеты», «Раскрытие образа героя с помощью окружающей среды».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«Образы стихий» (7 часов)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«Художественные образы мирового искусства. Героические образы Древней Греции» (3 часа)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«Одухотворённые образы Средневековья» (8 часов)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«Сказочные образы Востока» (6 часов)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«Яркие образы Индии» (4 часа)</w:t>
      </w: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proofErr w:type="gramStart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«Добрые образы Китая» (4 час</w:t>
      </w:r>
      <w:proofErr w:type="gramEnd"/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129" w:lineRule="atLeast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F0137B" w:rsidRDefault="00F0137B" w:rsidP="00F0137B">
      <w:pPr>
        <w:shd w:val="clear" w:color="auto" w:fill="FFFFFF"/>
        <w:spacing w:after="0" w:line="240" w:lineRule="auto"/>
        <w:ind w:left="360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4D6584" w:rsidRPr="00F01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4D6584" w:rsidRPr="004D6584" w:rsidRDefault="004D6584" w:rsidP="004D658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 (1 класс-33часа)</w:t>
      </w:r>
    </w:p>
    <w:p w:rsidR="004D6584" w:rsidRPr="004D6584" w:rsidRDefault="004D6584" w:rsidP="004D658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 (2 класс-34часа)</w:t>
      </w:r>
    </w:p>
    <w:p w:rsidR="004D6584" w:rsidRPr="004D6584" w:rsidRDefault="004D6584" w:rsidP="004D658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 (3 класс-34часа)</w:t>
      </w:r>
    </w:p>
    <w:p w:rsidR="004D6584" w:rsidRDefault="004D6584" w:rsidP="004D6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 (4 класс-34часа)</w:t>
      </w:r>
    </w:p>
    <w:p w:rsidR="008D3EFF" w:rsidRDefault="008D3EFF" w:rsidP="004D6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FF" w:rsidRDefault="008D3EFF" w:rsidP="004D6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BA0" w:rsidRDefault="00682BA0" w:rsidP="00682BA0">
      <w:pPr>
        <w:jc w:val="center"/>
        <w:rPr>
          <w:b/>
          <w:sz w:val="28"/>
          <w:szCs w:val="28"/>
        </w:rPr>
      </w:pPr>
      <w:r w:rsidRPr="00D961CF">
        <w:rPr>
          <w:b/>
          <w:sz w:val="28"/>
          <w:szCs w:val="28"/>
        </w:rPr>
        <w:t>КАЛЕНДАРНО-ТЕМАТИЧЕСКОЕ ПЛАНИРОВАНИЕ</w:t>
      </w:r>
    </w:p>
    <w:p w:rsidR="00682BA0" w:rsidRPr="00D961CF" w:rsidRDefault="00682BA0" w:rsidP="00682BA0">
      <w:pPr>
        <w:jc w:val="center"/>
        <w:rPr>
          <w:b/>
          <w:sz w:val="28"/>
          <w:szCs w:val="28"/>
        </w:rPr>
      </w:pPr>
    </w:p>
    <w:tbl>
      <w:tblPr>
        <w:tblW w:w="9225" w:type="dxa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3"/>
        <w:gridCol w:w="851"/>
        <w:gridCol w:w="6520"/>
        <w:gridCol w:w="851"/>
      </w:tblGrid>
      <w:tr w:rsidR="00682BA0" w:rsidRPr="00682BA0" w:rsidTr="00682BA0">
        <w:trPr>
          <w:trHeight w:val="759"/>
        </w:trPr>
        <w:tc>
          <w:tcPr>
            <w:tcW w:w="1003" w:type="dxa"/>
            <w:tcBorders>
              <w:lef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>
              <w:t>№ уро</w:t>
            </w:r>
            <w:r w:rsidRPr="00682BA0">
              <w:t>ка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дата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</w:p>
          <w:p w:rsidR="00682BA0" w:rsidRPr="00682BA0" w:rsidRDefault="00682BA0" w:rsidP="00C7107D">
            <w:pPr>
              <w:pStyle w:val="a6"/>
            </w:pPr>
          </w:p>
          <w:p w:rsidR="00682BA0" w:rsidRPr="00682BA0" w:rsidRDefault="00682BA0" w:rsidP="00C7107D">
            <w:pPr>
              <w:pStyle w:val="a6"/>
            </w:pPr>
            <w:r w:rsidRPr="00682BA0">
              <w:t>Тема урока</w:t>
            </w:r>
          </w:p>
        </w:tc>
        <w:tc>
          <w:tcPr>
            <w:tcW w:w="851" w:type="dxa"/>
            <w:textDirection w:val="btLr"/>
          </w:tcPr>
          <w:p w:rsidR="00682BA0" w:rsidRPr="00682BA0" w:rsidRDefault="00682BA0" w:rsidP="00C7107D">
            <w:pPr>
              <w:pStyle w:val="a6"/>
            </w:pPr>
            <w:r w:rsidRPr="00682BA0">
              <w:t>Количество часов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1.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Каким должен быть Хозяин леса? Рисование по памяти деревьев.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2.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Древо Жизни в сказках. Рисование сказочного дерева.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3.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Рисование на тему: «Создай образ лета!»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4.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«Создай образ осени в технике аппликации!»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5.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Линия, штрих и художественный образ.</w:t>
            </w:r>
          </w:p>
          <w:p w:rsidR="00682BA0" w:rsidRPr="00682BA0" w:rsidRDefault="00682BA0" w:rsidP="00C7107D">
            <w:pPr>
              <w:pStyle w:val="a6"/>
            </w:pPr>
            <w:r w:rsidRPr="00682BA0">
              <w:t>Рисование линий</w:t>
            </w:r>
            <w:proofErr w:type="gramStart"/>
            <w:r w:rsidRPr="00682BA0">
              <w:t>.</w:t>
            </w:r>
            <w:proofErr w:type="gramEnd"/>
            <w:r w:rsidRPr="00682BA0">
              <w:t xml:space="preserve"> </w:t>
            </w:r>
            <w:proofErr w:type="gramStart"/>
            <w:r w:rsidRPr="00682BA0">
              <w:t>и</w:t>
            </w:r>
            <w:proofErr w:type="gramEnd"/>
            <w:r w:rsidRPr="00682BA0">
              <w:t xml:space="preserve"> штриховки.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6.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«Создай образ природы в графике!»  - карандаш.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7.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«Забавные звери из пятна» - отпечаток.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color w:val="000000" w:themeColor="text1"/>
              </w:rPr>
            </w:pPr>
            <w:r w:rsidRPr="00682BA0">
              <w:rPr>
                <w:color w:val="000000" w:themeColor="text1"/>
              </w:rPr>
              <w:t>8.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color w:val="000000" w:themeColor="text1"/>
              </w:rPr>
            </w:pPr>
            <w:r w:rsidRPr="00682BA0">
              <w:rPr>
                <w:color w:val="000000" w:themeColor="text1"/>
              </w:rPr>
              <w:t>«Сказочная птица»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9.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«Диво – дерево из ладошек»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10.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Тёплые и холодные цвета создают разные образы.</w:t>
            </w:r>
          </w:p>
          <w:p w:rsidR="00682BA0" w:rsidRPr="00682BA0" w:rsidRDefault="00682BA0" w:rsidP="00C7107D">
            <w:pPr>
              <w:pStyle w:val="a6"/>
            </w:pPr>
            <w:bookmarkStart w:id="0" w:name="_GoBack"/>
            <w:bookmarkEnd w:id="0"/>
            <w:r w:rsidRPr="00682BA0">
              <w:lastRenderedPageBreak/>
              <w:t>«Создай образ Солнца!»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lastRenderedPageBreak/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lastRenderedPageBreak/>
              <w:t>11.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«Создай образ Снежной Королевы!» - аппликация.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12.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«Создай художественный образ моря!»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13.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Лепка животных из пластилина.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14.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«Звериный городок в технике аппликации»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15.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«Народные узоры» - хохломская роспись.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16.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«Дед Мороз и Снегурочка» - объёмная аппликация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17.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«История в зимнем лесу» - аппликация из геометрических фигур.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18.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Симметрия и художественный образ.</w:t>
            </w:r>
          </w:p>
          <w:p w:rsidR="00682BA0" w:rsidRPr="00682BA0" w:rsidRDefault="00682BA0" w:rsidP="00C7107D">
            <w:pPr>
              <w:pStyle w:val="a6"/>
            </w:pPr>
            <w:r w:rsidRPr="00682BA0">
              <w:t>«Бабочка из ладошек»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19.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Ритм  линий  и  пятен. Композиция.</w:t>
            </w:r>
          </w:p>
          <w:p w:rsidR="00682BA0" w:rsidRPr="00682BA0" w:rsidRDefault="00682BA0" w:rsidP="00C7107D">
            <w:pPr>
              <w:pStyle w:val="a6"/>
            </w:pPr>
            <w:r w:rsidRPr="00682BA0">
              <w:t>«Зимняя сказка»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</w:pPr>
            <w:r w:rsidRPr="00682BA0">
              <w:t>20.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</w:pPr>
            <w:r w:rsidRPr="00682BA0">
              <w:t>Рисование элементов орнамента. (Круг, квадрат, зигзаг)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</w:pPr>
            <w:r w:rsidRPr="00682BA0"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«Орнамент из древних знаков»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Простые  и объёмные формы.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Рисование предметов быта. Посуда.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Зарисовка различных форм – образов персонажей.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«Образ сказочного героя»  в технике аппликации.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BA0" w:rsidRPr="00682BA0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Лепка. «Фигурка сказочного героя»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BA0" w:rsidRPr="00D961CF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«Сказочное королевство» - конструирование.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BA0" w:rsidRPr="00D961CF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Открытки из разных материалов.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BA0" w:rsidRPr="00D961CF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Закладки из разных материалов.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BA0" w:rsidRPr="00D961CF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.Рисование  цветов в вазе.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BA0" w:rsidRPr="00D961CF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Рисование на тему «Весенние цветы»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BA0" w:rsidRPr="00D961CF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Рисование на тему «Весна» - гуашь.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BA0" w:rsidRPr="00D961CF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Рисование на тему «Весна» - гуашь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BA0" w:rsidRPr="00D961CF" w:rsidTr="00682BA0">
        <w:tc>
          <w:tcPr>
            <w:tcW w:w="1003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Образ человека в изобразительном искусстве. «Художественные музеи: Третьяковская галерея, Эрмитаж»</w:t>
            </w:r>
          </w:p>
        </w:tc>
        <w:tc>
          <w:tcPr>
            <w:tcW w:w="851" w:type="dxa"/>
          </w:tcPr>
          <w:p w:rsidR="00682BA0" w:rsidRPr="00682BA0" w:rsidRDefault="00682BA0" w:rsidP="00C71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2BA0" w:rsidRDefault="00682BA0" w:rsidP="00682BA0"/>
    <w:p w:rsidR="008D3EFF" w:rsidRDefault="008D3EFF" w:rsidP="004D6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2"/>
        <w:gridCol w:w="7089"/>
        <w:gridCol w:w="992"/>
        <w:gridCol w:w="851"/>
      </w:tblGrid>
      <w:tr w:rsidR="00C7107D" w:rsidRPr="004D29EA" w:rsidTr="003D38B6">
        <w:trPr>
          <w:cantSplit/>
          <w:trHeight w:val="1165"/>
        </w:trPr>
        <w:tc>
          <w:tcPr>
            <w:tcW w:w="53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89" w:type="dxa"/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7107D" w:rsidRPr="004D29EA" w:rsidTr="003D38B6">
        <w:tc>
          <w:tcPr>
            <w:tcW w:w="532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Волшебный мир, наполненный чудесами 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Из  чего родилась сказка… из потребностей жизни.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A03155" w:rsidTr="003D38B6">
        <w:tc>
          <w:tcPr>
            <w:tcW w:w="532" w:type="dxa"/>
            <w:tcBorders>
              <w:top w:val="single" w:sz="4" w:space="0" w:color="auto"/>
            </w:tcBorders>
          </w:tcPr>
          <w:p w:rsidR="00C7107D" w:rsidRPr="00A03155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1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C7107D" w:rsidRPr="00A03155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155">
              <w:rPr>
                <w:rFonts w:ascii="Times New Roman" w:eastAsia="Calibri" w:hAnsi="Times New Roman" w:cs="Times New Roman"/>
                <w:sz w:val="24"/>
                <w:szCs w:val="24"/>
              </w:rPr>
              <w:t>Из  чего родилась сказка … из веры.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107D" w:rsidRPr="00A03155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A03155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Из  чего родилась сказка … из желания узнать мир и сделать его лучше.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top w:val="single" w:sz="12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  <w:tcBorders>
              <w:top w:val="single" w:sz="12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Язык сказочных символов.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Сказка – ложь, да в ней намёк…Конь – символ добра и благополучия.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темы и сюжеты  в изобразительном искусстве.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темы и сюжеты  в изобразительном искусстве.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top w:val="single" w:sz="12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  <w:tcBorders>
              <w:top w:val="single" w:sz="12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– сказочники.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образы. Герой сказки – носитель народных сказок.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Образ героя – защитника Отечества в искусстве.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Идеальный образ сказочной героини.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Идеальные женские образы в искусстве.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Образы отрицательных персонажей.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Образ дороги в сказке и дорога в жизни.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Новый год! (поздравительная открытка</w:t>
            </w:r>
            <w:proofErr w:type="gramStart"/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Там, на неведомых дорожках…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rPr>
          <w:trHeight w:val="353"/>
        </w:trPr>
        <w:tc>
          <w:tcPr>
            <w:tcW w:w="532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Странствия по разным мирам.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Образ сказочного леса.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Заколдованный лес.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лес.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C7107D" w:rsidRPr="004D29EA" w:rsidRDefault="00C7107D" w:rsidP="003D38B6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Слава Армии родной!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C7107D">
        <w:trPr>
          <w:trHeight w:val="294"/>
        </w:trPr>
        <w:tc>
          <w:tcPr>
            <w:tcW w:w="532" w:type="dxa"/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9" w:type="dxa"/>
          </w:tcPr>
          <w:p w:rsidR="00C7107D" w:rsidRPr="004D29EA" w:rsidRDefault="00C7107D" w:rsidP="003D38B6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Мамин день – 8 Марта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9" w:type="dxa"/>
          </w:tcPr>
          <w:p w:rsidR="00C7107D" w:rsidRPr="004D29EA" w:rsidRDefault="00C7107D" w:rsidP="003D38B6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Образ жилища в сказке и в жизни.</w:t>
            </w:r>
          </w:p>
        </w:tc>
        <w:tc>
          <w:tcPr>
            <w:tcW w:w="99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9" w:type="dxa"/>
          </w:tcPr>
          <w:p w:rsidR="00C7107D" w:rsidRPr="004D29EA" w:rsidRDefault="00C7107D" w:rsidP="003D38B6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Образ деревни.</w:t>
            </w:r>
          </w:p>
        </w:tc>
        <w:tc>
          <w:tcPr>
            <w:tcW w:w="99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9" w:type="dxa"/>
          </w:tcPr>
          <w:p w:rsidR="00C7107D" w:rsidRPr="004D29EA" w:rsidRDefault="00C7107D" w:rsidP="003D38B6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Образ  сказочного города.</w:t>
            </w:r>
          </w:p>
        </w:tc>
        <w:tc>
          <w:tcPr>
            <w:tcW w:w="99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9" w:type="dxa"/>
          </w:tcPr>
          <w:p w:rsidR="00C7107D" w:rsidRPr="004D29EA" w:rsidRDefault="00C7107D" w:rsidP="003D38B6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Свет мой, зеркальце…</w:t>
            </w:r>
          </w:p>
        </w:tc>
        <w:tc>
          <w:tcPr>
            <w:tcW w:w="99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9" w:type="dxa"/>
          </w:tcPr>
          <w:p w:rsidR="00C7107D" w:rsidRPr="004D29EA" w:rsidRDefault="00C7107D" w:rsidP="003D38B6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Куколка.</w:t>
            </w:r>
          </w:p>
        </w:tc>
        <w:tc>
          <w:tcPr>
            <w:tcW w:w="99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9" w:type="dxa"/>
          </w:tcPr>
          <w:p w:rsidR="00C7107D" w:rsidRPr="004D29EA" w:rsidRDefault="00C7107D" w:rsidP="003D38B6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Катись, катись, яблочко…</w:t>
            </w:r>
          </w:p>
        </w:tc>
        <w:tc>
          <w:tcPr>
            <w:tcW w:w="99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9" w:type="dxa"/>
          </w:tcPr>
          <w:p w:rsidR="00C7107D" w:rsidRPr="004D29EA" w:rsidRDefault="00C7107D" w:rsidP="003D38B6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Перо Жар-птицы.</w:t>
            </w:r>
          </w:p>
        </w:tc>
        <w:tc>
          <w:tcPr>
            <w:tcW w:w="99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9" w:type="dxa"/>
          </w:tcPr>
          <w:p w:rsidR="00C7107D" w:rsidRPr="004D29EA" w:rsidRDefault="00C7107D" w:rsidP="003D38B6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салют.</w:t>
            </w:r>
          </w:p>
        </w:tc>
        <w:tc>
          <w:tcPr>
            <w:tcW w:w="99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9" w:type="dxa"/>
          </w:tcPr>
          <w:p w:rsidR="00C7107D" w:rsidRPr="004D29EA" w:rsidRDefault="00C7107D" w:rsidP="003D38B6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Корона.</w:t>
            </w:r>
          </w:p>
        </w:tc>
        <w:tc>
          <w:tcPr>
            <w:tcW w:w="99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9" w:type="dxa"/>
          </w:tcPr>
          <w:p w:rsidR="00C7107D" w:rsidRPr="004D29EA" w:rsidRDefault="00C7107D" w:rsidP="003D38B6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Меч-кладенец</w:t>
            </w:r>
            <w:proofErr w:type="spellEnd"/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щит. Прялка и волшебный клубок.</w:t>
            </w:r>
          </w:p>
        </w:tc>
        <w:tc>
          <w:tcPr>
            <w:tcW w:w="99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07D" w:rsidRPr="004D29EA" w:rsidTr="003D38B6">
        <w:tc>
          <w:tcPr>
            <w:tcW w:w="532" w:type="dxa"/>
          </w:tcPr>
          <w:p w:rsidR="00C7107D" w:rsidRPr="004D29EA" w:rsidRDefault="00C7107D" w:rsidP="003D3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9" w:type="dxa"/>
          </w:tcPr>
          <w:p w:rsidR="00C7107D" w:rsidRPr="004D29EA" w:rsidRDefault="00C7107D" w:rsidP="003D38B6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EA">
              <w:rPr>
                <w:rFonts w:ascii="Times New Roman" w:eastAsia="Calibri" w:hAnsi="Times New Roman" w:cs="Times New Roman"/>
                <w:sz w:val="24"/>
                <w:szCs w:val="24"/>
              </w:rPr>
              <w:t>Пир на весь мир. Народный праздник.</w:t>
            </w:r>
          </w:p>
        </w:tc>
        <w:tc>
          <w:tcPr>
            <w:tcW w:w="992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107D" w:rsidRPr="004D29EA" w:rsidRDefault="00C7107D" w:rsidP="003D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107D" w:rsidRPr="004D29EA" w:rsidRDefault="00C7107D" w:rsidP="00C7107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107D" w:rsidRPr="004D29EA" w:rsidRDefault="00C7107D" w:rsidP="00C7107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107D" w:rsidRPr="004D29EA" w:rsidRDefault="00C7107D" w:rsidP="00C7107D">
      <w:pPr>
        <w:rPr>
          <w:rFonts w:ascii="Calibri" w:eastAsia="Calibri" w:hAnsi="Calibri" w:cs="Times New Roman"/>
        </w:rPr>
      </w:pPr>
    </w:p>
    <w:p w:rsidR="008D3EFF" w:rsidRDefault="008D3EFF" w:rsidP="004D6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FF" w:rsidRPr="00682BA0" w:rsidRDefault="008D3EFF" w:rsidP="004D6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D3EFF" w:rsidRDefault="008D3EFF" w:rsidP="004D6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FF" w:rsidRDefault="008D3EFF" w:rsidP="004D6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993"/>
        <w:gridCol w:w="6379"/>
        <w:gridCol w:w="992"/>
        <w:gridCol w:w="851"/>
      </w:tblGrid>
      <w:tr w:rsidR="008D3EFF" w:rsidTr="00682BA0">
        <w:tc>
          <w:tcPr>
            <w:tcW w:w="993" w:type="dxa"/>
          </w:tcPr>
          <w:p w:rsidR="008D3EFF" w:rsidRPr="008D3EFF" w:rsidRDefault="008D3EFF" w:rsidP="008D3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379" w:type="dxa"/>
          </w:tcPr>
          <w:p w:rsidR="008D3EFF" w:rsidRPr="008D3EFF" w:rsidRDefault="008D3EFF" w:rsidP="008D3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8D3EFF" w:rsidRPr="008D3EFF" w:rsidRDefault="008D3EFF" w:rsidP="008D3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</w:tcPr>
          <w:p w:rsidR="008D3EFF" w:rsidRPr="008D3EFF" w:rsidRDefault="008D3EFF" w:rsidP="008D3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D3EFF" w:rsidTr="00682BA0">
        <w:tc>
          <w:tcPr>
            <w:tcW w:w="993" w:type="dxa"/>
          </w:tcPr>
          <w:p w:rsidR="00682BA0" w:rsidRPr="00682BA0" w:rsidRDefault="00682BA0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EFF" w:rsidTr="00682BA0">
        <w:tc>
          <w:tcPr>
            <w:tcW w:w="993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EFF" w:rsidTr="00682BA0">
        <w:tc>
          <w:tcPr>
            <w:tcW w:w="993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EFF" w:rsidTr="00682BA0">
        <w:tc>
          <w:tcPr>
            <w:tcW w:w="993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EFF" w:rsidTr="00682BA0">
        <w:tc>
          <w:tcPr>
            <w:tcW w:w="993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EFF" w:rsidTr="00682BA0">
        <w:tc>
          <w:tcPr>
            <w:tcW w:w="993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EFF" w:rsidTr="00682BA0">
        <w:tc>
          <w:tcPr>
            <w:tcW w:w="993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D3EFF" w:rsidRDefault="008D3EFF" w:rsidP="004D65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EFF" w:rsidRDefault="008D3EFF" w:rsidP="004D6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FF" w:rsidRPr="004D6584" w:rsidRDefault="008D3EFF" w:rsidP="004D658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8D3EFF">
      <w:pPr>
        <w:shd w:val="clear" w:color="auto" w:fill="FFFFFF"/>
        <w:spacing w:after="0" w:line="129" w:lineRule="atLeast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</w:t>
      </w:r>
      <w:proofErr w:type="gramStart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учебно-методического</w:t>
      </w:r>
      <w:proofErr w:type="gramEnd"/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материально-технического</w:t>
      </w:r>
    </w:p>
    <w:p w:rsidR="004D6584" w:rsidRPr="004D6584" w:rsidRDefault="004D6584" w:rsidP="001946F1">
      <w:pPr>
        <w:shd w:val="clear" w:color="auto" w:fill="FFFFFF"/>
        <w:spacing w:after="0" w:line="129" w:lineRule="atLeast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  <w:r w:rsidRPr="004D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обеспечения образовательного процес</w:t>
      </w:r>
      <w:r w:rsidR="0019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</w:p>
    <w:p w:rsidR="004D6584" w:rsidRPr="004D6584" w:rsidRDefault="004D6584" w:rsidP="004D658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4D6584" w:rsidRPr="004D6584" w:rsidRDefault="004D6584" w:rsidP="004D658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9"/>
          <w:szCs w:val="9"/>
          <w:lang w:eastAsia="ru-RU"/>
        </w:rPr>
      </w:pPr>
    </w:p>
    <w:p w:rsidR="008A4A24" w:rsidRDefault="008A4A24" w:rsidP="001946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по учебным предметам: 1-4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в 3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частях–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/Учебник, 2014.</w:t>
      </w:r>
    </w:p>
    <w:p w:rsidR="008A4A24" w:rsidRDefault="008A4A24" w:rsidP="001946F1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Программы четырехлетней начальной школы: Проект «Перспективная начальная школа»/Сост.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Р.Г.Чуракова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6-е изд.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/Учебник, 2013.</w:t>
      </w:r>
    </w:p>
    <w:p w:rsidR="008A4A24" w:rsidRDefault="008A4A24" w:rsidP="001946F1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основной образовательной программы образовательного учреждения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Р.Г.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/Учебник.</w:t>
      </w:r>
    </w:p>
    <w:p w:rsidR="008A4A24" w:rsidRDefault="008A4A24" w:rsidP="001946F1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Р.Г.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воспитания и обучения).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/Учебник.</w:t>
      </w:r>
    </w:p>
    <w:p w:rsidR="008A4A24" w:rsidRDefault="008A4A24" w:rsidP="001946F1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Р.Г.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и аспектный анализ современного урока в начальной школе.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/Учебник.</w:t>
      </w:r>
    </w:p>
    <w:p w:rsidR="008A4A24" w:rsidRDefault="008A4A24" w:rsidP="008A4A24">
      <w:pPr>
        <w:shd w:val="clear" w:color="auto" w:fill="FFFFFF"/>
        <w:spacing w:after="0" w:line="240" w:lineRule="auto"/>
        <w:ind w:firstLine="62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Учебно-методическая литература</w:t>
      </w:r>
    </w:p>
    <w:p w:rsidR="008A4A24" w:rsidRDefault="008A4A24" w:rsidP="001946F1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И.Э,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А.Л. Изобразительное искусство 1 класс. Учебник.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/Учебник.</w:t>
      </w:r>
    </w:p>
    <w:p w:rsidR="008A4A24" w:rsidRDefault="008A4A24" w:rsidP="001946F1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И.Э,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А.Л. Изобразительное искусство 2 класс. Учебник.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/Учебник.</w:t>
      </w:r>
    </w:p>
    <w:p w:rsidR="008A4A24" w:rsidRDefault="008A4A24" w:rsidP="001946F1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И.Э,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А.Л. Изобразительное искусство 3 класс. Учебник.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/Учебник.</w:t>
      </w:r>
    </w:p>
    <w:p w:rsidR="008A4A24" w:rsidRDefault="008A4A24" w:rsidP="001946F1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И.Э,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А.Л. Изобразительное искусство 4 класс. Учебник.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/Учебник.</w:t>
      </w:r>
    </w:p>
    <w:p w:rsidR="004D6584" w:rsidRDefault="004D6584"/>
    <w:sectPr w:rsidR="004D6584" w:rsidSect="009C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D6D"/>
    <w:multiLevelType w:val="multilevel"/>
    <w:tmpl w:val="3B96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815B7"/>
    <w:multiLevelType w:val="multilevel"/>
    <w:tmpl w:val="643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A274E"/>
    <w:multiLevelType w:val="multilevel"/>
    <w:tmpl w:val="062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5747E"/>
    <w:multiLevelType w:val="multilevel"/>
    <w:tmpl w:val="A010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95B13"/>
    <w:multiLevelType w:val="multilevel"/>
    <w:tmpl w:val="609C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274D7"/>
    <w:multiLevelType w:val="multilevel"/>
    <w:tmpl w:val="59E0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C20AB"/>
    <w:multiLevelType w:val="multilevel"/>
    <w:tmpl w:val="D878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F4EEB"/>
    <w:multiLevelType w:val="multilevel"/>
    <w:tmpl w:val="A76A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52610"/>
    <w:multiLevelType w:val="multilevel"/>
    <w:tmpl w:val="E250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C3F79"/>
    <w:multiLevelType w:val="multilevel"/>
    <w:tmpl w:val="832A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05270B"/>
    <w:multiLevelType w:val="multilevel"/>
    <w:tmpl w:val="F08A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061C8"/>
    <w:multiLevelType w:val="multilevel"/>
    <w:tmpl w:val="280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53FAD"/>
    <w:multiLevelType w:val="multilevel"/>
    <w:tmpl w:val="08A6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670E2D"/>
    <w:multiLevelType w:val="multilevel"/>
    <w:tmpl w:val="0EDE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4F30DB"/>
    <w:multiLevelType w:val="multilevel"/>
    <w:tmpl w:val="E78E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05100F"/>
    <w:multiLevelType w:val="multilevel"/>
    <w:tmpl w:val="7C8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F06F0"/>
    <w:multiLevelType w:val="multilevel"/>
    <w:tmpl w:val="A370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D0341"/>
    <w:multiLevelType w:val="multilevel"/>
    <w:tmpl w:val="040A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272B99"/>
    <w:multiLevelType w:val="multilevel"/>
    <w:tmpl w:val="8CF4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C02C72"/>
    <w:multiLevelType w:val="multilevel"/>
    <w:tmpl w:val="AD24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FB624A"/>
    <w:multiLevelType w:val="multilevel"/>
    <w:tmpl w:val="EA1E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9C0AC5"/>
    <w:multiLevelType w:val="multilevel"/>
    <w:tmpl w:val="C0D8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4E7389"/>
    <w:multiLevelType w:val="multilevel"/>
    <w:tmpl w:val="57D6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CF48A9"/>
    <w:multiLevelType w:val="multilevel"/>
    <w:tmpl w:val="7D6E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D935C6"/>
    <w:multiLevelType w:val="multilevel"/>
    <w:tmpl w:val="3D5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9722D1"/>
    <w:multiLevelType w:val="multilevel"/>
    <w:tmpl w:val="DF18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3E76EF"/>
    <w:multiLevelType w:val="multilevel"/>
    <w:tmpl w:val="27B4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727201"/>
    <w:multiLevelType w:val="multilevel"/>
    <w:tmpl w:val="B2E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846C37"/>
    <w:multiLevelType w:val="multilevel"/>
    <w:tmpl w:val="91A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DC2B41"/>
    <w:multiLevelType w:val="multilevel"/>
    <w:tmpl w:val="2966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BE6EE0"/>
    <w:multiLevelType w:val="multilevel"/>
    <w:tmpl w:val="9290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CF2203"/>
    <w:multiLevelType w:val="multilevel"/>
    <w:tmpl w:val="1C0A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094DA5"/>
    <w:multiLevelType w:val="multilevel"/>
    <w:tmpl w:val="ED58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C97E97"/>
    <w:multiLevelType w:val="multilevel"/>
    <w:tmpl w:val="5AD2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58414C"/>
    <w:multiLevelType w:val="multilevel"/>
    <w:tmpl w:val="60D2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4E6EAE"/>
    <w:multiLevelType w:val="multilevel"/>
    <w:tmpl w:val="D054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81F4B"/>
    <w:multiLevelType w:val="multilevel"/>
    <w:tmpl w:val="752C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C80163"/>
    <w:multiLevelType w:val="multilevel"/>
    <w:tmpl w:val="A76E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EB3A3A"/>
    <w:multiLevelType w:val="multilevel"/>
    <w:tmpl w:val="04A6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684763"/>
    <w:multiLevelType w:val="multilevel"/>
    <w:tmpl w:val="C44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0950DA"/>
    <w:multiLevelType w:val="multilevel"/>
    <w:tmpl w:val="F622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DC285A"/>
    <w:multiLevelType w:val="multilevel"/>
    <w:tmpl w:val="810E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857C75"/>
    <w:multiLevelType w:val="multilevel"/>
    <w:tmpl w:val="B85C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5F079D"/>
    <w:multiLevelType w:val="multilevel"/>
    <w:tmpl w:val="71C2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727339"/>
    <w:multiLevelType w:val="multilevel"/>
    <w:tmpl w:val="276C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173E4D"/>
    <w:multiLevelType w:val="multilevel"/>
    <w:tmpl w:val="C31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54044C"/>
    <w:multiLevelType w:val="multilevel"/>
    <w:tmpl w:val="347A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5A7DC2"/>
    <w:multiLevelType w:val="multilevel"/>
    <w:tmpl w:val="BC8A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25"/>
  </w:num>
  <w:num w:numId="5">
    <w:abstractNumId w:val="37"/>
  </w:num>
  <w:num w:numId="6">
    <w:abstractNumId w:val="6"/>
  </w:num>
  <w:num w:numId="7">
    <w:abstractNumId w:val="31"/>
  </w:num>
  <w:num w:numId="8">
    <w:abstractNumId w:val="38"/>
  </w:num>
  <w:num w:numId="9">
    <w:abstractNumId w:val="41"/>
  </w:num>
  <w:num w:numId="10">
    <w:abstractNumId w:val="33"/>
  </w:num>
  <w:num w:numId="11">
    <w:abstractNumId w:val="29"/>
  </w:num>
  <w:num w:numId="12">
    <w:abstractNumId w:val="16"/>
  </w:num>
  <w:num w:numId="13">
    <w:abstractNumId w:val="5"/>
  </w:num>
  <w:num w:numId="14">
    <w:abstractNumId w:val="2"/>
  </w:num>
  <w:num w:numId="15">
    <w:abstractNumId w:val="0"/>
  </w:num>
  <w:num w:numId="16">
    <w:abstractNumId w:val="44"/>
  </w:num>
  <w:num w:numId="17">
    <w:abstractNumId w:val="15"/>
  </w:num>
  <w:num w:numId="18">
    <w:abstractNumId w:val="13"/>
  </w:num>
  <w:num w:numId="19">
    <w:abstractNumId w:val="39"/>
  </w:num>
  <w:num w:numId="20">
    <w:abstractNumId w:val="8"/>
  </w:num>
  <w:num w:numId="21">
    <w:abstractNumId w:val="30"/>
  </w:num>
  <w:num w:numId="22">
    <w:abstractNumId w:val="28"/>
  </w:num>
  <w:num w:numId="23">
    <w:abstractNumId w:val="46"/>
  </w:num>
  <w:num w:numId="24">
    <w:abstractNumId w:val="24"/>
  </w:num>
  <w:num w:numId="25">
    <w:abstractNumId w:val="43"/>
  </w:num>
  <w:num w:numId="26">
    <w:abstractNumId w:val="18"/>
  </w:num>
  <w:num w:numId="27">
    <w:abstractNumId w:val="17"/>
  </w:num>
  <w:num w:numId="28">
    <w:abstractNumId w:val="22"/>
  </w:num>
  <w:num w:numId="29">
    <w:abstractNumId w:val="42"/>
  </w:num>
  <w:num w:numId="30">
    <w:abstractNumId w:val="47"/>
  </w:num>
  <w:num w:numId="31">
    <w:abstractNumId w:val="20"/>
  </w:num>
  <w:num w:numId="32">
    <w:abstractNumId w:val="40"/>
  </w:num>
  <w:num w:numId="33">
    <w:abstractNumId w:val="27"/>
  </w:num>
  <w:num w:numId="34">
    <w:abstractNumId w:val="1"/>
  </w:num>
  <w:num w:numId="35">
    <w:abstractNumId w:val="7"/>
  </w:num>
  <w:num w:numId="36">
    <w:abstractNumId w:val="35"/>
  </w:num>
  <w:num w:numId="37">
    <w:abstractNumId w:val="21"/>
  </w:num>
  <w:num w:numId="38">
    <w:abstractNumId w:val="45"/>
  </w:num>
  <w:num w:numId="39">
    <w:abstractNumId w:val="10"/>
  </w:num>
  <w:num w:numId="40">
    <w:abstractNumId w:val="32"/>
  </w:num>
  <w:num w:numId="41">
    <w:abstractNumId w:val="34"/>
  </w:num>
  <w:num w:numId="42">
    <w:abstractNumId w:val="36"/>
  </w:num>
  <w:num w:numId="43">
    <w:abstractNumId w:val="26"/>
  </w:num>
  <w:num w:numId="44">
    <w:abstractNumId w:val="11"/>
  </w:num>
  <w:num w:numId="45">
    <w:abstractNumId w:val="19"/>
  </w:num>
  <w:num w:numId="46">
    <w:abstractNumId w:val="9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D6584"/>
    <w:rsid w:val="001946F1"/>
    <w:rsid w:val="004D6584"/>
    <w:rsid w:val="00682BA0"/>
    <w:rsid w:val="00787F80"/>
    <w:rsid w:val="008A4A24"/>
    <w:rsid w:val="008D3EFF"/>
    <w:rsid w:val="009C5C49"/>
    <w:rsid w:val="00C7107D"/>
    <w:rsid w:val="00C914DA"/>
    <w:rsid w:val="00C928A1"/>
    <w:rsid w:val="00F0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5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D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10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8666">
                  <w:marLeft w:val="0"/>
                  <w:marRight w:val="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7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6474</Words>
  <Characters>36905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4</cp:revision>
  <dcterms:created xsi:type="dcterms:W3CDTF">2019-09-29T14:50:00Z</dcterms:created>
  <dcterms:modified xsi:type="dcterms:W3CDTF">2019-10-29T08:37:00Z</dcterms:modified>
</cp:coreProperties>
</file>