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7EC" w:rsidRPr="005949F9" w:rsidRDefault="006767EC" w:rsidP="00601853">
      <w:pPr>
        <w:pStyle w:val="1"/>
        <w:spacing w:line="240" w:lineRule="auto"/>
        <w:jc w:val="center"/>
        <w:rPr>
          <w:b/>
          <w:sz w:val="32"/>
          <w:szCs w:val="32"/>
        </w:rPr>
      </w:pPr>
      <w:r w:rsidRPr="005949F9">
        <w:rPr>
          <w:b/>
          <w:sz w:val="32"/>
          <w:szCs w:val="32"/>
        </w:rPr>
        <w:t>МУНИЦИПАЛЬНОЕ АВТОНОМНОЕ</w:t>
      </w:r>
    </w:p>
    <w:p w:rsidR="006767EC" w:rsidRPr="005949F9" w:rsidRDefault="006767EC" w:rsidP="00601853">
      <w:pPr>
        <w:pStyle w:val="1"/>
        <w:spacing w:line="240" w:lineRule="auto"/>
        <w:jc w:val="center"/>
        <w:rPr>
          <w:b/>
          <w:sz w:val="32"/>
          <w:szCs w:val="32"/>
        </w:rPr>
      </w:pPr>
      <w:r w:rsidRPr="005949F9">
        <w:rPr>
          <w:b/>
          <w:sz w:val="32"/>
          <w:szCs w:val="32"/>
        </w:rPr>
        <w:t>ДОШКОЛЬНОЕ ОБРАЗОВАТЕЛЬНОЕ УЧРЕЖДЕНИЕ «ДЕТСКИЙ САД КОМБИНИРОВАННОГО ВИДА № 49» Г.ТОБОЛЬСКА</w:t>
      </w:r>
    </w:p>
    <w:p w:rsidR="006767EC" w:rsidRPr="005949F9" w:rsidRDefault="00867AB1" w:rsidP="00601853">
      <w:pPr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line id="Прямая соединительная линия 3" o:spid="_x0000_s1026" style="position:absolute;left:0;text-align:left;z-index:2;visibility:visible" from="-19.05pt,-.25pt" to="466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" strokeweight="4.5pt">
            <v:stroke linestyle="thinThick"/>
          </v:line>
        </w:pict>
      </w:r>
      <w:r w:rsidR="006767EC" w:rsidRPr="005949F9">
        <w:rPr>
          <w:rFonts w:ascii="Times New Roman" w:hAnsi="Times New Roman"/>
          <w:sz w:val="20"/>
          <w:szCs w:val="20"/>
        </w:rPr>
        <w:t xml:space="preserve">7А мкр, №20, город Тобольск, Тюменская область, Россия, 626157, 8(3456) 39 – 19 – 12  </w:t>
      </w:r>
      <w:hyperlink r:id="rId7" w:history="1">
        <w:r w:rsidR="006767EC" w:rsidRPr="005949F9">
          <w:rPr>
            <w:rStyle w:val="a8"/>
            <w:rFonts w:ascii="Times New Roman" w:hAnsi="Times New Roman"/>
            <w:sz w:val="20"/>
            <w:szCs w:val="20"/>
            <w:lang w:val="en-US"/>
          </w:rPr>
          <w:t>madouds</w:t>
        </w:r>
        <w:r w:rsidR="006767EC" w:rsidRPr="005949F9">
          <w:rPr>
            <w:rStyle w:val="a8"/>
            <w:rFonts w:ascii="Times New Roman" w:hAnsi="Times New Roman"/>
            <w:sz w:val="20"/>
            <w:szCs w:val="20"/>
          </w:rPr>
          <w:t>49@</w:t>
        </w:r>
        <w:r w:rsidR="006767EC" w:rsidRPr="005949F9">
          <w:rPr>
            <w:rStyle w:val="a8"/>
            <w:rFonts w:ascii="Times New Roman" w:hAnsi="Times New Roman"/>
            <w:sz w:val="20"/>
            <w:szCs w:val="20"/>
            <w:lang w:val="en-US"/>
          </w:rPr>
          <w:t>mail</w:t>
        </w:r>
        <w:r w:rsidR="006767EC" w:rsidRPr="005949F9">
          <w:rPr>
            <w:rStyle w:val="a8"/>
            <w:rFonts w:ascii="Times New Roman" w:hAnsi="Times New Roman"/>
            <w:sz w:val="20"/>
            <w:szCs w:val="20"/>
          </w:rPr>
          <w:t>.</w:t>
        </w:r>
        <w:r w:rsidR="006767EC" w:rsidRPr="005949F9">
          <w:rPr>
            <w:rStyle w:val="a8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6767EC" w:rsidRPr="005949F9" w:rsidRDefault="006767EC" w:rsidP="00601853">
      <w:pPr>
        <w:jc w:val="center"/>
        <w:rPr>
          <w:rFonts w:ascii="Times New Roman" w:hAnsi="Times New Roman"/>
          <w:sz w:val="20"/>
          <w:szCs w:val="20"/>
        </w:rPr>
      </w:pPr>
    </w:p>
    <w:p w:rsidR="006767EC" w:rsidRPr="005949F9" w:rsidRDefault="006767EC" w:rsidP="00601853">
      <w:pPr>
        <w:jc w:val="center"/>
        <w:rPr>
          <w:rFonts w:ascii="Times New Roman" w:hAnsi="Times New Roman"/>
          <w:sz w:val="20"/>
          <w:szCs w:val="20"/>
        </w:rPr>
      </w:pPr>
    </w:p>
    <w:p w:rsidR="006767EC" w:rsidRPr="005949F9" w:rsidRDefault="006767EC" w:rsidP="00601853">
      <w:pPr>
        <w:jc w:val="center"/>
        <w:rPr>
          <w:rFonts w:ascii="Times New Roman" w:hAnsi="Times New Roman"/>
          <w:sz w:val="20"/>
          <w:szCs w:val="20"/>
        </w:rPr>
      </w:pPr>
    </w:p>
    <w:p w:rsidR="006767EC" w:rsidRPr="005949F9" w:rsidRDefault="006767EC" w:rsidP="00601853">
      <w:pPr>
        <w:jc w:val="center"/>
        <w:rPr>
          <w:rFonts w:ascii="Times New Roman" w:hAnsi="Times New Roman"/>
          <w:sz w:val="20"/>
          <w:szCs w:val="20"/>
        </w:rPr>
      </w:pPr>
    </w:p>
    <w:p w:rsidR="006767EC" w:rsidRPr="005949F9" w:rsidRDefault="006767EC" w:rsidP="00601853">
      <w:pPr>
        <w:tabs>
          <w:tab w:val="left" w:pos="82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767EC" w:rsidRPr="005949F9" w:rsidRDefault="006767EC" w:rsidP="00601853">
      <w:pPr>
        <w:tabs>
          <w:tab w:val="left" w:pos="8280"/>
        </w:tabs>
        <w:jc w:val="center"/>
        <w:rPr>
          <w:rFonts w:ascii="Times New Roman" w:hAnsi="Times New Roman"/>
          <w:sz w:val="28"/>
          <w:szCs w:val="28"/>
        </w:rPr>
      </w:pPr>
      <w:r w:rsidRPr="005949F9">
        <w:rPr>
          <w:rFonts w:ascii="Times New Roman" w:hAnsi="Times New Roman"/>
          <w:sz w:val="28"/>
          <w:szCs w:val="28"/>
        </w:rPr>
        <w:t>Тема:</w:t>
      </w:r>
    </w:p>
    <w:p w:rsidR="006767EC" w:rsidRPr="005949F9" w:rsidRDefault="006767EC" w:rsidP="00601853">
      <w:pPr>
        <w:tabs>
          <w:tab w:val="left" w:pos="8280"/>
        </w:tabs>
        <w:jc w:val="center"/>
        <w:rPr>
          <w:rFonts w:ascii="Times New Roman" w:hAnsi="Times New Roman"/>
          <w:b/>
          <w:sz w:val="28"/>
          <w:szCs w:val="28"/>
        </w:rPr>
      </w:pPr>
      <w:r w:rsidRPr="005949F9">
        <w:rPr>
          <w:rFonts w:ascii="Times New Roman" w:hAnsi="Times New Roman"/>
          <w:b/>
          <w:sz w:val="28"/>
          <w:szCs w:val="28"/>
        </w:rPr>
        <w:t>Интегрированное занятие</w:t>
      </w:r>
    </w:p>
    <w:p w:rsidR="006767EC" w:rsidRPr="005949F9" w:rsidRDefault="006767EC" w:rsidP="00601853">
      <w:pPr>
        <w:tabs>
          <w:tab w:val="left" w:pos="8280"/>
        </w:tabs>
        <w:jc w:val="center"/>
        <w:rPr>
          <w:rFonts w:ascii="Times New Roman" w:hAnsi="Times New Roman"/>
          <w:b/>
          <w:sz w:val="28"/>
          <w:szCs w:val="28"/>
        </w:rPr>
      </w:pPr>
      <w:r w:rsidRPr="005949F9">
        <w:rPr>
          <w:rFonts w:ascii="Times New Roman" w:hAnsi="Times New Roman"/>
          <w:b/>
          <w:sz w:val="28"/>
          <w:szCs w:val="28"/>
        </w:rPr>
        <w:t>«Эколята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5949F9">
        <w:rPr>
          <w:rFonts w:ascii="Times New Roman" w:hAnsi="Times New Roman"/>
          <w:b/>
          <w:sz w:val="28"/>
          <w:szCs w:val="28"/>
        </w:rPr>
        <w:t xml:space="preserve"> наши помощники»</w:t>
      </w: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  <w:r w:rsidRPr="005949F9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867AB1">
        <w:rPr>
          <w:rFonts w:ascii="Times New Roman" w:hAnsi="Times New Roman"/>
          <w:noProof/>
          <w:sz w:val="28"/>
          <w:szCs w:val="28"/>
          <w:lang w:eastAsia="ru-RU"/>
        </w:rPr>
      </w:r>
      <w:r w:rsidR="00867AB1"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" o:spid="_x0000_s1028" style="width:23.25pt;height:2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Pr="005949F9" w:rsidRDefault="006767EC" w:rsidP="00601853">
      <w:pPr>
        <w:rPr>
          <w:rFonts w:ascii="Times New Roman" w:hAnsi="Times New Roman"/>
          <w:sz w:val="28"/>
          <w:szCs w:val="28"/>
        </w:rPr>
      </w:pPr>
    </w:p>
    <w:p w:rsidR="006767EC" w:rsidRDefault="00996815" w:rsidP="006018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</w:t>
      </w:r>
      <w:r w:rsidR="006767EC" w:rsidRPr="005949F9">
        <w:rPr>
          <w:rFonts w:ascii="Times New Roman" w:hAnsi="Times New Roman"/>
          <w:sz w:val="28"/>
          <w:szCs w:val="28"/>
        </w:rPr>
        <w:t>: Анисимова Л.И, воспитатель</w:t>
      </w:r>
    </w:p>
    <w:p w:rsidR="0094264B" w:rsidRPr="005949F9" w:rsidRDefault="0094264B" w:rsidP="00601853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767EC" w:rsidRPr="005949F9" w:rsidRDefault="006767EC" w:rsidP="00601853">
      <w:pPr>
        <w:jc w:val="right"/>
        <w:rPr>
          <w:rFonts w:ascii="Times New Roman" w:hAnsi="Times New Roman"/>
          <w:sz w:val="28"/>
          <w:szCs w:val="28"/>
        </w:rPr>
      </w:pPr>
      <w:r w:rsidRPr="005949F9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6767EC" w:rsidRDefault="006767EC" w:rsidP="005949F9">
      <w:pPr>
        <w:jc w:val="center"/>
        <w:rPr>
          <w:rFonts w:ascii="Times New Roman" w:hAnsi="Times New Roman"/>
          <w:sz w:val="28"/>
          <w:szCs w:val="28"/>
        </w:rPr>
      </w:pPr>
    </w:p>
    <w:p w:rsidR="006767EC" w:rsidRDefault="006767EC" w:rsidP="005949F9">
      <w:pPr>
        <w:jc w:val="center"/>
        <w:rPr>
          <w:rFonts w:ascii="Times New Roman" w:hAnsi="Times New Roman"/>
          <w:sz w:val="28"/>
          <w:szCs w:val="28"/>
        </w:rPr>
      </w:pPr>
    </w:p>
    <w:p w:rsidR="006767EC" w:rsidRDefault="006767EC" w:rsidP="005949F9">
      <w:pPr>
        <w:jc w:val="center"/>
        <w:rPr>
          <w:rFonts w:ascii="Times New Roman" w:hAnsi="Times New Roman"/>
          <w:sz w:val="28"/>
          <w:szCs w:val="28"/>
        </w:rPr>
      </w:pPr>
    </w:p>
    <w:p w:rsidR="0094264B" w:rsidRDefault="00177ABE" w:rsidP="0094264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Тобольск 2019</w:t>
      </w:r>
    </w:p>
    <w:p w:rsidR="00177ABE" w:rsidRDefault="00177ABE" w:rsidP="005949F9">
      <w:pPr>
        <w:jc w:val="center"/>
        <w:rPr>
          <w:rFonts w:ascii="Times New Roman" w:hAnsi="Times New Roman"/>
          <w:sz w:val="28"/>
          <w:szCs w:val="28"/>
        </w:rPr>
      </w:pPr>
    </w:p>
    <w:p w:rsidR="00177ABE" w:rsidRDefault="00177ABE" w:rsidP="005949F9">
      <w:pPr>
        <w:jc w:val="center"/>
        <w:rPr>
          <w:rFonts w:ascii="Times New Roman" w:hAnsi="Times New Roman"/>
          <w:sz w:val="28"/>
          <w:szCs w:val="28"/>
        </w:rPr>
      </w:pPr>
    </w:p>
    <w:p w:rsidR="00177ABE" w:rsidRPr="005949F9" w:rsidRDefault="00177ABE" w:rsidP="005949F9">
      <w:pPr>
        <w:jc w:val="center"/>
        <w:rPr>
          <w:rFonts w:ascii="Times New Roman" w:hAnsi="Times New Roman"/>
          <w:sz w:val="28"/>
          <w:szCs w:val="28"/>
        </w:rPr>
      </w:pPr>
    </w:p>
    <w:p w:rsidR="006767EC" w:rsidRPr="00601853" w:rsidRDefault="006767EC" w:rsidP="005949F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 xml:space="preserve">Технологическая карта образовательной деятельности «Эколята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01853">
        <w:rPr>
          <w:rFonts w:ascii="Times New Roman" w:hAnsi="Times New Roman"/>
          <w:sz w:val="24"/>
          <w:szCs w:val="24"/>
        </w:rPr>
        <w:t>наши помощники» составлена в соответствии с основной образовательной программой дошкольного образования для детей шестого года жизни в рамках реализации тематическ</w:t>
      </w:r>
      <w:r>
        <w:rPr>
          <w:rFonts w:ascii="Times New Roman" w:hAnsi="Times New Roman"/>
          <w:sz w:val="24"/>
          <w:szCs w:val="24"/>
        </w:rPr>
        <w:t>ой недели «Природные зоны России</w:t>
      </w:r>
      <w:r w:rsidRPr="00601853">
        <w:rPr>
          <w:rFonts w:ascii="Times New Roman" w:hAnsi="Times New Roman"/>
          <w:sz w:val="24"/>
          <w:szCs w:val="24"/>
        </w:rPr>
        <w:t>».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Cs/>
          <w:sz w:val="24"/>
          <w:szCs w:val="24"/>
        </w:rPr>
        <w:t>Детское экспериментирование</w:t>
      </w:r>
      <w:r w:rsidRPr="00601853">
        <w:rPr>
          <w:rFonts w:ascii="Times New Roman" w:hAnsi="Times New Roman"/>
          <w:b/>
          <w:bCs/>
          <w:sz w:val="24"/>
          <w:szCs w:val="24"/>
        </w:rPr>
        <w:t> </w:t>
      </w:r>
      <w:r w:rsidRPr="00601853">
        <w:rPr>
          <w:rFonts w:ascii="Times New Roman" w:hAnsi="Times New Roman"/>
          <w:sz w:val="24"/>
          <w:szCs w:val="24"/>
        </w:rPr>
        <w:t>- это активная деятельность правильной организации. Дети становятся в ней субъектами: носителями предметно-практической деятельности и познания, «активный делатель», источник осознанной, целенаправленной активности.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В дошкольном воспита</w:t>
      </w:r>
      <w:r>
        <w:rPr>
          <w:rFonts w:ascii="Times New Roman" w:hAnsi="Times New Roman"/>
          <w:sz w:val="24"/>
          <w:szCs w:val="24"/>
        </w:rPr>
        <w:t>нии экспериментирование, как метод обучения,</w:t>
      </w:r>
      <w:r w:rsidRPr="00601853">
        <w:rPr>
          <w:rFonts w:ascii="Times New Roman" w:hAnsi="Times New Roman"/>
          <w:sz w:val="24"/>
          <w:szCs w:val="24"/>
        </w:rPr>
        <w:t xml:space="preserve"> позволяет р</w:t>
      </w:r>
      <w:r>
        <w:rPr>
          <w:rFonts w:ascii="Times New Roman" w:hAnsi="Times New Roman"/>
          <w:sz w:val="24"/>
          <w:szCs w:val="24"/>
        </w:rPr>
        <w:t>ебенку моделировать в своем созн</w:t>
      </w:r>
      <w:r w:rsidRPr="00601853">
        <w:rPr>
          <w:rFonts w:ascii="Times New Roman" w:hAnsi="Times New Roman"/>
          <w:sz w:val="24"/>
          <w:szCs w:val="24"/>
        </w:rPr>
        <w:t>ании картину мира, основанную на собственных опытах</w:t>
      </w:r>
      <w:r>
        <w:rPr>
          <w:rFonts w:ascii="Times New Roman" w:hAnsi="Times New Roman"/>
          <w:sz w:val="24"/>
          <w:szCs w:val="24"/>
        </w:rPr>
        <w:t>,</w:t>
      </w:r>
      <w:r w:rsidRPr="00601853">
        <w:rPr>
          <w:rFonts w:ascii="Times New Roman" w:hAnsi="Times New Roman"/>
          <w:sz w:val="24"/>
          <w:szCs w:val="24"/>
        </w:rPr>
        <w:t xml:space="preserve"> наблюдениях, </w:t>
      </w:r>
      <w:r>
        <w:rPr>
          <w:rFonts w:ascii="Times New Roman" w:hAnsi="Times New Roman"/>
          <w:sz w:val="24"/>
          <w:szCs w:val="24"/>
        </w:rPr>
        <w:t>установлении взаимосвязанных закономерностей.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Задачи ознакомления с окружающим миром интегрируются с задачами</w:t>
      </w:r>
      <w:r w:rsidRPr="00B9547D">
        <w:rPr>
          <w:rFonts w:ascii="Times New Roman" w:hAnsi="Times New Roman"/>
          <w:sz w:val="24"/>
          <w:szCs w:val="24"/>
        </w:rPr>
        <w:t xml:space="preserve"> </w:t>
      </w:r>
      <w:r w:rsidRPr="00601853">
        <w:rPr>
          <w:rFonts w:ascii="Times New Roman" w:hAnsi="Times New Roman"/>
          <w:sz w:val="24"/>
          <w:szCs w:val="24"/>
        </w:rPr>
        <w:t xml:space="preserve">элементарных математических представлений. Во время проведения </w:t>
      </w:r>
      <w:r>
        <w:rPr>
          <w:rFonts w:ascii="Times New Roman" w:hAnsi="Times New Roman"/>
          <w:sz w:val="24"/>
          <w:szCs w:val="24"/>
        </w:rPr>
        <w:t>опытов и экспериментов появляется</w:t>
      </w:r>
      <w:r w:rsidRPr="00601853">
        <w:rPr>
          <w:rFonts w:ascii="Times New Roman" w:hAnsi="Times New Roman"/>
          <w:sz w:val="24"/>
          <w:szCs w:val="24"/>
        </w:rPr>
        <w:t xml:space="preserve"> необходимость считать, с</w:t>
      </w:r>
      <w:r>
        <w:rPr>
          <w:rFonts w:ascii="Times New Roman" w:hAnsi="Times New Roman"/>
          <w:sz w:val="24"/>
          <w:szCs w:val="24"/>
        </w:rPr>
        <w:t>равнивать, измерять, выполнять</w:t>
      </w:r>
      <w:r w:rsidRPr="00601853">
        <w:rPr>
          <w:rFonts w:ascii="Times New Roman" w:hAnsi="Times New Roman"/>
          <w:sz w:val="24"/>
          <w:szCs w:val="24"/>
        </w:rPr>
        <w:t xml:space="preserve"> другие операции; в то же время владение математическими преставлениями облегчает экспериментирование. Например, экспериментируя с водой, дети закрепляют умение пользоваться условной м</w:t>
      </w:r>
      <w:r>
        <w:rPr>
          <w:rFonts w:ascii="Times New Roman" w:hAnsi="Times New Roman"/>
          <w:sz w:val="24"/>
          <w:szCs w:val="24"/>
        </w:rPr>
        <w:t>еркой, измерительными приборами, знакомятся с понятием «объем».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в процессе</w:t>
      </w:r>
      <w:r w:rsidRPr="00601853">
        <w:rPr>
          <w:rFonts w:ascii="Times New Roman" w:hAnsi="Times New Roman"/>
          <w:sz w:val="24"/>
          <w:szCs w:val="24"/>
        </w:rPr>
        <w:t xml:space="preserve"> детского экспериментирования закрепляются задачи математического образования.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Образовательная деятельность</w:t>
      </w:r>
      <w:r>
        <w:rPr>
          <w:rFonts w:ascii="Times New Roman" w:hAnsi="Times New Roman"/>
          <w:sz w:val="24"/>
          <w:szCs w:val="24"/>
        </w:rPr>
        <w:t xml:space="preserve"> «Эколята - наши помощники»</w:t>
      </w:r>
      <w:r w:rsidRPr="00601853">
        <w:rPr>
          <w:rFonts w:ascii="Times New Roman" w:hAnsi="Times New Roman"/>
          <w:sz w:val="24"/>
          <w:szCs w:val="24"/>
        </w:rPr>
        <w:t xml:space="preserve"> построена на экспериментальной деятельности. Для эффективного в</w:t>
      </w:r>
      <w:r>
        <w:rPr>
          <w:rFonts w:ascii="Times New Roman" w:hAnsi="Times New Roman"/>
          <w:sz w:val="24"/>
          <w:szCs w:val="24"/>
        </w:rPr>
        <w:t>х</w:t>
      </w:r>
      <w:r w:rsidRPr="00601853">
        <w:rPr>
          <w:rFonts w:ascii="Times New Roman" w:hAnsi="Times New Roman"/>
          <w:sz w:val="24"/>
          <w:szCs w:val="24"/>
        </w:rPr>
        <w:t>ожд</w:t>
      </w:r>
      <w:r>
        <w:rPr>
          <w:rFonts w:ascii="Times New Roman" w:hAnsi="Times New Roman"/>
          <w:sz w:val="24"/>
          <w:szCs w:val="24"/>
        </w:rPr>
        <w:t>ения в деятельность было разработано</w:t>
      </w:r>
      <w:r w:rsidRPr="00601853">
        <w:rPr>
          <w:rFonts w:ascii="Times New Roman" w:hAnsi="Times New Roman"/>
          <w:sz w:val="24"/>
          <w:szCs w:val="24"/>
        </w:rPr>
        <w:t xml:space="preserve"> авторское пособие – экологический чемоданчик. </w:t>
      </w:r>
    </w:p>
    <w:p w:rsidR="006767EC" w:rsidRPr="00601853" w:rsidRDefault="006767EC" w:rsidP="005949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С самого начала задано настроение деятельности – интерес (что же это за чемоданчик и что находится внутри). Побуждая детей к совместной деятельности</w:t>
      </w:r>
      <w:r>
        <w:rPr>
          <w:rFonts w:ascii="Times New Roman" w:hAnsi="Times New Roman"/>
          <w:sz w:val="24"/>
          <w:szCs w:val="24"/>
        </w:rPr>
        <w:t>,</w:t>
      </w:r>
      <w:r w:rsidRPr="00601853">
        <w:rPr>
          <w:rFonts w:ascii="Times New Roman" w:hAnsi="Times New Roman"/>
          <w:sz w:val="24"/>
          <w:szCs w:val="24"/>
        </w:rPr>
        <w:t xml:space="preserve"> используется прием </w:t>
      </w:r>
      <w:r>
        <w:rPr>
          <w:rFonts w:ascii="Times New Roman" w:hAnsi="Times New Roman"/>
          <w:sz w:val="24"/>
          <w:szCs w:val="24"/>
        </w:rPr>
        <w:t xml:space="preserve">педагога </w:t>
      </w:r>
      <w:r w:rsidRPr="00601853">
        <w:rPr>
          <w:rFonts w:ascii="Times New Roman" w:hAnsi="Times New Roman"/>
          <w:sz w:val="24"/>
          <w:szCs w:val="24"/>
        </w:rPr>
        <w:t>опережающего одобрения дальнейших действий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Pr="00601853">
        <w:rPr>
          <w:rFonts w:ascii="Times New Roman" w:hAnsi="Times New Roman"/>
          <w:sz w:val="24"/>
          <w:szCs w:val="24"/>
        </w:rPr>
        <w:t xml:space="preserve"> (интересная идея, кто также думает, кто поддерживает эту идею</w:t>
      </w:r>
      <w:r>
        <w:rPr>
          <w:rFonts w:ascii="Times New Roman" w:hAnsi="Times New Roman"/>
          <w:sz w:val="24"/>
          <w:szCs w:val="24"/>
        </w:rPr>
        <w:t>?</w:t>
      </w:r>
      <w:r w:rsidRPr="00601853">
        <w:rPr>
          <w:rFonts w:ascii="Times New Roman" w:hAnsi="Times New Roman"/>
          <w:sz w:val="24"/>
          <w:szCs w:val="24"/>
        </w:rPr>
        <w:t>).</w:t>
      </w:r>
    </w:p>
    <w:p w:rsidR="006767EC" w:rsidRPr="00601853" w:rsidRDefault="006767EC" w:rsidP="00C63C6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В ход</w:t>
      </w:r>
      <w:r>
        <w:rPr>
          <w:rFonts w:ascii="Times New Roman" w:hAnsi="Times New Roman"/>
          <w:sz w:val="24"/>
          <w:szCs w:val="24"/>
        </w:rPr>
        <w:t>е решения проблемной ситуации (</w:t>
      </w:r>
      <w:r w:rsidRPr="00601853">
        <w:rPr>
          <w:rFonts w:ascii="Times New Roman" w:hAnsi="Times New Roman"/>
          <w:sz w:val="24"/>
          <w:szCs w:val="24"/>
        </w:rPr>
        <w:t>можно ли очистить грязную воду</w:t>
      </w:r>
      <w:r>
        <w:rPr>
          <w:rFonts w:ascii="Times New Roman" w:hAnsi="Times New Roman"/>
          <w:sz w:val="24"/>
          <w:szCs w:val="24"/>
        </w:rPr>
        <w:t>)</w:t>
      </w:r>
      <w:r w:rsidRPr="0060185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развивается</w:t>
      </w:r>
      <w:r w:rsidRPr="00601853">
        <w:rPr>
          <w:rFonts w:ascii="Times New Roman" w:hAnsi="Times New Roman"/>
          <w:sz w:val="24"/>
          <w:szCs w:val="24"/>
        </w:rPr>
        <w:t xml:space="preserve"> познавательный интерес к окружающему, умение делиться приобретенным опытом с другими людьми.</w:t>
      </w:r>
      <w:r w:rsidRPr="00601853">
        <w:rPr>
          <w:rFonts w:ascii="Times New Roman" w:hAnsi="Times New Roman"/>
          <w:color w:val="211E1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Дети закрепляют</w:t>
      </w:r>
      <w:r w:rsidRPr="00601853">
        <w:rPr>
          <w:rFonts w:ascii="Times New Roman" w:hAnsi="Times New Roman"/>
          <w:sz w:val="24"/>
          <w:szCs w:val="24"/>
        </w:rPr>
        <w:t xml:space="preserve"> навыки количественного и порядкового счета в пределах 10.</w:t>
      </w:r>
      <w:r>
        <w:rPr>
          <w:rFonts w:ascii="Times New Roman" w:hAnsi="Times New Roman"/>
          <w:sz w:val="24"/>
          <w:szCs w:val="24"/>
        </w:rPr>
        <w:t xml:space="preserve"> Упражняются </w:t>
      </w:r>
      <w:r w:rsidRPr="00601853">
        <w:rPr>
          <w:rFonts w:ascii="Times New Roman" w:hAnsi="Times New Roman"/>
          <w:sz w:val="24"/>
          <w:szCs w:val="24"/>
        </w:rPr>
        <w:t>в сравнении, измерении пред</w:t>
      </w:r>
      <w:r>
        <w:rPr>
          <w:rFonts w:ascii="Times New Roman" w:hAnsi="Times New Roman"/>
          <w:sz w:val="24"/>
          <w:szCs w:val="24"/>
        </w:rPr>
        <w:t>метов и различных веществ.</w:t>
      </w:r>
    </w:p>
    <w:p w:rsidR="006767EC" w:rsidRPr="00601853" w:rsidRDefault="006767EC" w:rsidP="00C63C6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В процессе работы дети проявляют способность выслушивать мнение товарища, высказывать и доказывать свою точку зрения, делать выводы.</w:t>
      </w:r>
    </w:p>
    <w:p w:rsidR="006767EC" w:rsidRDefault="006767EC" w:rsidP="005949F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67EC" w:rsidRDefault="006767EC" w:rsidP="005949F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767EC" w:rsidRDefault="006767EC" w:rsidP="0049302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767EC" w:rsidRPr="00601853" w:rsidRDefault="006767EC" w:rsidP="005949F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Технологическая карта занятия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Тема занятия</w:t>
      </w:r>
      <w:r w:rsidRPr="00601853">
        <w:rPr>
          <w:rFonts w:ascii="Times New Roman" w:hAnsi="Times New Roman"/>
          <w:sz w:val="24"/>
          <w:szCs w:val="24"/>
        </w:rPr>
        <w:t>: Эколята</w:t>
      </w:r>
      <w:r>
        <w:rPr>
          <w:rFonts w:ascii="Times New Roman" w:hAnsi="Times New Roman"/>
          <w:sz w:val="24"/>
          <w:szCs w:val="24"/>
        </w:rPr>
        <w:t xml:space="preserve"> -</w:t>
      </w:r>
      <w:r w:rsidRPr="00601853">
        <w:rPr>
          <w:rFonts w:ascii="Times New Roman" w:hAnsi="Times New Roman"/>
          <w:sz w:val="24"/>
          <w:szCs w:val="24"/>
        </w:rPr>
        <w:t xml:space="preserve"> наши помощники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Возрастная группа</w:t>
      </w:r>
      <w:r w:rsidRPr="00601853">
        <w:rPr>
          <w:rFonts w:ascii="Times New Roman" w:hAnsi="Times New Roman"/>
          <w:sz w:val="24"/>
          <w:szCs w:val="24"/>
        </w:rPr>
        <w:t>: старшая группа</w:t>
      </w:r>
    </w:p>
    <w:p w:rsidR="006767EC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Интегрирующие дисциплины:</w:t>
      </w:r>
      <w:r w:rsidRPr="006018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целостной картины мира, формирование элементарных математических представлений, социально-коммуникативное, художественно-эстетическое и речевое развитие.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Место занятия в изучаемой теме, курсе:</w:t>
      </w:r>
      <w:r>
        <w:rPr>
          <w:rFonts w:ascii="Times New Roman" w:hAnsi="Times New Roman"/>
          <w:sz w:val="24"/>
          <w:szCs w:val="24"/>
        </w:rPr>
        <w:t xml:space="preserve"> четвертая неделя мая «Природные зоны России</w:t>
      </w:r>
      <w:r w:rsidRPr="00601853">
        <w:rPr>
          <w:rFonts w:ascii="Times New Roman" w:hAnsi="Times New Roman"/>
          <w:sz w:val="24"/>
          <w:szCs w:val="24"/>
        </w:rPr>
        <w:t>»</w:t>
      </w:r>
    </w:p>
    <w:p w:rsidR="006767EC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Цель:</w:t>
      </w:r>
      <w:r w:rsidRPr="006018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Формирование основ экологических понятий посредством опытно-экспериментальной деятельности детей.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Задачи:</w:t>
      </w:r>
    </w:p>
    <w:p w:rsidR="006767EC" w:rsidRPr="00601853" w:rsidRDefault="006767EC" w:rsidP="005949F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 xml:space="preserve">Развивать познавательный интерес к </w:t>
      </w:r>
      <w:r>
        <w:rPr>
          <w:rFonts w:ascii="Times New Roman" w:hAnsi="Times New Roman"/>
          <w:sz w:val="24"/>
          <w:szCs w:val="24"/>
        </w:rPr>
        <w:t>проблеме экологии окружающего мира</w:t>
      </w:r>
      <w:r w:rsidRPr="00601853">
        <w:rPr>
          <w:rFonts w:ascii="Times New Roman" w:hAnsi="Times New Roman"/>
          <w:sz w:val="24"/>
          <w:szCs w:val="24"/>
        </w:rPr>
        <w:t>, умение делиться приоб</w:t>
      </w:r>
      <w:r>
        <w:rPr>
          <w:rFonts w:ascii="Times New Roman" w:hAnsi="Times New Roman"/>
          <w:sz w:val="24"/>
          <w:szCs w:val="24"/>
        </w:rPr>
        <w:t>ретенным опытом со сверстниками</w:t>
      </w:r>
      <w:r w:rsidRPr="00601853">
        <w:rPr>
          <w:rFonts w:ascii="Times New Roman" w:hAnsi="Times New Roman"/>
          <w:sz w:val="24"/>
          <w:szCs w:val="24"/>
        </w:rPr>
        <w:t>.</w:t>
      </w:r>
      <w:r w:rsidRPr="00601853">
        <w:rPr>
          <w:rFonts w:ascii="Times New Roman" w:hAnsi="Times New Roman"/>
          <w:color w:val="211E1E"/>
          <w:sz w:val="24"/>
          <w:szCs w:val="24"/>
          <w:lang w:eastAsia="ru-RU"/>
        </w:rPr>
        <w:t xml:space="preserve"> </w:t>
      </w:r>
    </w:p>
    <w:p w:rsidR="006767EC" w:rsidRDefault="006767EC" w:rsidP="004736DE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736DE">
        <w:rPr>
          <w:rFonts w:ascii="Times New Roman" w:hAnsi="Times New Roman"/>
          <w:sz w:val="24"/>
          <w:szCs w:val="24"/>
        </w:rPr>
        <w:t>Развивать умение анализировать, делать выводы, устанавливать взаимосвязи</w:t>
      </w:r>
      <w:r>
        <w:rPr>
          <w:rFonts w:ascii="Times New Roman" w:hAnsi="Times New Roman"/>
          <w:sz w:val="24"/>
          <w:szCs w:val="24"/>
        </w:rPr>
        <w:t xml:space="preserve"> посредством проведения опыта и эксперимента.</w:t>
      </w:r>
    </w:p>
    <w:p w:rsidR="006767EC" w:rsidRDefault="006767EC" w:rsidP="004736DE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Закрепить навыки количественного и порядкового счета в пределах 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36DE">
        <w:rPr>
          <w:rFonts w:ascii="Times New Roman" w:hAnsi="Times New Roman"/>
          <w:sz w:val="24"/>
          <w:szCs w:val="24"/>
        </w:rPr>
        <w:t xml:space="preserve">Упражнять детей в сравнении, измерении предметов и различных веществ разными способами. </w:t>
      </w:r>
    </w:p>
    <w:p w:rsidR="006767EC" w:rsidRPr="004736DE" w:rsidRDefault="006767EC" w:rsidP="004736DE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условия для творческой деятельности детей по изготовлению рыб нашего края посредством использования различных техник изобразительного искусства.</w:t>
      </w:r>
    </w:p>
    <w:p w:rsidR="006767EC" w:rsidRPr="004736DE" w:rsidRDefault="006767EC" w:rsidP="004736D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4736DE">
        <w:rPr>
          <w:rFonts w:ascii="Times New Roman" w:hAnsi="Times New Roman"/>
          <w:b/>
          <w:sz w:val="24"/>
          <w:szCs w:val="24"/>
        </w:rPr>
        <w:t>Планируемые результаты:</w:t>
      </w:r>
      <w:r w:rsidRPr="004736DE">
        <w:rPr>
          <w:rFonts w:ascii="Times New Roman" w:hAnsi="Times New Roman"/>
          <w:sz w:val="24"/>
          <w:szCs w:val="24"/>
        </w:rPr>
        <w:t xml:space="preserve"> 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Дети проявляют интерес к совместной деятельности с взрослым, сверстниками, экспериментам с водой.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 xml:space="preserve">Дети проявляют бережное </w:t>
      </w:r>
      <w:r>
        <w:rPr>
          <w:rFonts w:ascii="Times New Roman" w:hAnsi="Times New Roman"/>
          <w:sz w:val="24"/>
          <w:szCs w:val="24"/>
        </w:rPr>
        <w:t xml:space="preserve">осознанное </w:t>
      </w:r>
      <w:r w:rsidRPr="00601853">
        <w:rPr>
          <w:rFonts w:ascii="Times New Roman" w:hAnsi="Times New Roman"/>
          <w:sz w:val="24"/>
          <w:szCs w:val="24"/>
        </w:rPr>
        <w:t>отношение к окружающему миру.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Точно и полно отвечают на поставленные вопросы.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Знают различные способы очистки воды от загрязнений.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Делают выводы в соответствии с результатом эксперимента.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Воспроизводят количественный и порядковый счет в предела 10.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Умеет получать равенство из неравенства, добавляя к меньшему количеству один предмет.</w:t>
      </w:r>
    </w:p>
    <w:p w:rsidR="006767EC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sz w:val="24"/>
          <w:szCs w:val="24"/>
        </w:rPr>
        <w:t>Дети поддерживают беседу со взрослыми на заданную тему. Высказывают свое мнение, согласие или несогласие со сверстниками в процессе работы.</w:t>
      </w:r>
    </w:p>
    <w:p w:rsidR="006767EC" w:rsidRPr="00601853" w:rsidRDefault="006767EC" w:rsidP="005949F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творческой деятельности самостоятельно развивают замысел, подбирают различные средства для воплощения замысла.</w:t>
      </w:r>
    </w:p>
    <w:p w:rsidR="006767EC" w:rsidRPr="0016411F" w:rsidRDefault="006767EC" w:rsidP="0016411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lastRenderedPageBreak/>
        <w:t>Ресурсы</w:t>
      </w:r>
      <w:r w:rsidRPr="00601853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Аудиозапись шума реки, макеты домов, голубая ткань (река), конструктор (деревянный, пластиковый, «Лего»), </w:t>
      </w:r>
      <w:r w:rsidRPr="00601853">
        <w:rPr>
          <w:rFonts w:ascii="Times New Roman" w:hAnsi="Times New Roman"/>
          <w:sz w:val="24"/>
          <w:szCs w:val="24"/>
        </w:rPr>
        <w:t>авторское пособие «Экологический чемоданчик», 9 прозрачных пластиковых стаканчиков, 10 ситечек, ватные диски, кусочки марли, ткани, песок, воронки, мерный стаканчик, две б</w:t>
      </w:r>
      <w:r>
        <w:rPr>
          <w:rFonts w:ascii="Times New Roman" w:hAnsi="Times New Roman"/>
          <w:sz w:val="24"/>
          <w:szCs w:val="24"/>
        </w:rPr>
        <w:t>утылки с чистой и грязной водой, краски, кисти, мелки, карандаши, листы бумаги, фильтр «Барьер».</w:t>
      </w:r>
    </w:p>
    <w:p w:rsidR="006767EC" w:rsidRPr="00601853" w:rsidRDefault="006767EC" w:rsidP="0060185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01853">
        <w:rPr>
          <w:rFonts w:ascii="Times New Roman" w:hAnsi="Times New Roman"/>
          <w:b/>
          <w:sz w:val="24"/>
          <w:szCs w:val="24"/>
        </w:rPr>
        <w:t>Ход занятия</w:t>
      </w:r>
    </w:p>
    <w:tbl>
      <w:tblPr>
        <w:tblW w:w="9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90"/>
        <w:gridCol w:w="2858"/>
        <w:gridCol w:w="2177"/>
        <w:gridCol w:w="1743"/>
        <w:gridCol w:w="1918"/>
      </w:tblGrid>
      <w:tr w:rsidR="006767EC" w:rsidRPr="009B2043" w:rsidTr="009B2043">
        <w:trPr>
          <w:trHeight w:val="789"/>
        </w:trPr>
        <w:tc>
          <w:tcPr>
            <w:tcW w:w="1290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285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Содержание и деятельность воспитателя</w:t>
            </w:r>
          </w:p>
        </w:tc>
        <w:tc>
          <w:tcPr>
            <w:tcW w:w="2177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743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91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6767EC" w:rsidRPr="009B2043" w:rsidTr="009B2043">
        <w:trPr>
          <w:trHeight w:val="1456"/>
        </w:trPr>
        <w:tc>
          <w:tcPr>
            <w:tcW w:w="1290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Мотивация – мотивационно-побудительный</w:t>
            </w:r>
          </w:p>
        </w:tc>
        <w:tc>
          <w:tcPr>
            <w:tcW w:w="2858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обращает внимание детей на шум воды. 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Слышите, что-то шумит.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с детьми входят в группу, на ковре выставлен макет города с рекой.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задает вопросы «Что же это?», «Какой это город и как называется река?»</w:t>
            </w:r>
          </w:p>
        </w:tc>
        <w:tc>
          <w:tcPr>
            <w:tcW w:w="2177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проявляют интерес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домикам, стоящими на берегу «реки».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 (город Тобольск, река Иртыш)</w:t>
            </w:r>
          </w:p>
        </w:tc>
        <w:tc>
          <w:tcPr>
            <w:tcW w:w="1743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проявляют заинтересованность, охотно общаются с воспитателем</w:t>
            </w:r>
          </w:p>
        </w:tc>
        <w:tc>
          <w:tcPr>
            <w:tcW w:w="191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устанавливать причинно-следственные связи</w:t>
            </w:r>
          </w:p>
        </w:tc>
      </w:tr>
      <w:tr w:rsidR="006767EC" w:rsidRPr="009B2043" w:rsidTr="00FD6055">
        <w:trPr>
          <w:trHeight w:val="1125"/>
        </w:trPr>
        <w:tc>
          <w:tcPr>
            <w:tcW w:w="1290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Организационно-поисковый</w:t>
            </w:r>
          </w:p>
        </w:tc>
        <w:tc>
          <w:tcPr>
            <w:tcW w:w="2858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 наша река широкая и глубокая, как было бы здорово прокатиться по реке на лодке.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 это время помощник воспитателя незаметно разбрасывает около «реки» и в «реку» мусор)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Посмотрите, чистая ли в Иртыше вода? Что можно выловить в такой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реке? Как вы думаете, откуда взялся весь этот мусор?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011DE">
              <w:rPr>
                <w:rFonts w:ascii="Times New Roman" w:hAnsi="Times New Roman"/>
                <w:sz w:val="24"/>
                <w:szCs w:val="24"/>
              </w:rPr>
              <w:t>Открывает чемоданчик и достает 2 бутылки с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 xml:space="preserve"> чистой и грязной водой.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 xml:space="preserve"> в какой бутылке воды больше, в какой меньше. Как определить?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 xml:space="preserve">Спрашивает: «Как вы думаете, откуда эта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грязная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>вода?».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Эта вода из нашей реки Иртыш.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Можно ли очистить грязную воду?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3D6D15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Каким способом?</w:t>
            </w:r>
          </w:p>
        </w:tc>
        <w:tc>
          <w:tcPr>
            <w:tcW w:w="2177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предлагают построить лодку из конструктора.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Уходят в другую комнату.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Строят лодки, корабли.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394A">
              <w:rPr>
                <w:rFonts w:ascii="Times New Roman" w:hAnsi="Times New Roman"/>
                <w:sz w:val="24"/>
                <w:szCs w:val="24"/>
              </w:rPr>
              <w:t>активно участвуют в беседе, осозн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необходимость очистить реку от мусора.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разными способами (на глаз, по тяжести, подставляя бутылки рядом, мерным стаканчиком) определяют в какой бутылке больше воды. Давая ответы, что чистой воды больше.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предлагают варианты: при помощи ватных дисков, через марлю, кусочек ткани, песок, процедить через сито и т.д.</w:t>
            </w:r>
          </w:p>
        </w:tc>
        <w:tc>
          <w:tcPr>
            <w:tcW w:w="1743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Используют для постройки различные виды конструктора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 xml:space="preserve">Проявляют умения отвечать на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вопросы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Сформировано умение высказывать свое мнение, доказывать его.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выделяют проблему и предлагают возможные решения.</w:t>
            </w:r>
          </w:p>
        </w:tc>
        <w:tc>
          <w:tcPr>
            <w:tcW w:w="1918" w:type="dxa"/>
          </w:tcPr>
          <w:p w:rsidR="006767EC" w:rsidRDefault="006767EC" w:rsidP="00586CB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Умение работать с различными видами конструктора</w:t>
            </w:r>
          </w:p>
          <w:p w:rsidR="006767EC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67EC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67EC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67EC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67EC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67EC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предложить </w:t>
            </w: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свой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вариант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решения,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считаться с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мнением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товарищей,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ответственности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общий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7EC" w:rsidRPr="009B2043" w:rsidTr="009B2043">
        <w:trPr>
          <w:trHeight w:val="1268"/>
        </w:trPr>
        <w:tc>
          <w:tcPr>
            <w:tcW w:w="1290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Основная часть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Экспериментирование</w:t>
            </w:r>
          </w:p>
        </w:tc>
        <w:tc>
          <w:tcPr>
            <w:tcW w:w="285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Воспитатель предлагает детям разделиться на группы. И взять по одному стаканчику из чемоданчика, а также необходимый инвентарь для опыта.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Выясняется, что одному ребенку не хватило стаканчика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 xml:space="preserve"> посчитать, сколько стаканчиков и сколько детей, и определить, что же нужно сделать, чтобы их стало поровну.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Задание: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 xml:space="preserve"> посчитать, сколько ситечек и сколько стаканчиков, определить равенство.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Ну что ж, у нас все готово можно приступить к работе.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Эксперимент по очищению воды.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наблюдает за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деятельностью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детей, оказывает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помощь при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обращении.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 xml:space="preserve">Вопросы: каким способом можно еще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очистить воду?</w:t>
            </w:r>
          </w:p>
        </w:tc>
        <w:tc>
          <w:tcPr>
            <w:tcW w:w="2177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Дети делятся на команды, достают необходимый инвентарь для своей команды.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считают стаканчики и детей, сравнивают и добавляют один стаканчик.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Дети считают сколько ситечек и сколько стаканчиков, выясняют равное количество или нет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Первая группа детей с помощью ватных дисков и ситечка очищает воду.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Вторая группа детей очищает воду через песок.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Третья группа детей очищает воду при помощи марли.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Четвертая группа детей очищает воду при помощи ткани.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 xml:space="preserve">Ответы детей: фильтр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>Барьер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прокипятить и др.</w:t>
            </w:r>
          </w:p>
        </w:tc>
        <w:tc>
          <w:tcPr>
            <w:tcW w:w="1743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Проявляют умение взаимодействия в команде, действовать вместе, доверяя друг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другу.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Воспроизводят количественный и порядковый счет в пределах 10.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Понимает, как установить равенство между предметами и людьми.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Могут решать конфликтные ситуации.</w:t>
            </w:r>
          </w:p>
        </w:tc>
        <w:tc>
          <w:tcPr>
            <w:tcW w:w="1918" w:type="dxa"/>
          </w:tcPr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Решение проблемной ситуации. Использование знакомой ситуации и знаний.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Осознают и принимают поставленные задачи.</w:t>
            </w:r>
          </w:p>
        </w:tc>
      </w:tr>
      <w:tr w:rsidR="006767EC" w:rsidRPr="009B2043" w:rsidTr="009B2043">
        <w:trPr>
          <w:trHeight w:val="841"/>
        </w:trPr>
        <w:tc>
          <w:tcPr>
            <w:tcW w:w="1290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Заключительная</w:t>
            </w:r>
          </w:p>
        </w:tc>
        <w:tc>
          <w:tcPr>
            <w:tcW w:w="285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Воспитатель предлагает детям рассказать о своем способе очищения воды, и сравнить результаты с другими группами.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Задание: предложить детям определить у какой группы получилось лучше очистить воду.</w:t>
            </w:r>
          </w:p>
        </w:tc>
        <w:tc>
          <w:tcPr>
            <w:tcW w:w="2177" w:type="dxa"/>
          </w:tcPr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делятся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впечатлениями,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отвечают на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вопросы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дают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оценку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результатам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своего труда и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совместной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Умение связно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высказываться,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давать оценку,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аргументировать, выслушивать</w:t>
            </w:r>
          </w:p>
          <w:p w:rsidR="006767EC" w:rsidRPr="009B2043" w:rsidRDefault="006767EC" w:rsidP="00F960D9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B20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товарищей.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7EC" w:rsidRPr="009B2043" w:rsidTr="00F960D9">
        <w:trPr>
          <w:trHeight w:val="70"/>
        </w:trPr>
        <w:tc>
          <w:tcPr>
            <w:tcW w:w="1290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2043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285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Вопрос: как вы думаете, почему вода у одной из групп детей получилась чище?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 xml:space="preserve">Какая вода лучше чистая или грязная? </w:t>
            </w:r>
            <w:r>
              <w:rPr>
                <w:rFonts w:ascii="Times New Roman" w:hAnsi="Times New Roman"/>
                <w:sz w:val="24"/>
                <w:szCs w:val="24"/>
              </w:rPr>
              <w:t>Почему важно сохранять чистоту нашей реки? Какие правила нужно соблюдать по сохранению чистоты реки.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фиксирует ответы детей для пополнения информации в чемоданчике.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Предлагает посмотреть, какой стала вода в «реке», могут ли теперь в такой реке жить рыбки? Каких рыбок вы хотели бы запустить в нашу чистую реку?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прокатиться по реке на лодке, отпустить в реку наших рыбок.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хвалит детей, за помощь и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 xml:space="preserve">предлагает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попробовать </w:t>
            </w:r>
            <w:r w:rsidRPr="009B2043">
              <w:rPr>
                <w:rFonts w:ascii="Times New Roman" w:hAnsi="Times New Roman"/>
                <w:sz w:val="24"/>
                <w:szCs w:val="24"/>
              </w:rPr>
              <w:t>чистую воду из фильтра «Барьер».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7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Ответы детей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Выводы и ответы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(вода нужна нам для питья, приготовления еды, купания, мытья посуды, в воде живут рыбы).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проговаривают правила поведения на реке (не бросать в воду мусор, не мыть автомобили и велосипеды в реке, не вылавливать мальков).</w:t>
            </w: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Сам</w:t>
            </w:r>
            <w:r>
              <w:rPr>
                <w:rFonts w:ascii="Times New Roman" w:hAnsi="Times New Roman"/>
                <w:sz w:val="24"/>
                <w:szCs w:val="24"/>
              </w:rPr>
              <w:t>остоятельная деятельность детей по изготовлению рыбок.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Присутствует приятное удовлетворение от проделанной работы.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Самостоятельно развивают замысел, подбирают различные средства для воплощения замысла.</w:t>
            </w:r>
          </w:p>
        </w:tc>
        <w:tc>
          <w:tcPr>
            <w:tcW w:w="1918" w:type="dxa"/>
          </w:tcPr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lastRenderedPageBreak/>
              <w:t>Умеет оценивать собственную деятельность: свои достижения, причины неудач.</w:t>
            </w:r>
          </w:p>
          <w:p w:rsidR="006767EC" w:rsidRPr="009B2043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F960D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B2043">
              <w:rPr>
                <w:rFonts w:ascii="Times New Roman" w:hAnsi="Times New Roman"/>
                <w:sz w:val="24"/>
                <w:szCs w:val="24"/>
              </w:rPr>
              <w:t>Умение устанавливать причинно-следственные связи.</w:t>
            </w:r>
          </w:p>
          <w:p w:rsidR="006767EC" w:rsidRPr="00C011DE" w:rsidRDefault="006767EC" w:rsidP="00C011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C011DE" w:rsidRDefault="006767EC" w:rsidP="00C011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C011DE" w:rsidRDefault="006767EC" w:rsidP="00C011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C011D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67EC" w:rsidRDefault="006767EC" w:rsidP="00C011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67EC" w:rsidRPr="00C011DE" w:rsidRDefault="006767EC" w:rsidP="00C011D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Проявляют творческую активность, владеют необходимыми навыками для художественно-эстетической деятельности.</w:t>
            </w:r>
          </w:p>
        </w:tc>
      </w:tr>
    </w:tbl>
    <w:p w:rsidR="006767EC" w:rsidRDefault="006767EC" w:rsidP="006018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6018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60185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Pr="003C46D1" w:rsidRDefault="006767EC" w:rsidP="00601853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3C46D1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6767EC" w:rsidRDefault="006767EC" w:rsidP="00C572E1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Дыбина О.В., Рахманова Н.П., Щетинина В.В. Неизведанное рядом. Занимательные опыты и эксперименты для дошкольников. – М., ТЦ Сфера, 2012.</w:t>
      </w:r>
    </w:p>
    <w:p w:rsidR="006767EC" w:rsidRPr="00C572E1" w:rsidRDefault="006767EC" w:rsidP="00C572E1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по формированию элементарных математических представлений / И.А.Помараевой, В.А. Позина–М.:Изд-во Мозаика-Синтез, 2010. – 65 с.</w:t>
      </w:r>
    </w:p>
    <w:p w:rsidR="006767EC" w:rsidRDefault="006767EC" w:rsidP="006E5304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образовательная программа дошкольного образования «От рождения до школы» / Н.Е. Вераксы, Т.С. Комаровой, М.А. Васильевой –М.:Изд-во Мозаика-Синтез, 2015. – 365 с.</w:t>
      </w:r>
    </w:p>
    <w:p w:rsidR="006767EC" w:rsidRDefault="006767EC" w:rsidP="00C572E1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Павлова Л.Ю. Сборник дидактических игр по ознакомлению с окружающим миром – М.:</w:t>
      </w:r>
      <w:r w:rsidRPr="00C572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Изд-во Мозаика-Синтез, 2013. – 67 с.</w:t>
      </w:r>
    </w:p>
    <w:p w:rsidR="006767EC" w:rsidRDefault="006767EC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</w:p>
    <w:p w:rsidR="006767EC" w:rsidRDefault="006767EC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Пособие «Экочемоданчик»</w:t>
      </w:r>
    </w:p>
    <w:p w:rsidR="006767EC" w:rsidRPr="00A4660E" w:rsidRDefault="0094264B" w:rsidP="00C572E1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7.5pt;height:221.25pt">
            <v:imagedata r:id="rId8" o:title=""/>
          </v:shape>
        </w:pict>
      </w:r>
    </w:p>
    <w:sectPr w:rsidR="006767EC" w:rsidRPr="00A4660E" w:rsidSect="00601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AB1" w:rsidRDefault="00867AB1" w:rsidP="00535D76">
      <w:pPr>
        <w:spacing w:after="0" w:line="240" w:lineRule="auto"/>
      </w:pPr>
      <w:r>
        <w:separator/>
      </w:r>
    </w:p>
  </w:endnote>
  <w:endnote w:type="continuationSeparator" w:id="0">
    <w:p w:rsidR="00867AB1" w:rsidRDefault="00867AB1" w:rsidP="00535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AB1" w:rsidRDefault="00867AB1" w:rsidP="00535D76">
      <w:pPr>
        <w:spacing w:after="0" w:line="240" w:lineRule="auto"/>
      </w:pPr>
      <w:r>
        <w:separator/>
      </w:r>
    </w:p>
  </w:footnote>
  <w:footnote w:type="continuationSeparator" w:id="0">
    <w:p w:rsidR="00867AB1" w:rsidRDefault="00867AB1" w:rsidP="00535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8E3D9E"/>
    <w:multiLevelType w:val="multilevel"/>
    <w:tmpl w:val="17F0D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49708CD"/>
    <w:multiLevelType w:val="hybridMultilevel"/>
    <w:tmpl w:val="6074B0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7FC"/>
    <w:rsid w:val="00040165"/>
    <w:rsid w:val="00067364"/>
    <w:rsid w:val="000A3952"/>
    <w:rsid w:val="000B0B90"/>
    <w:rsid w:val="00115CD9"/>
    <w:rsid w:val="00154ADD"/>
    <w:rsid w:val="0016411F"/>
    <w:rsid w:val="0017734E"/>
    <w:rsid w:val="00177ABE"/>
    <w:rsid w:val="00252B5E"/>
    <w:rsid w:val="002576E9"/>
    <w:rsid w:val="00386308"/>
    <w:rsid w:val="003C46D1"/>
    <w:rsid w:val="003D6D15"/>
    <w:rsid w:val="00437059"/>
    <w:rsid w:val="00471F56"/>
    <w:rsid w:val="004736DE"/>
    <w:rsid w:val="00493028"/>
    <w:rsid w:val="004F40FC"/>
    <w:rsid w:val="00520EF6"/>
    <w:rsid w:val="00535D76"/>
    <w:rsid w:val="00570A9E"/>
    <w:rsid w:val="00586CBC"/>
    <w:rsid w:val="005949F9"/>
    <w:rsid w:val="005B0094"/>
    <w:rsid w:val="00601853"/>
    <w:rsid w:val="00626A00"/>
    <w:rsid w:val="00635606"/>
    <w:rsid w:val="006767EC"/>
    <w:rsid w:val="006C2BF1"/>
    <w:rsid w:val="006C58AF"/>
    <w:rsid w:val="006E5304"/>
    <w:rsid w:val="0077394A"/>
    <w:rsid w:val="007A26B1"/>
    <w:rsid w:val="007F49C2"/>
    <w:rsid w:val="008624A7"/>
    <w:rsid w:val="00867AB1"/>
    <w:rsid w:val="008A6502"/>
    <w:rsid w:val="008F176E"/>
    <w:rsid w:val="0094264B"/>
    <w:rsid w:val="0097031E"/>
    <w:rsid w:val="009946F4"/>
    <w:rsid w:val="00996815"/>
    <w:rsid w:val="009A6CE0"/>
    <w:rsid w:val="009B2043"/>
    <w:rsid w:val="009B42EB"/>
    <w:rsid w:val="009F496D"/>
    <w:rsid w:val="00A1714A"/>
    <w:rsid w:val="00A4660E"/>
    <w:rsid w:val="00AB68E1"/>
    <w:rsid w:val="00AE695C"/>
    <w:rsid w:val="00B64A5C"/>
    <w:rsid w:val="00B77B3F"/>
    <w:rsid w:val="00B9547D"/>
    <w:rsid w:val="00BC7706"/>
    <w:rsid w:val="00BD059E"/>
    <w:rsid w:val="00BD58D2"/>
    <w:rsid w:val="00C011DE"/>
    <w:rsid w:val="00C572E1"/>
    <w:rsid w:val="00C63C64"/>
    <w:rsid w:val="00D4150A"/>
    <w:rsid w:val="00DC20E8"/>
    <w:rsid w:val="00DE3EDD"/>
    <w:rsid w:val="00E56439"/>
    <w:rsid w:val="00E747FC"/>
    <w:rsid w:val="00F249FE"/>
    <w:rsid w:val="00F836F3"/>
    <w:rsid w:val="00F94815"/>
    <w:rsid w:val="00F960D9"/>
    <w:rsid w:val="00FB4619"/>
    <w:rsid w:val="00FD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30B8FE0B-E3A5-4E11-9D58-5848DACB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00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53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535D76"/>
    <w:rPr>
      <w:rFonts w:cs="Times New Roman"/>
    </w:rPr>
  </w:style>
  <w:style w:type="paragraph" w:styleId="a6">
    <w:name w:val="footer"/>
    <w:basedOn w:val="a"/>
    <w:link w:val="a7"/>
    <w:uiPriority w:val="99"/>
    <w:rsid w:val="00535D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535D76"/>
    <w:rPr>
      <w:rFonts w:cs="Times New Roman"/>
    </w:rPr>
  </w:style>
  <w:style w:type="paragraph" w:customStyle="1" w:styleId="1">
    <w:name w:val="Обычный1"/>
    <w:uiPriority w:val="99"/>
    <w:rsid w:val="00601853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</w:rPr>
  </w:style>
  <w:style w:type="character" w:styleId="a8">
    <w:name w:val="Hyperlink"/>
    <w:uiPriority w:val="99"/>
    <w:rsid w:val="00601853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6E53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36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adouds4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9</Pages>
  <Words>1627</Words>
  <Characters>9280</Characters>
  <Application>Microsoft Office Word</Application>
  <DocSecurity>0</DocSecurity>
  <Lines>77</Lines>
  <Paragraphs>21</Paragraphs>
  <ScaleCrop>false</ScaleCrop>
  <Company/>
  <LinksUpToDate>false</LinksUpToDate>
  <CharactersWithSpaces>10886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2018-09-24T13:05:00Z</dcterms:created>
  <dcterms:modified xsi:type="dcterms:W3CDTF">2019-08-02T03:22:00Z</dcterms:modified>
</cp:coreProperties>
</file>