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1C" w:rsidRPr="00B149B3" w:rsidRDefault="00852C1C" w:rsidP="00E26229">
      <w:pPr>
        <w:pStyle w:val="a3"/>
        <w:widowControl w:val="0"/>
        <w:spacing w:line="276" w:lineRule="auto"/>
        <w:contextualSpacing/>
        <w:jc w:val="right"/>
        <w:rPr>
          <w:rFonts w:ascii="Times New Roman" w:hAnsi="Times New Roman"/>
          <w:b w:val="0"/>
          <w:szCs w:val="28"/>
        </w:rPr>
      </w:pPr>
      <w:r w:rsidRPr="00B149B3">
        <w:rPr>
          <w:rFonts w:ascii="Times New Roman" w:hAnsi="Times New Roman"/>
          <w:b w:val="0"/>
          <w:szCs w:val="28"/>
        </w:rPr>
        <w:t>Аширова Елена Васильевна,</w:t>
      </w:r>
    </w:p>
    <w:p w:rsidR="00E859DC" w:rsidRPr="00B149B3" w:rsidRDefault="00852C1C" w:rsidP="00F71212">
      <w:pPr>
        <w:pStyle w:val="a3"/>
        <w:widowControl w:val="0"/>
        <w:spacing w:line="276" w:lineRule="auto"/>
        <w:ind w:firstLine="709"/>
        <w:contextualSpacing/>
        <w:jc w:val="right"/>
        <w:rPr>
          <w:rFonts w:ascii="Times New Roman" w:hAnsi="Times New Roman"/>
          <w:b w:val="0"/>
          <w:szCs w:val="28"/>
        </w:rPr>
      </w:pPr>
      <w:r w:rsidRPr="00B149B3">
        <w:rPr>
          <w:rFonts w:ascii="Times New Roman" w:hAnsi="Times New Roman"/>
          <w:b w:val="0"/>
          <w:szCs w:val="28"/>
        </w:rPr>
        <w:t xml:space="preserve"> учитель-логопед</w:t>
      </w:r>
      <w:r w:rsidR="00E26229" w:rsidRPr="00B149B3">
        <w:rPr>
          <w:rFonts w:ascii="Times New Roman" w:hAnsi="Times New Roman"/>
          <w:b w:val="0"/>
          <w:szCs w:val="28"/>
        </w:rPr>
        <w:t>,</w:t>
      </w:r>
      <w:r w:rsidRPr="00B149B3">
        <w:rPr>
          <w:rFonts w:ascii="Times New Roman" w:hAnsi="Times New Roman"/>
          <w:b w:val="0"/>
          <w:szCs w:val="28"/>
        </w:rPr>
        <w:t xml:space="preserve"> </w:t>
      </w:r>
    </w:p>
    <w:p w:rsidR="00E26229" w:rsidRPr="00B149B3" w:rsidRDefault="00E26229" w:rsidP="00F71212">
      <w:pPr>
        <w:pStyle w:val="a3"/>
        <w:widowControl w:val="0"/>
        <w:spacing w:line="276" w:lineRule="auto"/>
        <w:ind w:firstLine="709"/>
        <w:contextualSpacing/>
        <w:jc w:val="right"/>
        <w:rPr>
          <w:rFonts w:ascii="Times New Roman" w:hAnsi="Times New Roman"/>
          <w:b w:val="0"/>
          <w:szCs w:val="28"/>
        </w:rPr>
      </w:pPr>
      <w:r w:rsidRPr="00B149B3">
        <w:rPr>
          <w:rFonts w:ascii="Times New Roman" w:hAnsi="Times New Roman"/>
          <w:b w:val="0"/>
          <w:szCs w:val="28"/>
        </w:rPr>
        <w:t>высшая квалификационная категория</w:t>
      </w:r>
    </w:p>
    <w:p w:rsidR="00E26229" w:rsidRPr="00B149B3" w:rsidRDefault="00E26229" w:rsidP="00F71212">
      <w:pPr>
        <w:pStyle w:val="a3"/>
        <w:widowControl w:val="0"/>
        <w:spacing w:line="276" w:lineRule="auto"/>
        <w:ind w:firstLine="709"/>
        <w:contextualSpacing/>
        <w:jc w:val="right"/>
        <w:rPr>
          <w:rFonts w:ascii="Times New Roman" w:hAnsi="Times New Roman"/>
          <w:b w:val="0"/>
          <w:szCs w:val="28"/>
        </w:rPr>
      </w:pPr>
      <w:r w:rsidRPr="00B149B3">
        <w:rPr>
          <w:rFonts w:ascii="Times New Roman" w:hAnsi="Times New Roman"/>
          <w:b w:val="0"/>
          <w:szCs w:val="28"/>
        </w:rPr>
        <w:t>ГОКУ СКШ № 11 г</w:t>
      </w:r>
      <w:proofErr w:type="gramStart"/>
      <w:r w:rsidRPr="00B149B3">
        <w:rPr>
          <w:rFonts w:ascii="Times New Roman" w:hAnsi="Times New Roman"/>
          <w:b w:val="0"/>
          <w:szCs w:val="28"/>
        </w:rPr>
        <w:t>.И</w:t>
      </w:r>
      <w:proofErr w:type="gramEnd"/>
      <w:r w:rsidRPr="00B149B3">
        <w:rPr>
          <w:rFonts w:ascii="Times New Roman" w:hAnsi="Times New Roman"/>
          <w:b w:val="0"/>
          <w:szCs w:val="28"/>
        </w:rPr>
        <w:t>ркутска</w:t>
      </w:r>
    </w:p>
    <w:p w:rsidR="00852C1C" w:rsidRPr="00852C1C" w:rsidRDefault="00852C1C" w:rsidP="00F71212">
      <w:pPr>
        <w:pStyle w:val="a3"/>
        <w:widowControl w:val="0"/>
        <w:spacing w:line="276" w:lineRule="auto"/>
        <w:ind w:firstLine="709"/>
        <w:contextualSpacing/>
        <w:jc w:val="right"/>
        <w:rPr>
          <w:rFonts w:ascii="Times New Roman" w:hAnsi="Times New Roman"/>
          <w:b w:val="0"/>
          <w:sz w:val="24"/>
          <w:szCs w:val="28"/>
        </w:rPr>
      </w:pPr>
    </w:p>
    <w:p w:rsidR="008C1288" w:rsidRDefault="008C1288" w:rsidP="00F71212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МЕТОДИЧЕСКАЯ РАЗРАБОТКА ПО ТЕМЕ:</w:t>
      </w:r>
    </w:p>
    <w:p w:rsidR="00B149B3" w:rsidRDefault="008C1288" w:rsidP="00F71212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«Коррекционные приёмы в работе </w:t>
      </w:r>
      <w:r w:rsidR="008A19FA" w:rsidRPr="00852C1C">
        <w:rPr>
          <w:rFonts w:ascii="Times New Roman" w:hAnsi="Times New Roman"/>
          <w:szCs w:val="28"/>
        </w:rPr>
        <w:t>учителя-логопеда по формированию</w:t>
      </w:r>
      <w:r w:rsidR="002667B0" w:rsidRPr="00852C1C">
        <w:rPr>
          <w:rFonts w:ascii="Times New Roman" w:hAnsi="Times New Roman"/>
          <w:szCs w:val="28"/>
        </w:rPr>
        <w:t xml:space="preserve"> </w:t>
      </w:r>
      <w:proofErr w:type="gramStart"/>
      <w:r w:rsidR="002667B0" w:rsidRPr="00852C1C">
        <w:rPr>
          <w:rFonts w:ascii="Times New Roman" w:hAnsi="Times New Roman"/>
          <w:szCs w:val="28"/>
        </w:rPr>
        <w:t>коммуникативных</w:t>
      </w:r>
      <w:proofErr w:type="gramEnd"/>
      <w:r w:rsidR="002667B0" w:rsidRPr="00852C1C">
        <w:rPr>
          <w:rFonts w:ascii="Times New Roman" w:hAnsi="Times New Roman"/>
          <w:szCs w:val="28"/>
        </w:rPr>
        <w:t xml:space="preserve"> УУД </w:t>
      </w:r>
      <w:r w:rsidR="008A19FA" w:rsidRPr="00852C1C">
        <w:rPr>
          <w:rFonts w:ascii="Times New Roman" w:hAnsi="Times New Roman"/>
          <w:szCs w:val="28"/>
        </w:rPr>
        <w:t xml:space="preserve">в </w:t>
      </w:r>
      <w:r w:rsidR="00B149B3">
        <w:rPr>
          <w:rFonts w:ascii="Times New Roman" w:hAnsi="Times New Roman"/>
          <w:szCs w:val="28"/>
        </w:rPr>
        <w:t>специальной (коррекционной)</w:t>
      </w:r>
    </w:p>
    <w:p w:rsidR="00F06351" w:rsidRPr="00852C1C" w:rsidRDefault="008A19FA" w:rsidP="00F71212">
      <w:pPr>
        <w:pStyle w:val="a3"/>
        <w:widowControl w:val="0"/>
        <w:spacing w:line="276" w:lineRule="auto"/>
        <w:ind w:firstLine="709"/>
        <w:contextualSpacing/>
        <w:rPr>
          <w:rFonts w:ascii="Times New Roman" w:hAnsi="Times New Roman"/>
          <w:szCs w:val="28"/>
        </w:rPr>
      </w:pPr>
      <w:r w:rsidRPr="00852C1C">
        <w:rPr>
          <w:rFonts w:ascii="Times New Roman" w:hAnsi="Times New Roman"/>
          <w:szCs w:val="28"/>
        </w:rPr>
        <w:t xml:space="preserve">школе </w:t>
      </w:r>
      <w:r w:rsidR="00B149B3">
        <w:rPr>
          <w:rFonts w:ascii="Times New Roman" w:hAnsi="Times New Roman"/>
          <w:szCs w:val="28"/>
        </w:rPr>
        <w:t xml:space="preserve">для </w:t>
      </w:r>
      <w:proofErr w:type="gramStart"/>
      <w:r w:rsidR="00B149B3">
        <w:rPr>
          <w:rFonts w:ascii="Times New Roman" w:hAnsi="Times New Roman"/>
          <w:szCs w:val="28"/>
        </w:rPr>
        <w:t>обучающихся</w:t>
      </w:r>
      <w:proofErr w:type="gramEnd"/>
      <w:r w:rsidR="00B149B3">
        <w:rPr>
          <w:rFonts w:ascii="Times New Roman" w:hAnsi="Times New Roman"/>
          <w:szCs w:val="28"/>
        </w:rPr>
        <w:t xml:space="preserve"> </w:t>
      </w:r>
      <w:r w:rsidRPr="00852C1C">
        <w:rPr>
          <w:rFonts w:ascii="Times New Roman" w:hAnsi="Times New Roman"/>
          <w:szCs w:val="28"/>
        </w:rPr>
        <w:t>с нарушениями речи</w:t>
      </w:r>
      <w:r w:rsidR="008C1288">
        <w:rPr>
          <w:rFonts w:ascii="Times New Roman" w:hAnsi="Times New Roman"/>
          <w:szCs w:val="28"/>
        </w:rPr>
        <w:t>»</w:t>
      </w:r>
    </w:p>
    <w:p w:rsidR="00066185" w:rsidRPr="002667B0" w:rsidRDefault="00066185" w:rsidP="00F71212">
      <w:pPr>
        <w:pStyle w:val="a3"/>
        <w:widowControl w:val="0"/>
        <w:spacing w:line="276" w:lineRule="auto"/>
        <w:ind w:firstLine="709"/>
        <w:contextualSpacing/>
        <w:jc w:val="both"/>
        <w:rPr>
          <w:rFonts w:ascii="Times New Roman" w:hAnsi="Times New Roman"/>
          <w:szCs w:val="28"/>
        </w:rPr>
      </w:pPr>
    </w:p>
    <w:p w:rsidR="00B540F0" w:rsidRPr="008A3E19" w:rsidRDefault="009725DC" w:rsidP="008A3E1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45E">
        <w:rPr>
          <w:rFonts w:ascii="Times New Roman" w:hAnsi="Times New Roman" w:cs="Times New Roman"/>
          <w:bCs/>
          <w:sz w:val="28"/>
          <w:u w:val="single"/>
        </w:rPr>
        <w:t>Цель  работы</w:t>
      </w:r>
      <w:r w:rsidRPr="00650C82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учителя-логопеда в рамках ФГОС ОВЗ (ТНР) - </w:t>
      </w:r>
      <w:r w:rsidRPr="00650C82">
        <w:rPr>
          <w:rFonts w:ascii="Times New Roman" w:hAnsi="Times New Roman" w:cs="Times New Roman"/>
          <w:sz w:val="28"/>
        </w:rPr>
        <w:t xml:space="preserve">оказание помощи </w:t>
      </w:r>
      <w:proofErr w:type="gramStart"/>
      <w:r w:rsidRPr="00650C82">
        <w:rPr>
          <w:rFonts w:ascii="Times New Roman" w:hAnsi="Times New Roman" w:cs="Times New Roman"/>
          <w:sz w:val="28"/>
        </w:rPr>
        <w:t>обучающимся</w:t>
      </w:r>
      <w:proofErr w:type="gramEnd"/>
      <w:r w:rsidRPr="00650C82">
        <w:rPr>
          <w:rFonts w:ascii="Times New Roman" w:hAnsi="Times New Roman" w:cs="Times New Roman"/>
          <w:sz w:val="28"/>
        </w:rPr>
        <w:t>, имеющими нарушения в развитии устной и письменно</w:t>
      </w:r>
      <w:r w:rsidR="008129B2">
        <w:rPr>
          <w:rFonts w:ascii="Times New Roman" w:hAnsi="Times New Roman" w:cs="Times New Roman"/>
          <w:sz w:val="28"/>
        </w:rPr>
        <w:t xml:space="preserve">й речи (первичного характера), </w:t>
      </w:r>
      <w:r w:rsidRPr="00650C82">
        <w:rPr>
          <w:rFonts w:ascii="Times New Roman" w:hAnsi="Times New Roman" w:cs="Times New Roman"/>
          <w:sz w:val="28"/>
        </w:rPr>
        <w:t>в освоении ими общеобразовательных программ, способствуя развитию и саморазвитию личности, сохранению и укреплению здоровья обучающихся</w:t>
      </w:r>
      <w:r w:rsidR="008A3E19">
        <w:rPr>
          <w:rFonts w:ascii="Times New Roman" w:hAnsi="Times New Roman" w:cs="Times New Roman"/>
          <w:sz w:val="28"/>
          <w:szCs w:val="28"/>
        </w:rPr>
        <w:t xml:space="preserve">. </w:t>
      </w:r>
      <w:r w:rsidRPr="0049745E">
        <w:rPr>
          <w:rFonts w:ascii="Times New Roman" w:hAnsi="Times New Roman" w:cs="Times New Roman"/>
          <w:bCs/>
          <w:sz w:val="28"/>
        </w:rPr>
        <w:t>Итогом</w:t>
      </w:r>
      <w:r w:rsidRPr="0049745E">
        <w:rPr>
          <w:rFonts w:ascii="Times New Roman" w:hAnsi="Times New Roman" w:cs="Times New Roman"/>
          <w:sz w:val="28"/>
        </w:rPr>
        <w:t xml:space="preserve"> логопедического воздействия</w:t>
      </w:r>
      <w:r w:rsidR="008A3E19">
        <w:rPr>
          <w:rFonts w:ascii="Times New Roman" w:hAnsi="Times New Roman" w:cs="Times New Roman"/>
          <w:sz w:val="28"/>
        </w:rPr>
        <w:t xml:space="preserve"> (совместно</w:t>
      </w:r>
      <w:r w:rsidRPr="00650C8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50C82">
        <w:rPr>
          <w:rFonts w:ascii="Times New Roman" w:hAnsi="Times New Roman" w:cs="Times New Roman"/>
          <w:sz w:val="28"/>
        </w:rPr>
        <w:t>с</w:t>
      </w:r>
      <w:proofErr w:type="gramEnd"/>
      <w:r w:rsidRPr="00650C8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50C82">
        <w:rPr>
          <w:rFonts w:ascii="Times New Roman" w:hAnsi="Times New Roman" w:cs="Times New Roman"/>
          <w:sz w:val="28"/>
        </w:rPr>
        <w:t>общепедагогическим</w:t>
      </w:r>
      <w:proofErr w:type="gramEnd"/>
      <w:r w:rsidRPr="00650C82">
        <w:rPr>
          <w:rFonts w:ascii="Times New Roman" w:hAnsi="Times New Roman" w:cs="Times New Roman"/>
          <w:sz w:val="28"/>
        </w:rPr>
        <w:t xml:space="preserve">) </w:t>
      </w:r>
      <w:r w:rsidR="008C1288">
        <w:rPr>
          <w:rFonts w:ascii="Times New Roman" w:hAnsi="Times New Roman" w:cs="Times New Roman"/>
          <w:sz w:val="28"/>
        </w:rPr>
        <w:t xml:space="preserve">является </w:t>
      </w:r>
      <w:r w:rsidRPr="00650C82">
        <w:rPr>
          <w:rFonts w:ascii="Times New Roman" w:hAnsi="Times New Roman" w:cs="Times New Roman"/>
          <w:sz w:val="28"/>
        </w:rPr>
        <w:t>формирование ключевых компетенций</w:t>
      </w:r>
      <w:r w:rsidR="008C1288">
        <w:rPr>
          <w:rFonts w:ascii="Times New Roman" w:hAnsi="Times New Roman" w:cs="Times New Roman"/>
          <w:sz w:val="28"/>
        </w:rPr>
        <w:t xml:space="preserve"> школьника</w:t>
      </w:r>
      <w:r w:rsidRPr="00650C82">
        <w:rPr>
          <w:rFonts w:ascii="Times New Roman" w:hAnsi="Times New Roman" w:cs="Times New Roman"/>
          <w:sz w:val="28"/>
        </w:rPr>
        <w:t>: образовательных, личностных, коммуникативных, информационных</w:t>
      </w:r>
      <w:r w:rsidR="00B76594">
        <w:rPr>
          <w:rFonts w:ascii="Times New Roman" w:hAnsi="Times New Roman" w:cs="Times New Roman"/>
          <w:sz w:val="28"/>
        </w:rPr>
        <w:t xml:space="preserve">. </w:t>
      </w:r>
    </w:p>
    <w:p w:rsidR="00317418" w:rsidRPr="005260F2" w:rsidRDefault="00B540F0" w:rsidP="00F71212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Трудности в общ</w:t>
      </w:r>
      <w:r w:rsidR="00D3770D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ении возникают у 1-классников, когда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8129B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они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попадают </w:t>
      </w:r>
      <w:r w:rsidR="008129B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   </w:t>
      </w:r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учебную деятельность,</w:t>
      </w:r>
      <w:r w:rsidR="008129B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так как усложняется</w:t>
      </w:r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0E2B5C">
        <w:rPr>
          <w:rFonts w:ascii="Times New Roman" w:eastAsiaTheme="majorEastAsia" w:hAnsi="Times New Roman" w:cs="Times New Roman"/>
          <w:bCs/>
          <w:kern w:val="24"/>
          <w:position w:val="1"/>
          <w:sz w:val="28"/>
          <w:szCs w:val="28"/>
        </w:rPr>
        <w:t xml:space="preserve">сама </w:t>
      </w:r>
      <w:r w:rsidRPr="0049745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форма общения</w:t>
      </w:r>
      <w:r w:rsidR="00E34148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. Она</w:t>
      </w:r>
      <w:r w:rsidRPr="0049745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Pr="002667B0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становится</w:t>
      </w:r>
      <w:r w:rsidRPr="002667B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49745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систематизированной</w:t>
      </w:r>
      <w:r w:rsidR="00E34148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, а это значит, что ребёнок должен </w:t>
      </w:r>
      <w:r w:rsidR="00E3414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уметь </w:t>
      </w:r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рассуждать, делать </w:t>
      </w:r>
      <w:r w:rsidR="00E34148"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выводы</w:t>
      </w:r>
      <w:r w:rsidR="00E3414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="00E34148"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3414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умозаключения.</w:t>
      </w:r>
      <w:r w:rsidR="000373CB"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D3770D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Б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ольш</w:t>
      </w:r>
      <w:r w:rsidR="00D3770D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и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е проблем</w:t>
      </w:r>
      <w:r w:rsidR="00EC3D8C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ы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испыт</w:t>
      </w:r>
      <w:r w:rsidR="00D3770D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ывают дети с речевой патологией,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97098C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что </w:t>
      </w:r>
      <w:r w:rsidR="0097098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затрудняет</w:t>
      </w:r>
      <w:r w:rsidRPr="002667B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их социальную адаптацию.</w:t>
      </w:r>
      <w:r w:rsidR="000373CB"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Система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ко</w:t>
      </w:r>
      <w:r w:rsidR="000373CB"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ррекционно-логопедической работы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8A3E1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«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речев</w:t>
      </w:r>
      <w:r w:rsidR="000373CB"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ой</w:t>
      </w:r>
      <w:r w:rsidR="008A3E1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»</w:t>
      </w:r>
      <w:r w:rsidR="000373CB"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шко</w:t>
      </w:r>
      <w:r w:rsidR="006C793C"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лы</w:t>
      </w:r>
      <w:r w:rsidR="000373CB"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строится на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принцип</w:t>
      </w:r>
      <w:r w:rsidR="006C19B7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е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4974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коммуникативной направленности речи</w:t>
      </w:r>
      <w:r w:rsidRPr="002667B0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t>.</w:t>
      </w:r>
      <w:r w:rsid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2667B0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предполагает </w:t>
      </w:r>
      <w:r w:rsidRPr="002667B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активную речевую деятельность </w:t>
      </w:r>
      <w:r w:rsidR="006C793C" w:rsidRPr="0049745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об</w:t>
      </w:r>
      <w:r w:rsidRPr="0049745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уча</w:t>
      </w:r>
      <w:r w:rsidR="006C793C" w:rsidRPr="0049745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ю</w:t>
      </w:r>
      <w:r w:rsidRPr="0049745E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щ</w:t>
      </w:r>
      <w:r w:rsidRPr="0049745E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ихся</w:t>
      </w:r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путём стимуляции их речевой активности и моделирования ситуаций, порождающих самостоятельные высказывания.</w:t>
      </w:r>
      <w:r w:rsidR="00B7659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B540F0" w:rsidRPr="006C19B7" w:rsidRDefault="00317418" w:rsidP="00F7121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Хочу поделиться знаниями из опыта </w:t>
      </w:r>
      <w:r w:rsidR="00B76594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работы в </w:t>
      </w:r>
      <w:r w:rsidR="005260F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области </w:t>
      </w:r>
      <w:r w:rsidR="00FB52BA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коммуникации детей-логопатов</w:t>
      </w:r>
      <w:r w:rsidR="005260F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.</w:t>
      </w:r>
      <w:r w:rsidR="0097098C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5260F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Б</w:t>
      </w:r>
      <w:r w:rsidR="00B76594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ольшую</w:t>
      </w:r>
      <w:r w:rsidR="0097098C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часть</w:t>
      </w:r>
      <w:r w:rsidR="00B76594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коррекционной работы посвятила  обучающим</w:t>
      </w:r>
      <w:r w:rsidR="006C793C" w:rsidRPr="006C19B7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ся с заиканием</w:t>
      </w:r>
      <w:r w:rsidR="00B76594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, </w:t>
      </w:r>
      <w:r w:rsidR="005260F2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у которых</w:t>
      </w:r>
      <w:r w:rsidR="00B76594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FB52BA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процесс общения очень затруднён, ведь</w:t>
      </w:r>
      <w:r w:rsidR="00A7453B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на «речевую» проблему накладывается ещё и «неречевая» (психологический настрой).</w:t>
      </w:r>
      <w:r w:rsidR="00B540F0" w:rsidRPr="006C19B7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Вся работа условно разделяется на 3 этапа.</w:t>
      </w:r>
      <w:r w:rsidR="005260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На первом</w:t>
      </w:r>
      <w:r w:rsidR="00FB52B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(начальном)</w:t>
      </w:r>
      <w:r w:rsidR="00B540F0" w:rsidRPr="006C19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этапе идёт </w:t>
      </w:r>
      <w:r w:rsidR="00B540F0" w:rsidRPr="004974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формирование </w:t>
      </w:r>
      <w:r w:rsidR="00B540F0" w:rsidRPr="0049745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техники речи</w:t>
      </w:r>
      <w:r w:rsidR="00B540F0" w:rsidRPr="006C19B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, </w:t>
      </w:r>
      <w:r w:rsidR="00B540F0" w:rsidRPr="006C19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которая</w:t>
      </w:r>
      <w:r w:rsidR="007C5195" w:rsidRPr="006C19B7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B540F0" w:rsidRPr="006C19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включает в себя три основных раздела: </w:t>
      </w:r>
      <w:r w:rsidR="00B540F0" w:rsidRPr="006C19B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  <w:t>дыхание, голос и дикцию.</w:t>
      </w:r>
      <w:r w:rsidR="002667B0" w:rsidRPr="006C19B7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B540F0" w:rsidRPr="006C19B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Работа над этими отделами речевого аппарата проводится одновременно.</w:t>
      </w:r>
    </w:p>
    <w:p w:rsidR="006C793C" w:rsidRPr="002667B0" w:rsidRDefault="005260F2" w:rsidP="00F71212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kern w:val="24"/>
          <w:sz w:val="28"/>
          <w:szCs w:val="28"/>
        </w:rPr>
      </w:pPr>
      <w:r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>На втором</w:t>
      </w:r>
      <w:r w:rsidR="00FB52BA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 xml:space="preserve"> (отрабатывающем)</w:t>
      </w:r>
      <w:r w:rsidR="00FB52BA">
        <w:rPr>
          <w:rFonts w:eastAsiaTheme="minorEastAsia"/>
          <w:color w:val="000000" w:themeColor="text1"/>
          <w:kern w:val="24"/>
          <w:sz w:val="28"/>
          <w:szCs w:val="28"/>
        </w:rPr>
        <w:t xml:space="preserve"> этапе проводя</w:t>
      </w:r>
      <w:r w:rsidR="00B540F0" w:rsidRPr="002667B0">
        <w:rPr>
          <w:rFonts w:eastAsiaTheme="minorEastAsia"/>
          <w:color w:val="000000" w:themeColor="text1"/>
          <w:kern w:val="24"/>
          <w:sz w:val="28"/>
          <w:szCs w:val="28"/>
        </w:rPr>
        <w:t xml:space="preserve">тся </w:t>
      </w:r>
      <w:r w:rsidR="00B540F0" w:rsidRPr="0049745E">
        <w:rPr>
          <w:rFonts w:eastAsiaTheme="minorEastAsia"/>
          <w:bCs/>
          <w:color w:val="000000" w:themeColor="text1"/>
          <w:kern w:val="24"/>
          <w:sz w:val="28"/>
          <w:szCs w:val="28"/>
          <w:u w:val="single"/>
        </w:rPr>
        <w:t>чтение подготовленных и неподготовленных текстов и заученный их пересказ</w:t>
      </w:r>
      <w:r w:rsidR="00B540F0" w:rsidRPr="0049745E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="006C793C" w:rsidRPr="002667B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540F0" w:rsidRPr="002667B0">
        <w:rPr>
          <w:color w:val="000000" w:themeColor="text1"/>
          <w:kern w:val="24"/>
          <w:sz w:val="28"/>
          <w:szCs w:val="28"/>
        </w:rPr>
        <w:t xml:space="preserve">Используются следующие </w:t>
      </w:r>
      <w:r w:rsidR="00B540F0" w:rsidRPr="002667B0">
        <w:rPr>
          <w:i/>
          <w:iCs/>
          <w:color w:val="000000" w:themeColor="text1"/>
          <w:kern w:val="24"/>
          <w:sz w:val="28"/>
          <w:szCs w:val="28"/>
        </w:rPr>
        <w:t>виды работы</w:t>
      </w:r>
      <w:r w:rsidR="00B540F0" w:rsidRPr="002667B0">
        <w:rPr>
          <w:color w:val="000000" w:themeColor="text1"/>
          <w:kern w:val="24"/>
          <w:sz w:val="28"/>
          <w:szCs w:val="28"/>
        </w:rPr>
        <w:t xml:space="preserve">: речевая зарядка; чтение стихов с более длинной </w:t>
      </w:r>
      <w:r w:rsidR="00B540F0" w:rsidRPr="002667B0">
        <w:rPr>
          <w:color w:val="000000" w:themeColor="text1"/>
          <w:kern w:val="24"/>
          <w:sz w:val="28"/>
          <w:szCs w:val="28"/>
        </w:rPr>
        <w:lastRenderedPageBreak/>
        <w:t xml:space="preserve">строкой, чем на первом этапе; чтение по ролям басен; чтение вслух различных по сложности текстов; диалоги по </w:t>
      </w:r>
      <w:proofErr w:type="gramStart"/>
      <w:r w:rsidR="00B540F0" w:rsidRPr="002667B0">
        <w:rPr>
          <w:color w:val="000000" w:themeColor="text1"/>
          <w:kern w:val="24"/>
          <w:sz w:val="28"/>
          <w:szCs w:val="28"/>
        </w:rPr>
        <w:t>прочитанному</w:t>
      </w:r>
      <w:proofErr w:type="gramEnd"/>
      <w:r w:rsidR="00B540F0" w:rsidRPr="002667B0">
        <w:rPr>
          <w:color w:val="000000" w:themeColor="text1"/>
          <w:kern w:val="24"/>
          <w:sz w:val="28"/>
          <w:szCs w:val="28"/>
        </w:rPr>
        <w:t>; заученный пересказ. Большое внимание уделяется работе над учебными текстами (в рамках школьной программы).</w:t>
      </w:r>
    </w:p>
    <w:p w:rsidR="00FF336E" w:rsidRPr="002667B0" w:rsidRDefault="00B540F0" w:rsidP="00F71212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667B0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>Третий</w:t>
      </w:r>
      <w:r w:rsidR="00FB52BA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 xml:space="preserve"> (закрепительный)</w:t>
      </w:r>
      <w:r w:rsidRPr="002667B0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 xml:space="preserve"> этап наиболее сложный. Все  задания  направлены на разви</w:t>
      </w:r>
      <w:r w:rsidR="005260F2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 xml:space="preserve">тие спонтанной речи.  Это могут быть: </w:t>
      </w:r>
      <w:r w:rsidR="005260F2" w:rsidRPr="0049745E">
        <w:rPr>
          <w:bCs/>
          <w:color w:val="000000" w:themeColor="text1"/>
          <w:kern w:val="24"/>
          <w:sz w:val="28"/>
          <w:szCs w:val="28"/>
        </w:rPr>
        <w:t xml:space="preserve">задание продолжить рассказ </w:t>
      </w:r>
      <w:proofErr w:type="gramStart"/>
      <w:r w:rsidR="005260F2" w:rsidRPr="0049745E">
        <w:rPr>
          <w:bCs/>
          <w:color w:val="000000" w:themeColor="text1"/>
          <w:kern w:val="24"/>
          <w:sz w:val="28"/>
          <w:szCs w:val="28"/>
        </w:rPr>
        <w:t>по началу</w:t>
      </w:r>
      <w:proofErr w:type="gramEnd"/>
      <w:r w:rsidR="005260F2" w:rsidRPr="0049745E">
        <w:rPr>
          <w:bCs/>
          <w:color w:val="000000" w:themeColor="text1"/>
          <w:kern w:val="24"/>
          <w:sz w:val="28"/>
          <w:szCs w:val="28"/>
        </w:rPr>
        <w:t xml:space="preserve"> </w:t>
      </w:r>
      <w:r w:rsidR="005260F2" w:rsidRPr="005260F2">
        <w:rPr>
          <w:bCs/>
          <w:color w:val="000000" w:themeColor="text1"/>
          <w:kern w:val="24"/>
          <w:sz w:val="28"/>
          <w:szCs w:val="28"/>
        </w:rPr>
        <w:t>или</w:t>
      </w:r>
      <w:r w:rsidRPr="002667B0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49745E">
        <w:rPr>
          <w:bCs/>
          <w:color w:val="000000" w:themeColor="text1"/>
          <w:kern w:val="24"/>
          <w:sz w:val="28"/>
          <w:szCs w:val="28"/>
        </w:rPr>
        <w:t>придумать начало рассказа</w:t>
      </w:r>
      <w:r w:rsidRPr="0049745E">
        <w:rPr>
          <w:color w:val="000000" w:themeColor="text1"/>
          <w:kern w:val="24"/>
          <w:sz w:val="28"/>
          <w:szCs w:val="28"/>
        </w:rPr>
        <w:t>, зная его конец.</w:t>
      </w:r>
      <w:r w:rsidRPr="002667B0">
        <w:rPr>
          <w:color w:val="000000" w:themeColor="text1"/>
          <w:kern w:val="24"/>
          <w:sz w:val="28"/>
          <w:szCs w:val="28"/>
        </w:rPr>
        <w:t xml:space="preserve"> </w:t>
      </w:r>
      <w:r w:rsidR="0069673A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>Следующие задания</w:t>
      </w:r>
      <w:r w:rsidRPr="002667B0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 xml:space="preserve"> - </w:t>
      </w:r>
      <w:r w:rsidR="00FB52BA" w:rsidRPr="0049745E">
        <w:rPr>
          <w:bCs/>
          <w:color w:val="000000" w:themeColor="text1"/>
          <w:kern w:val="24"/>
          <w:sz w:val="28"/>
          <w:szCs w:val="28"/>
        </w:rPr>
        <w:t xml:space="preserve">объяснить </w:t>
      </w:r>
      <w:r w:rsidR="00FB52BA" w:rsidRPr="0049745E">
        <w:rPr>
          <w:bCs/>
          <w:color w:val="000000" w:themeColor="text1"/>
          <w:kern w:val="24"/>
          <w:sz w:val="28"/>
          <w:szCs w:val="28"/>
          <w:u w:val="single"/>
        </w:rPr>
        <w:t>смысл выражений</w:t>
      </w:r>
      <w:r w:rsidR="00FB52BA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FB52BA" w:rsidRPr="00FB52BA">
        <w:rPr>
          <w:bCs/>
          <w:color w:val="000000" w:themeColor="text1"/>
          <w:kern w:val="24"/>
          <w:sz w:val="28"/>
          <w:szCs w:val="28"/>
        </w:rPr>
        <w:t>(например, «медвежья услуга»)</w:t>
      </w:r>
      <w:r w:rsidR="0069673A">
        <w:rPr>
          <w:bCs/>
          <w:color w:val="000000" w:themeColor="text1"/>
          <w:kern w:val="24"/>
          <w:sz w:val="28"/>
          <w:szCs w:val="28"/>
        </w:rPr>
        <w:t xml:space="preserve">, </w:t>
      </w:r>
      <w:r w:rsidRPr="002667B0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49745E">
        <w:rPr>
          <w:bCs/>
          <w:color w:val="000000" w:themeColor="text1"/>
          <w:kern w:val="24"/>
          <w:sz w:val="28"/>
          <w:szCs w:val="28"/>
          <w:u w:val="single"/>
        </w:rPr>
        <w:t>импровизированные экскурсии, диалоги</w:t>
      </w:r>
      <w:r w:rsidRPr="002667B0">
        <w:rPr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667B0">
        <w:rPr>
          <w:bCs/>
          <w:color w:val="000000" w:themeColor="text1"/>
          <w:kern w:val="24"/>
          <w:sz w:val="28"/>
          <w:szCs w:val="28"/>
        </w:rPr>
        <w:t>на занятиях.</w:t>
      </w:r>
      <w:r w:rsidR="00235E33" w:rsidRPr="002667B0">
        <w:rPr>
          <w:bCs/>
          <w:color w:val="000000" w:themeColor="text1"/>
          <w:kern w:val="24"/>
          <w:sz w:val="28"/>
          <w:szCs w:val="28"/>
        </w:rPr>
        <w:t xml:space="preserve"> </w:t>
      </w:r>
      <w:r w:rsidR="00FB52BA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>В том числе диалоги по телефону на заданную или свободную тему.</w:t>
      </w:r>
      <w:r w:rsidRPr="002667B0">
        <w:rPr>
          <w:rFonts w:eastAsiaTheme="majorEastAsia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2667B0">
        <w:rPr>
          <w:color w:val="000000" w:themeColor="text1"/>
          <w:kern w:val="24"/>
          <w:sz w:val="28"/>
          <w:szCs w:val="28"/>
        </w:rPr>
        <w:t xml:space="preserve">Для тренировки речи в большой аудитории школьников просят </w:t>
      </w:r>
      <w:r w:rsidRPr="0049745E">
        <w:rPr>
          <w:bCs/>
          <w:color w:val="000000" w:themeColor="text1"/>
          <w:kern w:val="24"/>
          <w:sz w:val="28"/>
          <w:szCs w:val="28"/>
          <w:u w:val="single"/>
        </w:rPr>
        <w:t>составить рассказ</w:t>
      </w:r>
      <w:r w:rsidR="0069673A">
        <w:rPr>
          <w:color w:val="000000" w:themeColor="text1"/>
          <w:kern w:val="24"/>
          <w:sz w:val="28"/>
          <w:szCs w:val="28"/>
        </w:rPr>
        <w:t xml:space="preserve"> по теме. Ребята </w:t>
      </w:r>
      <w:r w:rsidRPr="002667B0">
        <w:rPr>
          <w:color w:val="000000" w:themeColor="text1"/>
          <w:kern w:val="24"/>
          <w:sz w:val="28"/>
          <w:szCs w:val="28"/>
        </w:rPr>
        <w:t>пользуют</w:t>
      </w:r>
      <w:r w:rsidR="0069673A">
        <w:rPr>
          <w:color w:val="000000" w:themeColor="text1"/>
          <w:kern w:val="24"/>
          <w:sz w:val="28"/>
          <w:szCs w:val="28"/>
        </w:rPr>
        <w:t>ся эти</w:t>
      </w:r>
      <w:r w:rsidRPr="002667B0">
        <w:rPr>
          <w:color w:val="000000" w:themeColor="text1"/>
          <w:kern w:val="24"/>
          <w:sz w:val="28"/>
          <w:szCs w:val="28"/>
        </w:rPr>
        <w:t xml:space="preserve"> приём</w:t>
      </w:r>
      <w:r w:rsidR="0069673A">
        <w:rPr>
          <w:color w:val="000000" w:themeColor="text1"/>
          <w:kern w:val="24"/>
          <w:sz w:val="28"/>
          <w:szCs w:val="28"/>
        </w:rPr>
        <w:t>ом</w:t>
      </w:r>
      <w:r w:rsidRPr="002667B0">
        <w:rPr>
          <w:color w:val="000000" w:themeColor="text1"/>
          <w:kern w:val="24"/>
          <w:sz w:val="28"/>
          <w:szCs w:val="28"/>
        </w:rPr>
        <w:t xml:space="preserve"> на общешкольных, областных мероприятиях «Ученик года», «Талантлив каждый», где надо </w:t>
      </w:r>
      <w:r w:rsidR="00FB52BA">
        <w:rPr>
          <w:color w:val="000000" w:themeColor="text1"/>
          <w:kern w:val="24"/>
          <w:sz w:val="28"/>
          <w:szCs w:val="28"/>
        </w:rPr>
        <w:t>уметь себя презентовать</w:t>
      </w:r>
      <w:r w:rsidR="0069673A">
        <w:rPr>
          <w:color w:val="000000" w:themeColor="text1"/>
          <w:kern w:val="24"/>
          <w:sz w:val="28"/>
          <w:szCs w:val="28"/>
        </w:rPr>
        <w:t xml:space="preserve">, при выступлениях на ученических научно-практических конференциях, на общешкольных линейках, при проведении </w:t>
      </w:r>
      <w:r w:rsidR="00E34148">
        <w:rPr>
          <w:color w:val="000000" w:themeColor="text1"/>
          <w:kern w:val="24"/>
          <w:sz w:val="28"/>
          <w:szCs w:val="28"/>
        </w:rPr>
        <w:t>«</w:t>
      </w:r>
      <w:r w:rsidR="0069673A">
        <w:rPr>
          <w:color w:val="000000" w:themeColor="text1"/>
          <w:kern w:val="24"/>
          <w:sz w:val="28"/>
          <w:szCs w:val="28"/>
        </w:rPr>
        <w:t>Предметных недель</w:t>
      </w:r>
      <w:r w:rsidR="00E34148">
        <w:rPr>
          <w:color w:val="000000" w:themeColor="text1"/>
          <w:kern w:val="24"/>
          <w:sz w:val="28"/>
          <w:szCs w:val="28"/>
        </w:rPr>
        <w:t>»</w:t>
      </w:r>
      <w:r w:rsidR="0069673A">
        <w:rPr>
          <w:color w:val="000000" w:themeColor="text1"/>
          <w:kern w:val="24"/>
          <w:sz w:val="28"/>
          <w:szCs w:val="28"/>
        </w:rPr>
        <w:t xml:space="preserve"> и прочее. </w:t>
      </w:r>
      <w:proofErr w:type="gramStart"/>
      <w:r w:rsidR="0069673A">
        <w:rPr>
          <w:color w:val="000000" w:themeColor="text1"/>
          <w:kern w:val="24"/>
          <w:sz w:val="28"/>
          <w:szCs w:val="28"/>
        </w:rPr>
        <w:t xml:space="preserve">Наибольшую роль в формировании коммуникативных УУД имеет такая форма коррекционной работы, как </w:t>
      </w:r>
      <w:r w:rsidR="00E34148">
        <w:rPr>
          <w:rFonts w:eastAsiaTheme="minorEastAsia"/>
          <w:color w:val="000000" w:themeColor="text1"/>
          <w:kern w:val="24"/>
          <w:sz w:val="28"/>
          <w:szCs w:val="28"/>
        </w:rPr>
        <w:t>функциональные тренировки</w:t>
      </w:r>
      <w:r w:rsidR="00E34148" w:rsidRPr="0049745E">
        <w:rPr>
          <w:rFonts w:eastAsiaTheme="minorEastAsia"/>
          <w:color w:val="000000" w:themeColor="text1"/>
          <w:kern w:val="24"/>
          <w:sz w:val="28"/>
          <w:szCs w:val="28"/>
        </w:rPr>
        <w:t xml:space="preserve"> речи</w:t>
      </w:r>
      <w:r w:rsidR="00E34148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proofErr w:type="gramEnd"/>
    </w:p>
    <w:p w:rsidR="00446CBC" w:rsidRDefault="00B540F0" w:rsidP="00F71212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49745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Цель</w:t>
      </w:r>
      <w:r w:rsidRPr="004974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функциональных тренировок речи</w:t>
      </w:r>
      <w:r w:rsidR="00446CBC" w:rsidRPr="004974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(ФТР)</w:t>
      </w:r>
      <w:r w:rsidRPr="002667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- перевод ранее травмирующей ситуации в разряд обыденной, привычной и закрепление навыков плавной речи в ситуациях, приближенных к </w:t>
      </w:r>
      <w:proofErr w:type="gramStart"/>
      <w:r w:rsidRPr="002667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жизненным</w:t>
      </w:r>
      <w:proofErr w:type="gramEnd"/>
      <w:r w:rsidRPr="002667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446C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709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В</w:t>
      </w:r>
      <w:r w:rsidRPr="002667B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49745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стенах школы</w:t>
      </w:r>
      <w:r w:rsidR="0097098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дети выступают</w:t>
      </w:r>
      <w:r w:rsidRPr="002667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с по</w:t>
      </w:r>
      <w:r w:rsidR="00446C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дготовленными текстами на заседаниях по самоуправлению,  общешкольных мероприя</w:t>
      </w:r>
      <w:r w:rsidR="004F57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тиях,  </w:t>
      </w:r>
      <w:r w:rsidR="00446C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концертах перед пед</w:t>
      </w:r>
      <w:r w:rsidR="004F57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агогическим </w:t>
      </w:r>
      <w:r w:rsidRPr="002667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коллективом и родителями</w:t>
      </w:r>
      <w:r w:rsidR="007C5195" w:rsidRPr="002667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в роли ведущих</w:t>
      </w:r>
      <w:r w:rsidR="0069673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и т.п.</w:t>
      </w:r>
    </w:p>
    <w:p w:rsidR="0097098C" w:rsidRPr="00446CBC" w:rsidRDefault="00B540F0" w:rsidP="00F71212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proofErr w:type="gramStart"/>
      <w:r w:rsidRPr="002667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Позднее</w:t>
      </w:r>
      <w:r w:rsidR="0083230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 как усложнение,</w:t>
      </w:r>
      <w:r w:rsidRPr="002667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проводятся </w:t>
      </w:r>
      <w:r w:rsidR="00446CB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ФТР </w:t>
      </w:r>
      <w:r w:rsidR="002667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 </w:t>
      </w:r>
      <w:r w:rsidR="002667B0" w:rsidRPr="0049745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</w:rPr>
        <w:t>социуме</w:t>
      </w:r>
      <w:r w:rsidR="002667B0" w:rsidRPr="002667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(</w:t>
      </w:r>
      <w:r w:rsidRPr="002667B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на улицах города, в магазинах, кинотеатрах, музеях, выставках</w:t>
      </w:r>
      <w:r w:rsidR="002667B0" w:rsidRPr="002667B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)</w:t>
      </w:r>
      <w:r w:rsidRPr="002667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proofErr w:type="gramEnd"/>
      <w:r w:rsidR="00A7453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Проводится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предварительная работа</w:t>
      </w:r>
      <w:r w:rsidR="00446CBC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:</w:t>
      </w:r>
      <w:r w:rsidRPr="002667B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отрабатывается речевой материал, оговариваются задачи и цели выхода, запись вопросов. На самом деле эта работа важна. В моей </w:t>
      </w:r>
      <w:r w:rsidR="0069673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частной </w:t>
      </w:r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практике был молодой человек (около 30 лет) с тяжёлой формой заикания. О</w:t>
      </w:r>
      <w:r w:rsidR="0069673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 озвучил одну из своих проблем, «</w:t>
      </w:r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когда я еду в маршрутке и готовлюсь сказать, на какой остановке надо выйти, то часто выхожу </w:t>
      </w:r>
      <w:proofErr w:type="gramStart"/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на</w:t>
      </w:r>
      <w:proofErr w:type="gramEnd"/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следующей!</w:t>
      </w:r>
      <w:r w:rsidR="0069673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» </w:t>
      </w:r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Пробл</w:t>
      </w:r>
      <w:r w:rsidR="0069673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ема в психологическом настрое</w:t>
      </w:r>
      <w:r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. </w:t>
      </w:r>
    </w:p>
    <w:p w:rsidR="00B540F0" w:rsidRPr="002667B0" w:rsidRDefault="00B540F0" w:rsidP="00F7121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Школьник должен уметь правильно </w:t>
      </w:r>
      <w:r w:rsidRPr="0049745E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  <w:u w:val="single"/>
        </w:rPr>
        <w:t>себя настроить</w:t>
      </w:r>
      <w:r w:rsidRPr="002667B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на речевую работу, на работу над собой, внушать себе веру в положительный результат. Следует не допускать ни одной мысли о заикании, о неудачах, ни одного глагола с приставкой НЕ: «не получается», «не могу», «не хочу», «не буду». Эти слова исключить из обращения.</w:t>
      </w:r>
      <w:r w:rsidR="00235E33" w:rsidRPr="002667B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Логопед говорит о силе </w:t>
      </w:r>
      <w:r w:rsidRPr="0049745E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  <w:u w:val="single"/>
        </w:rPr>
        <w:t>самовнушения</w:t>
      </w:r>
      <w:r w:rsidRPr="002667B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  <w:t xml:space="preserve">,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приводит случаи положительного и отрицательного самовнушения. Например, среди раненых во время войны выживали люди, сильные духом, уверенные в своих силах. Логопед дает примерный набор фраз и предлагает каждому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lastRenderedPageBreak/>
        <w:t xml:space="preserve">заикающемуся составить для себя </w:t>
      </w:r>
      <w:r w:rsidRPr="0049745E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  <w:u w:val="single"/>
        </w:rPr>
        <w:t>свои формулы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. Логопед предлагает шаблоны, а каждый индивидуально для себя подыскивает </w:t>
      </w:r>
      <w:r w:rsidR="002667B0"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сравнения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. Например, </w:t>
      </w:r>
    </w:p>
    <w:p w:rsidR="00B540F0" w:rsidRPr="005F1E55" w:rsidRDefault="00B540F0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 Моя речь легкая, как пух</w:t>
      </w:r>
      <w:proofErr w:type="gramStart"/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.</w:t>
      </w:r>
      <w:proofErr w:type="gramEnd"/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(</w:t>
      </w:r>
      <w:proofErr w:type="gramStart"/>
      <w:r w:rsidRPr="005F1E5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п</w:t>
      </w:r>
      <w:proofErr w:type="gramEnd"/>
      <w:r w:rsidRPr="005F1E5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ёрышко, облачко, воздух)</w:t>
      </w:r>
    </w:p>
    <w:p w:rsidR="00B540F0" w:rsidRPr="005F1E55" w:rsidRDefault="00B540F0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- Речь моя течет, как </w:t>
      </w:r>
      <w:r w:rsidR="00446CBC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… </w:t>
      </w:r>
      <w:r w:rsidR="00446CBC" w:rsidRPr="005F1E5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(</w:t>
      </w:r>
      <w:r w:rsidRPr="005F1E5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река Волг</w:t>
      </w:r>
      <w:r w:rsidR="00446CBC" w:rsidRPr="005F1E5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а, как ручеёк,</w:t>
      </w:r>
      <w:r w:rsidRPr="005F1E5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как кисель, молоко)</w:t>
      </w:r>
    </w:p>
    <w:p w:rsidR="00B540F0" w:rsidRPr="005F1E55" w:rsidRDefault="00B540F0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- Я спокоен, как... </w:t>
      </w:r>
      <w:r w:rsidRPr="005F1E5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(удав, горное озеро, море в штиль)</w:t>
      </w:r>
    </w:p>
    <w:p w:rsidR="00B540F0" w:rsidRPr="005F1E55" w:rsidRDefault="00B540F0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- Я уверен, как... </w:t>
      </w:r>
      <w:r w:rsidRPr="005F1E5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(камень, скала, море, вулкан)</w:t>
      </w:r>
    </w:p>
    <w:p w:rsidR="00FF336E" w:rsidRPr="00290BB3" w:rsidRDefault="00B540F0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 Жизнь моя удивительна и прекрасна, как</w:t>
      </w:r>
      <w:r w:rsidRPr="00290BB3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...</w:t>
      </w:r>
      <w:r w:rsidR="00290BB3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290BB3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(цветок, бабочка, сказка)</w:t>
      </w:r>
    </w:p>
    <w:p w:rsidR="000527F5" w:rsidRPr="000527F5" w:rsidRDefault="00235E33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Существуют  п</w:t>
      </w:r>
      <w:r w:rsidR="00B540F0"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римерный настрой для группы </w:t>
      </w:r>
      <w:proofErr w:type="gramStart"/>
      <w:r w:rsid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обучающихся</w:t>
      </w:r>
      <w:proofErr w:type="gramEnd"/>
      <w:r w:rsid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, когда</w:t>
      </w:r>
      <w:r w:rsidR="00852C1C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ф</w:t>
      </w:r>
      <w:r w:rsidR="000527F5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раз</w:t>
      </w:r>
      <w:r w:rsid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ы</w:t>
      </w:r>
      <w:r w:rsidR="000527F5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п</w:t>
      </w:r>
      <w:r w:rsidR="000527F5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роизносим на выдохе: </w:t>
      </w:r>
      <w:r w:rsid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тихо, голосом средней громкости,</w:t>
      </w:r>
      <w:r w:rsidR="000527F5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громко, уверенно. </w:t>
      </w:r>
      <w:r w:rsid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Например,</w:t>
      </w:r>
    </w:p>
    <w:p w:rsidR="00CA02B6" w:rsidRPr="000527F5" w:rsidRDefault="00852C1C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Мы спокойные и уверенные.</w:t>
      </w:r>
    </w:p>
    <w:p w:rsidR="00CA02B6" w:rsidRPr="000527F5" w:rsidRDefault="00852C1C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Мы всегда и везде говорим на выдохе.</w:t>
      </w:r>
    </w:p>
    <w:p w:rsidR="00CA02B6" w:rsidRPr="000527F5" w:rsidRDefault="00852C1C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Мы говорим громко.</w:t>
      </w:r>
    </w:p>
    <w:p w:rsidR="00CA02B6" w:rsidRPr="000527F5" w:rsidRDefault="00852C1C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Мы сохраняем спокойствие.</w:t>
      </w:r>
    </w:p>
    <w:p w:rsidR="00CA02B6" w:rsidRPr="000527F5" w:rsidRDefault="00852C1C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Мы тренируемся ежедневно.</w:t>
      </w:r>
    </w:p>
    <w:p w:rsidR="00CA02B6" w:rsidRPr="000527F5" w:rsidRDefault="00852C1C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Мы преодолеваем трудности.</w:t>
      </w:r>
    </w:p>
    <w:p w:rsidR="00CA02B6" w:rsidRPr="000527F5" w:rsidRDefault="00852C1C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Мы верим в свои силы.</w:t>
      </w:r>
    </w:p>
    <w:p w:rsidR="000527F5" w:rsidRDefault="00852C1C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Мы преодолеваем страх перед речью.</w:t>
      </w:r>
    </w:p>
    <w:p w:rsidR="003724E1" w:rsidRDefault="000527F5" w:rsidP="00F71212">
      <w:pPr>
        <w:spacing w:after="0"/>
        <w:ind w:firstLine="709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Учитель-логопед предлагает для каждого ученика также </w:t>
      </w:r>
      <w:r w:rsidR="00B540F0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темы самовнушения, </w:t>
      </w:r>
      <w:proofErr w:type="spellStart"/>
      <w:r w:rsidR="00B540F0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самонастроя</w:t>
      </w:r>
      <w:proofErr w:type="spellEnd"/>
      <w:r w:rsidR="00B540F0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235E33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(</w:t>
      </w:r>
      <w:r w:rsidR="00B540F0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из серии «Путь к себе»</w:t>
      </w:r>
      <w:r w:rsid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).</w:t>
      </w:r>
      <w:r w:rsidR="00235E33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</w:p>
    <w:p w:rsidR="003724E1" w:rsidRPr="003724E1" w:rsidRDefault="003724E1" w:rsidP="00F71212">
      <w:pPr>
        <w:spacing w:after="0"/>
        <w:ind w:firstLine="709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У</w:t>
      </w:r>
      <w:r w:rsidR="00B540F0" w:rsidRPr="000527F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пражнения на </w:t>
      </w:r>
      <w:proofErr w:type="spellStart"/>
      <w:r w:rsidR="00B540F0" w:rsidRPr="0049745E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  <w:u w:val="single"/>
        </w:rPr>
        <w:t>дезавтоматизацию</w:t>
      </w:r>
      <w:proofErr w:type="spellEnd"/>
      <w:r w:rsidR="00B540F0" w:rsidRPr="0049745E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  <w:u w:val="single"/>
        </w:rPr>
        <w:t xml:space="preserve"> привычного двигательного поведения</w:t>
      </w:r>
      <w:r w:rsidR="00977F96" w:rsidRPr="00977F96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977F96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также помогают раскрепоститься как в движении части тела, так и в речи, способствуя комфортному общению, формированию коммуникативным навыкам. Например, п</w:t>
      </w:r>
      <w:r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редставьте себе, что рука — это:</w:t>
      </w:r>
    </w:p>
    <w:p w:rsidR="00CA02B6" w:rsidRPr="003724E1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малярная кисть в работе,</w:t>
      </w:r>
    </w:p>
    <w:p w:rsidR="00CA02B6" w:rsidRPr="003724E1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нож, со свистом рассекающий воздух,</w:t>
      </w:r>
    </w:p>
    <w:p w:rsidR="00CA02B6" w:rsidRPr="003724E1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тающий на солнце воск,</w:t>
      </w:r>
    </w:p>
    <w:p w:rsidR="00CA02B6" w:rsidRPr="003724E1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бьющаяся об лед рыба,</w:t>
      </w:r>
    </w:p>
    <w:p w:rsidR="00E34148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лист на ветру,</w:t>
      </w:r>
      <w:r w:rsidR="0049745E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</w:p>
    <w:p w:rsidR="00CA02B6" w:rsidRPr="003724E1" w:rsidRDefault="0049745E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977F96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бабочка,</w:t>
      </w:r>
    </w:p>
    <w:p w:rsidR="003724E1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распускающийся цветок.</w:t>
      </w:r>
    </w:p>
    <w:p w:rsidR="003724E1" w:rsidRPr="003724E1" w:rsidRDefault="000527F5" w:rsidP="00F71212">
      <w:pPr>
        <w:spacing w:after="0"/>
        <w:ind w:firstLine="709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Логопед </w:t>
      </w:r>
      <w:r w:rsidR="00235E33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и</w:t>
      </w:r>
      <w:r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спользует приёмы</w:t>
      </w:r>
      <w:r w:rsidR="00B540F0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из </w:t>
      </w:r>
      <w:r w:rsidR="00B540F0" w:rsidRPr="00282869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  <w:u w:val="single"/>
        </w:rPr>
        <w:t>невербальной коммуникации</w:t>
      </w:r>
      <w:r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, отрабатывая их </w:t>
      </w:r>
      <w:r w:rsidR="003724E1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в парах</w:t>
      </w:r>
      <w:r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учащихся</w:t>
      </w:r>
      <w:r w:rsidR="003724E1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. Например,  </w:t>
      </w:r>
    </w:p>
    <w:p w:rsidR="003724E1" w:rsidRPr="003724E1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3724E1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Поздоров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аться: только движением руки; </w:t>
      </w:r>
      <w:r w:rsidR="003724E1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только глазами; только поклоном; только лицом.</w:t>
      </w:r>
    </w:p>
    <w:p w:rsidR="00CA02B6" w:rsidRPr="003724E1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Попрощаться.</w:t>
      </w:r>
    </w:p>
    <w:p w:rsidR="00CA02B6" w:rsidRPr="003724E1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2D0017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Привлечь чьё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-то внимание.</w:t>
      </w:r>
    </w:p>
    <w:p w:rsidR="00CA02B6" w:rsidRPr="003724E1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Попросить кого-то выйти.</w:t>
      </w:r>
    </w:p>
    <w:p w:rsidR="003724E1" w:rsidRPr="003724E1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lastRenderedPageBreak/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Обменяться жестами:  а) вопроса — ответа;   </w:t>
      </w:r>
      <w:r w:rsidR="003724E1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б) обвинения — оправдания;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          </w:t>
      </w:r>
      <w:r w:rsidR="003724E1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в) задать жестом вопрос</w:t>
      </w:r>
      <w:r w:rsidR="002D0017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.</w:t>
      </w:r>
    </w:p>
    <w:p w:rsidR="00B540F0" w:rsidRDefault="00977F96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3724E1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Получить ответ междометием (ах,   ух, ага).</w:t>
      </w:r>
    </w:p>
    <w:p w:rsidR="00CA02B6" w:rsidRPr="003724E1" w:rsidRDefault="003724E1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 w:rsidRPr="003724E1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  <w:t>Письменные творческие задания</w:t>
      </w:r>
      <w:r w:rsidR="00852C1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852C1C" w:rsidRPr="00852C1C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также способствуют коммуникации:</w:t>
      </w:r>
      <w:r w:rsidRPr="00852C1C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977F96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        - 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подбери рифму, сочини загадку;</w:t>
      </w:r>
    </w:p>
    <w:p w:rsidR="00CA02B6" w:rsidRPr="003724E1" w:rsidRDefault="007C78E5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напиши письмо другу, учителю и т.д.;</w:t>
      </w:r>
    </w:p>
    <w:p w:rsidR="00CA02B6" w:rsidRPr="003724E1" w:rsidRDefault="007C78E5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напиши объявление от лица литературного героя;</w:t>
      </w:r>
    </w:p>
    <w:p w:rsidR="00CA02B6" w:rsidRPr="003724E1" w:rsidRDefault="007C78E5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придумай те</w:t>
      </w:r>
      <w:proofErr w:type="gramStart"/>
      <w:r w:rsid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кст</w:t>
      </w:r>
      <w:r w:rsidR="002D0017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дл</w:t>
      </w:r>
      <w:proofErr w:type="gramEnd"/>
      <w:r w:rsidR="002D0017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я</w:t>
      </w:r>
      <w:r w:rsid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приглашения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на свой день рождения;</w:t>
      </w:r>
    </w:p>
    <w:p w:rsidR="00CA02B6" w:rsidRPr="003724E1" w:rsidRDefault="007C78E5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D502DE" w:rsidRP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придумай рекламу чему-либо;</w:t>
      </w:r>
    </w:p>
    <w:p w:rsidR="00CA02B6" w:rsidRPr="003724E1" w:rsidRDefault="007C78E5" w:rsidP="00F71212">
      <w:pPr>
        <w:spacing w:after="0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-</w:t>
      </w:r>
      <w:r w:rsidR="002D0017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отредактируй текст.</w:t>
      </w:r>
    </w:p>
    <w:p w:rsidR="00CA02B6" w:rsidRPr="003724E1" w:rsidRDefault="00B540F0" w:rsidP="00F71212">
      <w:pPr>
        <w:tabs>
          <w:tab w:val="num" w:pos="720"/>
        </w:tabs>
        <w:spacing w:after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5C757E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Коммуникативные действия </w:t>
      </w:r>
      <w:r w:rsidR="00A7453B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считаются</w:t>
      </w:r>
      <w:r w:rsidRPr="005C757E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сформированны</w:t>
      </w:r>
      <w:r w:rsidR="00A7453B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ми</w:t>
      </w:r>
      <w:r w:rsidRPr="005C757E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,</w:t>
      </w:r>
      <w:r w:rsidRPr="002667B0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если:</w:t>
      </w:r>
      <w:r w:rsidR="005C757E" w:rsidRPr="005C75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ребенок проявляет желание вступать в контакт с окружающими;</w:t>
      </w:r>
      <w:r w:rsidR="005C757E" w:rsidRPr="005C75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знает нормы и правила, которым необходимо следовать при общении с окружающими;</w:t>
      </w:r>
      <w:r w:rsidR="005C757E" w:rsidRPr="005C75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умеет организовать общение, включающее умение слушать собеседника, умение эмоционально сопереживать;</w:t>
      </w:r>
      <w:r w:rsidR="005C757E" w:rsidRPr="005C75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умеет решать конфликтные ситуации;</w:t>
      </w:r>
      <w:r w:rsidR="005C757E" w:rsidRPr="005C757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умеет работать в паре, группе.</w:t>
      </w:r>
      <w:r w:rsidR="003724E1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D502DE" w:rsidRPr="003724E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Работа по формированию коммуникативной функции речи у школьников с речевой патологией должна быть постоянной и планомерной. Ребёнок должен идти на ло</w:t>
      </w:r>
      <w:r w:rsidR="003724E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гопедическое занятие с </w:t>
      </w:r>
      <w:r w:rsidR="003724E1" w:rsidRPr="007C78E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желанием</w:t>
      </w:r>
      <w:r w:rsidR="003724E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:</w:t>
      </w:r>
      <w:r w:rsidR="00D502DE" w:rsidRPr="003724E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724E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  - </w:t>
      </w:r>
      <w:r w:rsidR="00D502DE" w:rsidRPr="003724E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когда методы и приёмы, используемые логопедом, будут вызывать интерес у ребёнка к познанию окружающего мира; </w:t>
      </w:r>
    </w:p>
    <w:p w:rsidR="00CA02B6" w:rsidRPr="003724E1" w:rsidRDefault="003724E1" w:rsidP="00F71212">
      <w:pPr>
        <w:spacing w:after="0"/>
        <w:contextualSpacing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</w:t>
      </w:r>
      <w:r w:rsidR="00D502DE" w:rsidRPr="003724E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когда ребёнок вновь и вновь будет переживать ситуацию успеха; </w:t>
      </w:r>
    </w:p>
    <w:p w:rsidR="003724E1" w:rsidRPr="00852C1C" w:rsidRDefault="003724E1" w:rsidP="00F71212">
      <w:pPr>
        <w:spacing w:after="0"/>
        <w:contextualSpacing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-</w:t>
      </w:r>
      <w:r w:rsidR="00D502DE" w:rsidRPr="003724E1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когда ребёнку будет, как минимум, приятно общество логопеда. </w:t>
      </w:r>
    </w:p>
    <w:p w:rsidR="006F4495" w:rsidRDefault="00B540F0" w:rsidP="00F71212">
      <w:pPr>
        <w:spacing w:after="0"/>
        <w:ind w:firstLine="709"/>
        <w:contextualSpacing/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</w:pP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Итак, конечная цель коррекционно-логопедической работы сводится к социальной адаптации</w:t>
      </w:r>
      <w:r w:rsidR="00FE76E8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и</w:t>
      </w:r>
      <w:r w:rsidR="00832303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="00FE76E8">
        <w:rPr>
          <w:rFonts w:ascii="Times New Roman" w:hAnsi="Times New Roman" w:cs="Times New Roman"/>
          <w:sz w:val="28"/>
          <w:szCs w:val="28"/>
        </w:rPr>
        <w:t>достижению</w:t>
      </w:r>
      <w:r w:rsidR="00832303" w:rsidRPr="00E575A1">
        <w:rPr>
          <w:rFonts w:ascii="Times New Roman" w:hAnsi="Times New Roman" w:cs="Times New Roman"/>
          <w:sz w:val="28"/>
          <w:szCs w:val="28"/>
        </w:rPr>
        <w:t xml:space="preserve"> определённой социально-трудовой реабилитации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школьников с ТНР, что в дальнейшем способствует их благополучию во взрослой жизни.</w:t>
      </w:r>
      <w:r w:rsidR="008D7868"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 </w:t>
      </w:r>
      <w:r w:rsidRPr="002667B0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 xml:space="preserve">Только вера в успех самих обучающихся и ежедневная кропотливая работа их над собой дадут результаты. Мы, педагоги, должны им в этом помочь. </w:t>
      </w:r>
      <w:r w:rsidRPr="005F1E5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Ибо нет в человеке того, чего нельзя было бы изменить к лучшему</w:t>
      </w:r>
      <w:r w:rsidR="005F1E55">
        <w:rPr>
          <w:rFonts w:ascii="Times New Roman" w:eastAsiaTheme="majorEastAsia" w:hAnsi="Times New Roman" w:cs="Times New Roman"/>
          <w:bCs/>
          <w:color w:val="000000" w:themeColor="text1"/>
          <w:kern w:val="24"/>
          <w:position w:val="1"/>
          <w:sz w:val="28"/>
          <w:szCs w:val="28"/>
        </w:rPr>
        <w:t>!</w:t>
      </w:r>
    </w:p>
    <w:p w:rsidR="00F71212" w:rsidRDefault="00F71212" w:rsidP="00F71212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F71212" w:rsidRDefault="00F71212" w:rsidP="00F71212">
      <w:pPr>
        <w:spacing w:after="120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C78E5" w:rsidRPr="007C78E5" w:rsidRDefault="007C78E5" w:rsidP="00F71212">
      <w:pPr>
        <w:spacing w:after="120"/>
        <w:contextualSpacing/>
        <w:jc w:val="both"/>
        <w:rPr>
          <w:rFonts w:ascii="Times New Roman" w:hAnsi="Times New Roman" w:cs="Times New Roman"/>
          <w:sz w:val="28"/>
        </w:rPr>
      </w:pPr>
    </w:p>
    <w:sectPr w:rsidR="007C78E5" w:rsidRPr="007C78E5" w:rsidSect="0026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A04" w:rsidRDefault="00A82A04" w:rsidP="005C757E">
      <w:pPr>
        <w:spacing w:after="0" w:line="240" w:lineRule="auto"/>
      </w:pPr>
      <w:r>
        <w:separator/>
      </w:r>
    </w:p>
  </w:endnote>
  <w:endnote w:type="continuationSeparator" w:id="0">
    <w:p w:rsidR="00A82A04" w:rsidRDefault="00A82A04" w:rsidP="005C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A04" w:rsidRDefault="00A82A04" w:rsidP="005C757E">
      <w:pPr>
        <w:spacing w:after="0" w:line="240" w:lineRule="auto"/>
      </w:pPr>
      <w:r>
        <w:separator/>
      </w:r>
    </w:p>
  </w:footnote>
  <w:footnote w:type="continuationSeparator" w:id="0">
    <w:p w:rsidR="00A82A04" w:rsidRDefault="00A82A04" w:rsidP="005C7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5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50" w:hanging="180"/>
      </w:pPr>
    </w:lvl>
  </w:abstractNum>
  <w:abstractNum w:abstractNumId="1">
    <w:nsid w:val="043340EA"/>
    <w:multiLevelType w:val="hybridMultilevel"/>
    <w:tmpl w:val="231EB8EA"/>
    <w:lvl w:ilvl="0" w:tplc="71C625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08F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B017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80A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29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E3F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811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00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8BF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75582"/>
    <w:multiLevelType w:val="multilevel"/>
    <w:tmpl w:val="39E2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97AFA"/>
    <w:multiLevelType w:val="hybridMultilevel"/>
    <w:tmpl w:val="523E810C"/>
    <w:lvl w:ilvl="0" w:tplc="27E001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DA595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C7E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E3AC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0FC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AF2C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874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0FA5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2F5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6A4DBD"/>
    <w:multiLevelType w:val="hybridMultilevel"/>
    <w:tmpl w:val="13C48E16"/>
    <w:lvl w:ilvl="0" w:tplc="62F612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707B2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41E7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278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A8E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BE5F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42A1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42A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40CA6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94292"/>
    <w:multiLevelType w:val="hybridMultilevel"/>
    <w:tmpl w:val="2E00074A"/>
    <w:lvl w:ilvl="0" w:tplc="EA72A2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2A0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257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E8A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A78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E51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FD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27C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5C7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83516"/>
    <w:multiLevelType w:val="hybridMultilevel"/>
    <w:tmpl w:val="C3D67F08"/>
    <w:lvl w:ilvl="0" w:tplc="07DC03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6C172A"/>
    <w:multiLevelType w:val="hybridMultilevel"/>
    <w:tmpl w:val="C25A9F08"/>
    <w:lvl w:ilvl="0" w:tplc="5BD203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E21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FCD3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6B6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EFB2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C9D2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E2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5E0E2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74B3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15291A"/>
    <w:multiLevelType w:val="hybridMultilevel"/>
    <w:tmpl w:val="08C24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8D264C"/>
    <w:multiLevelType w:val="hybridMultilevel"/>
    <w:tmpl w:val="B8D8DD92"/>
    <w:lvl w:ilvl="0" w:tplc="BAA4A12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C43E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F2E70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082F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295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09D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06A0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C4396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8261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7201F6"/>
    <w:multiLevelType w:val="hybridMultilevel"/>
    <w:tmpl w:val="C51A2078"/>
    <w:lvl w:ilvl="0" w:tplc="1B40F1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86B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7CA6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0D7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0A0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266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29B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8FD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9C40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A92767"/>
    <w:multiLevelType w:val="hybridMultilevel"/>
    <w:tmpl w:val="9A008D60"/>
    <w:lvl w:ilvl="0" w:tplc="405A4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6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4F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E4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66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CC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C9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40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2C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1895A73"/>
    <w:multiLevelType w:val="hybridMultilevel"/>
    <w:tmpl w:val="5DB0C22E"/>
    <w:lvl w:ilvl="0" w:tplc="EAD200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0403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646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27A3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7619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231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29F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B855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827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AA4BD3"/>
    <w:multiLevelType w:val="multilevel"/>
    <w:tmpl w:val="5E1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6278D2"/>
    <w:multiLevelType w:val="hybridMultilevel"/>
    <w:tmpl w:val="0CA210EA"/>
    <w:lvl w:ilvl="0" w:tplc="308CC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B4615C"/>
    <w:multiLevelType w:val="hybridMultilevel"/>
    <w:tmpl w:val="ADA62A32"/>
    <w:lvl w:ilvl="0" w:tplc="3170EB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DC09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C43A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A81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277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2CC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4B7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FA39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7CA4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B24FE4"/>
    <w:multiLevelType w:val="hybridMultilevel"/>
    <w:tmpl w:val="3A16E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850EA"/>
    <w:multiLevelType w:val="hybridMultilevel"/>
    <w:tmpl w:val="CA6AF6E4"/>
    <w:lvl w:ilvl="0" w:tplc="19A2E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CB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4A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2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80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A7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6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6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65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0"/>
  </w:num>
  <w:num w:numId="5">
    <w:abstractNumId w:val="17"/>
  </w:num>
  <w:num w:numId="6">
    <w:abstractNumId w:val="11"/>
  </w:num>
  <w:num w:numId="7">
    <w:abstractNumId w:val="1"/>
  </w:num>
  <w:num w:numId="8">
    <w:abstractNumId w:val="5"/>
  </w:num>
  <w:num w:numId="9">
    <w:abstractNumId w:val="15"/>
  </w:num>
  <w:num w:numId="10">
    <w:abstractNumId w:val="2"/>
  </w:num>
  <w:num w:numId="11">
    <w:abstractNumId w:val="13"/>
  </w:num>
  <w:num w:numId="12">
    <w:abstractNumId w:val="7"/>
  </w:num>
  <w:num w:numId="13">
    <w:abstractNumId w:val="9"/>
  </w:num>
  <w:num w:numId="14">
    <w:abstractNumId w:val="3"/>
  </w:num>
  <w:num w:numId="15">
    <w:abstractNumId w:val="4"/>
  </w:num>
  <w:num w:numId="16">
    <w:abstractNumId w:val="12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F3"/>
    <w:rsid w:val="000040BE"/>
    <w:rsid w:val="00012EB0"/>
    <w:rsid w:val="0002217D"/>
    <w:rsid w:val="000373CB"/>
    <w:rsid w:val="00043445"/>
    <w:rsid w:val="000527F5"/>
    <w:rsid w:val="0005608C"/>
    <w:rsid w:val="00066185"/>
    <w:rsid w:val="000856FA"/>
    <w:rsid w:val="000D2554"/>
    <w:rsid w:val="000E0AC7"/>
    <w:rsid w:val="000E2B5C"/>
    <w:rsid w:val="001477C5"/>
    <w:rsid w:val="001652A7"/>
    <w:rsid w:val="001806A6"/>
    <w:rsid w:val="001F2A11"/>
    <w:rsid w:val="00225155"/>
    <w:rsid w:val="00232269"/>
    <w:rsid w:val="00235E33"/>
    <w:rsid w:val="00236155"/>
    <w:rsid w:val="002667B0"/>
    <w:rsid w:val="00282869"/>
    <w:rsid w:val="00290BB3"/>
    <w:rsid w:val="002B10D0"/>
    <w:rsid w:val="002D0017"/>
    <w:rsid w:val="002D12CF"/>
    <w:rsid w:val="002F3919"/>
    <w:rsid w:val="002F45A8"/>
    <w:rsid w:val="00317418"/>
    <w:rsid w:val="00326516"/>
    <w:rsid w:val="003563F3"/>
    <w:rsid w:val="00357197"/>
    <w:rsid w:val="003724E1"/>
    <w:rsid w:val="003A6F95"/>
    <w:rsid w:val="003B6AD9"/>
    <w:rsid w:val="003C6D3B"/>
    <w:rsid w:val="003D17C0"/>
    <w:rsid w:val="00423202"/>
    <w:rsid w:val="00446CBC"/>
    <w:rsid w:val="004963BE"/>
    <w:rsid w:val="0049745E"/>
    <w:rsid w:val="004B480E"/>
    <w:rsid w:val="004E2004"/>
    <w:rsid w:val="004E5E69"/>
    <w:rsid w:val="004F57A4"/>
    <w:rsid w:val="005260F2"/>
    <w:rsid w:val="00532BCB"/>
    <w:rsid w:val="0053547F"/>
    <w:rsid w:val="00564C9F"/>
    <w:rsid w:val="00572DB1"/>
    <w:rsid w:val="005822CB"/>
    <w:rsid w:val="00591CD5"/>
    <w:rsid w:val="00594FBA"/>
    <w:rsid w:val="005A5EC9"/>
    <w:rsid w:val="005B2ED9"/>
    <w:rsid w:val="005B4E1D"/>
    <w:rsid w:val="005C757E"/>
    <w:rsid w:val="005F1E55"/>
    <w:rsid w:val="005F310B"/>
    <w:rsid w:val="00623E4B"/>
    <w:rsid w:val="0069673A"/>
    <w:rsid w:val="006C19B7"/>
    <w:rsid w:val="006C793C"/>
    <w:rsid w:val="006D3B06"/>
    <w:rsid w:val="006F4495"/>
    <w:rsid w:val="00776903"/>
    <w:rsid w:val="007A1D75"/>
    <w:rsid w:val="007C5195"/>
    <w:rsid w:val="007C78E5"/>
    <w:rsid w:val="007D6A54"/>
    <w:rsid w:val="007E441E"/>
    <w:rsid w:val="007F7406"/>
    <w:rsid w:val="00803457"/>
    <w:rsid w:val="00804975"/>
    <w:rsid w:val="008129B2"/>
    <w:rsid w:val="0082247E"/>
    <w:rsid w:val="00830B26"/>
    <w:rsid w:val="00832303"/>
    <w:rsid w:val="00833E27"/>
    <w:rsid w:val="00846043"/>
    <w:rsid w:val="00852C1C"/>
    <w:rsid w:val="008A19FA"/>
    <w:rsid w:val="008A3E19"/>
    <w:rsid w:val="008B1352"/>
    <w:rsid w:val="008C1288"/>
    <w:rsid w:val="008D7868"/>
    <w:rsid w:val="008D7E9D"/>
    <w:rsid w:val="00904772"/>
    <w:rsid w:val="0090597E"/>
    <w:rsid w:val="00946DD2"/>
    <w:rsid w:val="00946FED"/>
    <w:rsid w:val="0097098C"/>
    <w:rsid w:val="009725DC"/>
    <w:rsid w:val="00977F96"/>
    <w:rsid w:val="009F5DD9"/>
    <w:rsid w:val="00A135E1"/>
    <w:rsid w:val="00A40B6C"/>
    <w:rsid w:val="00A56DB1"/>
    <w:rsid w:val="00A666A3"/>
    <w:rsid w:val="00A7453B"/>
    <w:rsid w:val="00A82A04"/>
    <w:rsid w:val="00A86F06"/>
    <w:rsid w:val="00AA1260"/>
    <w:rsid w:val="00AC4C20"/>
    <w:rsid w:val="00AF49BE"/>
    <w:rsid w:val="00B149B3"/>
    <w:rsid w:val="00B33362"/>
    <w:rsid w:val="00B430F5"/>
    <w:rsid w:val="00B540F0"/>
    <w:rsid w:val="00B76594"/>
    <w:rsid w:val="00B81983"/>
    <w:rsid w:val="00B8213B"/>
    <w:rsid w:val="00B902C3"/>
    <w:rsid w:val="00B952CF"/>
    <w:rsid w:val="00BB44D0"/>
    <w:rsid w:val="00BD006F"/>
    <w:rsid w:val="00BD1892"/>
    <w:rsid w:val="00BE63A0"/>
    <w:rsid w:val="00BE75B4"/>
    <w:rsid w:val="00BF1CD2"/>
    <w:rsid w:val="00BF557B"/>
    <w:rsid w:val="00C02E2F"/>
    <w:rsid w:val="00C11840"/>
    <w:rsid w:val="00C32696"/>
    <w:rsid w:val="00C44634"/>
    <w:rsid w:val="00C65A52"/>
    <w:rsid w:val="00C81A11"/>
    <w:rsid w:val="00CA02B6"/>
    <w:rsid w:val="00CA1201"/>
    <w:rsid w:val="00CE01D7"/>
    <w:rsid w:val="00CE44DC"/>
    <w:rsid w:val="00D16614"/>
    <w:rsid w:val="00D27DD7"/>
    <w:rsid w:val="00D3770D"/>
    <w:rsid w:val="00D502DE"/>
    <w:rsid w:val="00D8172C"/>
    <w:rsid w:val="00DA21F3"/>
    <w:rsid w:val="00E219F4"/>
    <w:rsid w:val="00E26229"/>
    <w:rsid w:val="00E34148"/>
    <w:rsid w:val="00E575A1"/>
    <w:rsid w:val="00E7750A"/>
    <w:rsid w:val="00E859DC"/>
    <w:rsid w:val="00EA7005"/>
    <w:rsid w:val="00EC3D8C"/>
    <w:rsid w:val="00F06351"/>
    <w:rsid w:val="00F11736"/>
    <w:rsid w:val="00F46F21"/>
    <w:rsid w:val="00F53340"/>
    <w:rsid w:val="00F71212"/>
    <w:rsid w:val="00F8343C"/>
    <w:rsid w:val="00FB52BA"/>
    <w:rsid w:val="00FD25EC"/>
    <w:rsid w:val="00FE76E8"/>
    <w:rsid w:val="00FF336E"/>
    <w:rsid w:val="00FF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F4"/>
  </w:style>
  <w:style w:type="paragraph" w:styleId="1">
    <w:name w:val="heading 1"/>
    <w:basedOn w:val="a"/>
    <w:link w:val="10"/>
    <w:uiPriority w:val="9"/>
    <w:qFormat/>
    <w:rsid w:val="00F46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A21F3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A21F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F4495"/>
    <w:pPr>
      <w:spacing w:after="160" w:line="259" w:lineRule="auto"/>
      <w:ind w:left="720"/>
      <w:contextualSpacing/>
    </w:pPr>
  </w:style>
  <w:style w:type="paragraph" w:customStyle="1" w:styleId="11">
    <w:name w:val="Абзац списка1"/>
    <w:basedOn w:val="a"/>
    <w:rsid w:val="006F4495"/>
    <w:pPr>
      <w:widowControl w:val="0"/>
      <w:suppressAutoHyphens/>
      <w:spacing w:after="0" w:line="240" w:lineRule="auto"/>
      <w:ind w:left="720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BD0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D006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6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F46F21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C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757E"/>
  </w:style>
  <w:style w:type="paragraph" w:styleId="ab">
    <w:name w:val="footer"/>
    <w:basedOn w:val="a"/>
    <w:link w:val="ac"/>
    <w:uiPriority w:val="99"/>
    <w:semiHidden/>
    <w:unhideWhenUsed/>
    <w:rsid w:val="005C7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7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2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7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57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3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4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6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5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5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9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5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0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13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8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9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4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5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75EAC-63D1-4BAA-97AB-70C0CAAC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Ашировы</dc:creator>
  <cp:lastModifiedBy>Ашировы</cp:lastModifiedBy>
  <cp:revision>20</cp:revision>
  <dcterms:created xsi:type="dcterms:W3CDTF">2018-03-08T16:22:00Z</dcterms:created>
  <dcterms:modified xsi:type="dcterms:W3CDTF">2019-07-04T12:48:00Z</dcterms:modified>
</cp:coreProperties>
</file>