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DDF" w:rsidRDefault="006D34FC" w:rsidP="00C90848">
      <w:pPr>
        <w:tabs>
          <w:tab w:val="left" w:pos="1500"/>
        </w:tabs>
        <w:jc w:val="both"/>
        <w:rPr>
          <w:rFonts w:ascii="Times New Roman" w:hAnsi="Times New Roman"/>
          <w:sz w:val="28"/>
          <w:szCs w:val="28"/>
        </w:rPr>
      </w:pPr>
      <w:r>
        <w:rPr>
          <w:rFonts w:ascii="Times New Roman" w:hAnsi="Times New Roman"/>
          <w:sz w:val="28"/>
          <w:szCs w:val="28"/>
        </w:rPr>
        <w:t>Маст</w:t>
      </w:r>
      <w:r w:rsidR="00F35140">
        <w:rPr>
          <w:rFonts w:ascii="Times New Roman" w:hAnsi="Times New Roman"/>
          <w:sz w:val="28"/>
          <w:szCs w:val="28"/>
        </w:rPr>
        <w:t>ер-класс</w:t>
      </w:r>
      <w:r w:rsidR="00F35140" w:rsidRPr="00F35140">
        <w:rPr>
          <w:rFonts w:ascii="Times New Roman" w:hAnsi="Times New Roman"/>
          <w:sz w:val="28"/>
          <w:szCs w:val="28"/>
        </w:rPr>
        <w:t xml:space="preserve"> </w:t>
      </w:r>
      <w:bookmarkStart w:id="0" w:name="_GoBack"/>
      <w:r w:rsidR="00F35140">
        <w:rPr>
          <w:rFonts w:ascii="Times New Roman" w:hAnsi="Times New Roman"/>
          <w:sz w:val="28"/>
          <w:szCs w:val="28"/>
        </w:rPr>
        <w:t>«Подготовка</w:t>
      </w:r>
      <w:r w:rsidR="00F35140">
        <w:rPr>
          <w:rFonts w:ascii="Times New Roman" w:hAnsi="Times New Roman"/>
          <w:sz w:val="28"/>
          <w:szCs w:val="28"/>
        </w:rPr>
        <w:t xml:space="preserve"> дошкольников к обучению грамоте через дидактические игры и игровые приемы</w:t>
      </w:r>
      <w:r w:rsidR="00F35140">
        <w:rPr>
          <w:rFonts w:ascii="Times New Roman" w:hAnsi="Times New Roman"/>
          <w:sz w:val="28"/>
          <w:szCs w:val="28"/>
        </w:rPr>
        <w:t xml:space="preserve">» </w:t>
      </w:r>
      <w:bookmarkEnd w:id="0"/>
      <w:proofErr w:type="spellStart"/>
      <w:r w:rsidR="00C90848">
        <w:rPr>
          <w:rFonts w:ascii="Times New Roman" w:hAnsi="Times New Roman"/>
          <w:sz w:val="28"/>
          <w:szCs w:val="28"/>
        </w:rPr>
        <w:t>Автор</w:t>
      </w:r>
      <w:proofErr w:type="gramStart"/>
      <w:r w:rsidR="00C90848">
        <w:rPr>
          <w:rFonts w:ascii="Times New Roman" w:hAnsi="Times New Roman"/>
          <w:sz w:val="28"/>
          <w:szCs w:val="28"/>
        </w:rPr>
        <w:t>:Б</w:t>
      </w:r>
      <w:proofErr w:type="gramEnd"/>
      <w:r w:rsidR="00C90848">
        <w:rPr>
          <w:rFonts w:ascii="Times New Roman" w:hAnsi="Times New Roman"/>
          <w:sz w:val="28"/>
          <w:szCs w:val="28"/>
        </w:rPr>
        <w:t>абичева</w:t>
      </w:r>
      <w:proofErr w:type="spellEnd"/>
      <w:r w:rsidR="00C90848">
        <w:rPr>
          <w:rFonts w:ascii="Times New Roman" w:hAnsi="Times New Roman"/>
          <w:sz w:val="28"/>
          <w:szCs w:val="28"/>
        </w:rPr>
        <w:t xml:space="preserve"> О.В</w:t>
      </w:r>
    </w:p>
    <w:p w:rsidR="00714366" w:rsidRDefault="00714366" w:rsidP="00C90848">
      <w:pPr>
        <w:jc w:val="both"/>
        <w:rPr>
          <w:rFonts w:ascii="Times New Roman" w:hAnsi="Times New Roman"/>
          <w:sz w:val="28"/>
          <w:szCs w:val="28"/>
        </w:rPr>
      </w:pPr>
    </w:p>
    <w:p w:rsidR="00952E55" w:rsidRDefault="005C2D25" w:rsidP="00952E55">
      <w:pPr>
        <w:jc w:val="both"/>
        <w:rPr>
          <w:rFonts w:ascii="Times New Roman" w:hAnsi="Times New Roman"/>
          <w:sz w:val="28"/>
          <w:szCs w:val="28"/>
        </w:rPr>
      </w:pPr>
      <w:r>
        <w:rPr>
          <w:rFonts w:ascii="Times New Roman" w:hAnsi="Times New Roman"/>
          <w:sz w:val="28"/>
          <w:szCs w:val="28"/>
        </w:rPr>
        <w:t xml:space="preserve">Цель мастер-класса: </w:t>
      </w:r>
    </w:p>
    <w:p w:rsidR="005C2D25" w:rsidRDefault="00952E55" w:rsidP="00952E55">
      <w:pPr>
        <w:jc w:val="both"/>
        <w:rPr>
          <w:rFonts w:ascii="Times New Roman" w:hAnsi="Times New Roman"/>
          <w:sz w:val="28"/>
          <w:szCs w:val="28"/>
        </w:rPr>
      </w:pPr>
      <w:r>
        <w:rPr>
          <w:rFonts w:ascii="Times New Roman" w:hAnsi="Times New Roman"/>
          <w:sz w:val="28"/>
          <w:szCs w:val="28"/>
        </w:rPr>
        <w:t>-</w:t>
      </w:r>
      <w:r w:rsidR="005C2D25">
        <w:rPr>
          <w:rFonts w:ascii="Times New Roman" w:hAnsi="Times New Roman"/>
          <w:sz w:val="28"/>
          <w:szCs w:val="28"/>
        </w:rPr>
        <w:t>Передать способы деятельности по подготовке дошкольников к обучению грамоте через дидактические игры</w:t>
      </w:r>
      <w:r>
        <w:rPr>
          <w:rFonts w:ascii="Times New Roman" w:hAnsi="Times New Roman"/>
          <w:sz w:val="28"/>
          <w:szCs w:val="28"/>
        </w:rPr>
        <w:t xml:space="preserve"> и игровые приемы</w:t>
      </w:r>
      <w:r w:rsidR="005C2D25">
        <w:rPr>
          <w:rFonts w:ascii="Times New Roman" w:hAnsi="Times New Roman"/>
          <w:sz w:val="28"/>
          <w:szCs w:val="28"/>
        </w:rPr>
        <w:t xml:space="preserve"> с «Кубиком» и «Волшебным мешочком».</w:t>
      </w:r>
    </w:p>
    <w:p w:rsidR="00203347" w:rsidRDefault="005C2D25" w:rsidP="00952E55">
      <w:pPr>
        <w:jc w:val="both"/>
        <w:rPr>
          <w:rFonts w:ascii="Times New Roman" w:hAnsi="Times New Roman"/>
          <w:sz w:val="28"/>
          <w:szCs w:val="28"/>
        </w:rPr>
      </w:pPr>
      <w:r>
        <w:rPr>
          <w:rFonts w:ascii="Times New Roman" w:hAnsi="Times New Roman"/>
          <w:sz w:val="28"/>
          <w:szCs w:val="28"/>
        </w:rPr>
        <w:t>Задачи:</w:t>
      </w:r>
      <w:r w:rsidR="00203347">
        <w:rPr>
          <w:rFonts w:ascii="Times New Roman" w:hAnsi="Times New Roman"/>
          <w:sz w:val="28"/>
          <w:szCs w:val="28"/>
        </w:rPr>
        <w:t xml:space="preserve"> </w:t>
      </w:r>
    </w:p>
    <w:p w:rsidR="00203347" w:rsidRDefault="00203347" w:rsidP="00952E55">
      <w:pPr>
        <w:jc w:val="both"/>
        <w:rPr>
          <w:rFonts w:ascii="Times New Roman" w:hAnsi="Times New Roman"/>
          <w:sz w:val="28"/>
          <w:szCs w:val="28"/>
        </w:rPr>
      </w:pPr>
      <w:r>
        <w:rPr>
          <w:rFonts w:ascii="Times New Roman" w:hAnsi="Times New Roman"/>
          <w:sz w:val="28"/>
          <w:szCs w:val="28"/>
        </w:rPr>
        <w:t>-Продемонстрировать коллегам приемы использования дидактических игр</w:t>
      </w:r>
      <w:r w:rsidR="00952E55">
        <w:rPr>
          <w:rFonts w:ascii="Times New Roman" w:hAnsi="Times New Roman"/>
          <w:sz w:val="28"/>
          <w:szCs w:val="28"/>
        </w:rPr>
        <w:t xml:space="preserve"> и игровых приемов</w:t>
      </w:r>
      <w:r>
        <w:rPr>
          <w:rFonts w:ascii="Times New Roman" w:hAnsi="Times New Roman"/>
          <w:sz w:val="28"/>
          <w:szCs w:val="28"/>
        </w:rPr>
        <w:t xml:space="preserve"> с предметами «Кубик» и «Волшебный мешочек» при подготов</w:t>
      </w:r>
      <w:r w:rsidR="00FD1447">
        <w:rPr>
          <w:rFonts w:ascii="Times New Roman" w:hAnsi="Times New Roman"/>
          <w:sz w:val="28"/>
          <w:szCs w:val="28"/>
        </w:rPr>
        <w:t>ке к обучению элементам грамоты;</w:t>
      </w:r>
    </w:p>
    <w:p w:rsidR="00952E55" w:rsidRDefault="00203347" w:rsidP="00952E55">
      <w:pPr>
        <w:jc w:val="both"/>
        <w:rPr>
          <w:rFonts w:ascii="Times New Roman" w:hAnsi="Times New Roman"/>
          <w:sz w:val="28"/>
          <w:szCs w:val="28"/>
        </w:rPr>
      </w:pPr>
      <w:r>
        <w:rPr>
          <w:rFonts w:ascii="Times New Roman" w:hAnsi="Times New Roman"/>
          <w:sz w:val="28"/>
          <w:szCs w:val="28"/>
        </w:rPr>
        <w:t>-Прокомментировать эффективность применения дидактических игр</w:t>
      </w:r>
      <w:r w:rsidR="00952E55">
        <w:rPr>
          <w:rFonts w:ascii="Times New Roman" w:hAnsi="Times New Roman"/>
          <w:sz w:val="28"/>
          <w:szCs w:val="28"/>
        </w:rPr>
        <w:t xml:space="preserve"> и игровых приемов</w:t>
      </w:r>
      <w:r w:rsidR="00952E55" w:rsidRPr="00952E55">
        <w:rPr>
          <w:rFonts w:ascii="Times New Roman" w:hAnsi="Times New Roman"/>
          <w:sz w:val="28"/>
          <w:szCs w:val="28"/>
        </w:rPr>
        <w:t xml:space="preserve"> </w:t>
      </w:r>
      <w:r w:rsidR="00952E55">
        <w:rPr>
          <w:rFonts w:ascii="Times New Roman" w:hAnsi="Times New Roman"/>
          <w:sz w:val="28"/>
          <w:szCs w:val="28"/>
        </w:rPr>
        <w:t>с предметами «Кубик» и «Волшебный мешочек» при подготов</w:t>
      </w:r>
      <w:r w:rsidR="00FD1447">
        <w:rPr>
          <w:rFonts w:ascii="Times New Roman" w:hAnsi="Times New Roman"/>
          <w:sz w:val="28"/>
          <w:szCs w:val="28"/>
        </w:rPr>
        <w:t>ке к обучению элементам грамоты;</w:t>
      </w:r>
    </w:p>
    <w:p w:rsidR="00952E55" w:rsidRDefault="00FD1447" w:rsidP="00952E55">
      <w:pPr>
        <w:jc w:val="both"/>
        <w:rPr>
          <w:rFonts w:ascii="Times New Roman" w:hAnsi="Times New Roman"/>
          <w:sz w:val="28"/>
          <w:szCs w:val="28"/>
        </w:rPr>
      </w:pPr>
      <w:r>
        <w:rPr>
          <w:rFonts w:ascii="Times New Roman" w:hAnsi="Times New Roman"/>
          <w:sz w:val="28"/>
          <w:szCs w:val="28"/>
        </w:rPr>
        <w:t>-О</w:t>
      </w:r>
      <w:r w:rsidR="00952E55">
        <w:rPr>
          <w:rFonts w:ascii="Times New Roman" w:hAnsi="Times New Roman"/>
          <w:sz w:val="28"/>
          <w:szCs w:val="28"/>
        </w:rPr>
        <w:t xml:space="preserve">тработать приемы в </w:t>
      </w:r>
      <w:proofErr w:type="spellStart"/>
      <w:r w:rsidR="00952E55">
        <w:rPr>
          <w:rFonts w:ascii="Times New Roman" w:hAnsi="Times New Roman"/>
          <w:sz w:val="28"/>
          <w:szCs w:val="28"/>
        </w:rPr>
        <w:t>де</w:t>
      </w:r>
      <w:r>
        <w:rPr>
          <w:rFonts w:ascii="Times New Roman" w:hAnsi="Times New Roman"/>
          <w:sz w:val="28"/>
          <w:szCs w:val="28"/>
        </w:rPr>
        <w:t>ятельностно</w:t>
      </w:r>
      <w:proofErr w:type="spellEnd"/>
      <w:r>
        <w:rPr>
          <w:rFonts w:ascii="Times New Roman" w:hAnsi="Times New Roman"/>
          <w:sz w:val="28"/>
          <w:szCs w:val="28"/>
        </w:rPr>
        <w:t>-имитационном режиме</w:t>
      </w:r>
      <w:r w:rsidR="004E4C56">
        <w:rPr>
          <w:rFonts w:ascii="Times New Roman" w:hAnsi="Times New Roman"/>
          <w:sz w:val="28"/>
          <w:szCs w:val="28"/>
        </w:rPr>
        <w:t>, активизировать мыслительную и творческую  деятельность педагогов</w:t>
      </w:r>
      <w:r>
        <w:rPr>
          <w:rFonts w:ascii="Times New Roman" w:hAnsi="Times New Roman"/>
          <w:sz w:val="28"/>
          <w:szCs w:val="28"/>
        </w:rPr>
        <w:t>;</w:t>
      </w:r>
    </w:p>
    <w:p w:rsidR="00FD1447" w:rsidRDefault="00952E55" w:rsidP="00FD1447">
      <w:pPr>
        <w:jc w:val="both"/>
        <w:rPr>
          <w:rFonts w:ascii="Times New Roman" w:hAnsi="Times New Roman"/>
          <w:sz w:val="28"/>
          <w:szCs w:val="28"/>
        </w:rPr>
      </w:pPr>
      <w:r>
        <w:rPr>
          <w:rFonts w:ascii="Times New Roman" w:hAnsi="Times New Roman"/>
          <w:sz w:val="28"/>
          <w:szCs w:val="28"/>
        </w:rPr>
        <w:t>Оборудование:</w:t>
      </w:r>
    </w:p>
    <w:p w:rsidR="00FD1447" w:rsidRDefault="00FD1447" w:rsidP="00FD1447">
      <w:pPr>
        <w:jc w:val="both"/>
        <w:rPr>
          <w:rFonts w:ascii="Times New Roman" w:hAnsi="Times New Roman"/>
          <w:sz w:val="28"/>
          <w:szCs w:val="28"/>
        </w:rPr>
      </w:pPr>
      <w:r>
        <w:rPr>
          <w:rFonts w:ascii="Times New Roman" w:hAnsi="Times New Roman"/>
          <w:sz w:val="28"/>
          <w:szCs w:val="28"/>
        </w:rPr>
        <w:t>-</w:t>
      </w:r>
      <w:r w:rsidRPr="00FD1447">
        <w:rPr>
          <w:rFonts w:ascii="Times New Roman" w:hAnsi="Times New Roman"/>
          <w:sz w:val="28"/>
          <w:szCs w:val="28"/>
        </w:rPr>
        <w:t xml:space="preserve"> </w:t>
      </w:r>
      <w:r>
        <w:rPr>
          <w:rFonts w:ascii="Times New Roman" w:hAnsi="Times New Roman"/>
          <w:sz w:val="28"/>
          <w:szCs w:val="28"/>
        </w:rPr>
        <w:t>«Кубик» с липкими полосками на гранях, «Волшебный мешочек»</w:t>
      </w:r>
      <w:r w:rsidR="00236C08">
        <w:rPr>
          <w:rFonts w:ascii="Times New Roman" w:hAnsi="Times New Roman"/>
          <w:sz w:val="28"/>
          <w:szCs w:val="28"/>
        </w:rPr>
        <w:t>, зеркало</w:t>
      </w:r>
      <w:r>
        <w:rPr>
          <w:rFonts w:ascii="Times New Roman" w:hAnsi="Times New Roman"/>
          <w:sz w:val="28"/>
          <w:szCs w:val="28"/>
        </w:rPr>
        <w:t>;</w:t>
      </w:r>
    </w:p>
    <w:p w:rsidR="00FD1447" w:rsidRDefault="00FD1447" w:rsidP="00FD1447">
      <w:pPr>
        <w:jc w:val="both"/>
        <w:rPr>
          <w:rFonts w:ascii="Times New Roman" w:hAnsi="Times New Roman"/>
          <w:sz w:val="28"/>
          <w:szCs w:val="28"/>
        </w:rPr>
      </w:pPr>
      <w:r>
        <w:rPr>
          <w:rFonts w:ascii="Times New Roman" w:hAnsi="Times New Roman"/>
          <w:sz w:val="28"/>
          <w:szCs w:val="28"/>
        </w:rPr>
        <w:t>-Набор фишек красного, зеленого, синего</w:t>
      </w:r>
      <w:r w:rsidR="004E4C56">
        <w:rPr>
          <w:rFonts w:ascii="Times New Roman" w:hAnsi="Times New Roman"/>
          <w:sz w:val="28"/>
          <w:szCs w:val="28"/>
        </w:rPr>
        <w:t xml:space="preserve">, серого </w:t>
      </w:r>
      <w:r>
        <w:rPr>
          <w:rFonts w:ascii="Times New Roman" w:hAnsi="Times New Roman"/>
          <w:sz w:val="28"/>
          <w:szCs w:val="28"/>
        </w:rPr>
        <w:t xml:space="preserve"> цвета на липкой основе;</w:t>
      </w:r>
    </w:p>
    <w:p w:rsidR="00FD1447" w:rsidRDefault="00FD1447" w:rsidP="00FD1447">
      <w:pPr>
        <w:jc w:val="both"/>
        <w:rPr>
          <w:rFonts w:ascii="Times New Roman" w:hAnsi="Times New Roman"/>
          <w:sz w:val="28"/>
          <w:szCs w:val="28"/>
        </w:rPr>
      </w:pPr>
      <w:r>
        <w:rPr>
          <w:rFonts w:ascii="Times New Roman" w:hAnsi="Times New Roman"/>
          <w:sz w:val="28"/>
          <w:szCs w:val="28"/>
        </w:rPr>
        <w:t>-Набор карточек с изображением предметов. Слова, обозначающие предметы</w:t>
      </w:r>
      <w:r w:rsidR="00236C08">
        <w:rPr>
          <w:rFonts w:ascii="Times New Roman" w:hAnsi="Times New Roman"/>
          <w:sz w:val="28"/>
          <w:szCs w:val="28"/>
        </w:rPr>
        <w:t>, имеют одно-, двух- и трехсложную структуру (рак, лак, дядя, папа, танк, машина);</w:t>
      </w:r>
    </w:p>
    <w:p w:rsidR="00952E55" w:rsidRDefault="004E4C56" w:rsidP="00952E55">
      <w:pPr>
        <w:jc w:val="both"/>
        <w:rPr>
          <w:rFonts w:ascii="Times New Roman" w:hAnsi="Times New Roman"/>
          <w:sz w:val="28"/>
          <w:szCs w:val="28"/>
        </w:rPr>
      </w:pPr>
      <w:r>
        <w:rPr>
          <w:rFonts w:ascii="Times New Roman" w:hAnsi="Times New Roman"/>
          <w:sz w:val="28"/>
          <w:szCs w:val="28"/>
        </w:rPr>
        <w:t>-Набор карточек с сюжетным изображением</w:t>
      </w:r>
      <w:r w:rsidR="00381764">
        <w:rPr>
          <w:rFonts w:ascii="Times New Roman" w:hAnsi="Times New Roman"/>
          <w:sz w:val="28"/>
          <w:szCs w:val="28"/>
        </w:rPr>
        <w:t>;</w:t>
      </w:r>
    </w:p>
    <w:p w:rsidR="00381764" w:rsidRDefault="00381764" w:rsidP="00952E55">
      <w:pPr>
        <w:jc w:val="both"/>
        <w:rPr>
          <w:rFonts w:ascii="Times New Roman" w:hAnsi="Times New Roman"/>
          <w:sz w:val="28"/>
          <w:szCs w:val="28"/>
        </w:rPr>
      </w:pPr>
      <w:r>
        <w:rPr>
          <w:rFonts w:ascii="Times New Roman" w:hAnsi="Times New Roman"/>
          <w:sz w:val="28"/>
          <w:szCs w:val="28"/>
        </w:rPr>
        <w:lastRenderedPageBreak/>
        <w:t>-Мультимедийное оборудование и электронная презентация мастер-класса.</w:t>
      </w:r>
    </w:p>
    <w:p w:rsidR="00203347" w:rsidRDefault="00203347" w:rsidP="00203347">
      <w:pPr>
        <w:rPr>
          <w:rFonts w:ascii="Times New Roman" w:hAnsi="Times New Roman"/>
          <w:sz w:val="28"/>
          <w:szCs w:val="28"/>
        </w:rPr>
      </w:pPr>
    </w:p>
    <w:p w:rsidR="004E4C56" w:rsidRDefault="004E4C56" w:rsidP="00D51DDF">
      <w:pPr>
        <w:rPr>
          <w:rFonts w:ascii="Times New Roman" w:hAnsi="Times New Roman"/>
          <w:sz w:val="28"/>
          <w:szCs w:val="28"/>
        </w:rPr>
      </w:pPr>
    </w:p>
    <w:tbl>
      <w:tblPr>
        <w:tblStyle w:val="a9"/>
        <w:tblW w:w="0" w:type="auto"/>
        <w:tblLook w:val="04A0" w:firstRow="1" w:lastRow="0" w:firstColumn="1" w:lastColumn="0" w:noHBand="0" w:noVBand="1"/>
      </w:tblPr>
      <w:tblGrid>
        <w:gridCol w:w="2685"/>
        <w:gridCol w:w="8714"/>
        <w:gridCol w:w="3104"/>
      </w:tblGrid>
      <w:tr w:rsidR="00D51DDF" w:rsidTr="00A94E09">
        <w:trPr>
          <w:trHeight w:val="684"/>
        </w:trPr>
        <w:tc>
          <w:tcPr>
            <w:tcW w:w="2685" w:type="dxa"/>
          </w:tcPr>
          <w:p w:rsidR="00D51DDF" w:rsidRPr="00A94E09" w:rsidRDefault="00D51DDF" w:rsidP="00D51DDF">
            <w:pPr>
              <w:jc w:val="both"/>
              <w:rPr>
                <w:rFonts w:ascii="Times New Roman" w:hAnsi="Times New Roman"/>
                <w:b/>
                <w:sz w:val="28"/>
                <w:szCs w:val="28"/>
              </w:rPr>
            </w:pPr>
            <w:r w:rsidRPr="00A94E09">
              <w:rPr>
                <w:rFonts w:ascii="Times New Roman" w:hAnsi="Times New Roman"/>
                <w:b/>
                <w:sz w:val="28"/>
                <w:szCs w:val="28"/>
              </w:rPr>
              <w:t>Этапы работы мастер-класса</w:t>
            </w:r>
          </w:p>
        </w:tc>
        <w:tc>
          <w:tcPr>
            <w:tcW w:w="8714" w:type="dxa"/>
          </w:tcPr>
          <w:p w:rsidR="00D51DDF" w:rsidRPr="00A94E09" w:rsidRDefault="00D51DDF" w:rsidP="00D51DDF">
            <w:pPr>
              <w:jc w:val="both"/>
              <w:rPr>
                <w:rFonts w:ascii="Times New Roman" w:hAnsi="Times New Roman"/>
                <w:b/>
                <w:sz w:val="28"/>
                <w:szCs w:val="28"/>
              </w:rPr>
            </w:pPr>
            <w:r w:rsidRPr="00A94E09">
              <w:rPr>
                <w:rFonts w:ascii="Times New Roman" w:hAnsi="Times New Roman"/>
                <w:b/>
                <w:sz w:val="28"/>
                <w:szCs w:val="28"/>
              </w:rPr>
              <w:t>Деятельность мастера</w:t>
            </w:r>
          </w:p>
        </w:tc>
        <w:tc>
          <w:tcPr>
            <w:tcW w:w="3104" w:type="dxa"/>
          </w:tcPr>
          <w:p w:rsidR="00D51DDF" w:rsidRPr="00A94E09" w:rsidRDefault="00D51DDF" w:rsidP="00D51DDF">
            <w:pPr>
              <w:jc w:val="both"/>
              <w:rPr>
                <w:rFonts w:ascii="Times New Roman" w:hAnsi="Times New Roman"/>
                <w:b/>
                <w:sz w:val="28"/>
                <w:szCs w:val="28"/>
              </w:rPr>
            </w:pPr>
            <w:r w:rsidRPr="00A94E09">
              <w:rPr>
                <w:rFonts w:ascii="Times New Roman" w:hAnsi="Times New Roman"/>
                <w:b/>
                <w:sz w:val="28"/>
                <w:szCs w:val="28"/>
              </w:rPr>
              <w:t>Деятельность участников</w:t>
            </w:r>
          </w:p>
        </w:tc>
      </w:tr>
      <w:tr w:rsidR="00D51DDF" w:rsidTr="00A94E09">
        <w:trPr>
          <w:trHeight w:val="684"/>
        </w:trPr>
        <w:tc>
          <w:tcPr>
            <w:tcW w:w="2685" w:type="dxa"/>
          </w:tcPr>
          <w:p w:rsidR="00D51DDF" w:rsidRPr="00A94E09" w:rsidRDefault="00D51DDF" w:rsidP="00D51DDF">
            <w:pPr>
              <w:rPr>
                <w:rFonts w:ascii="Times New Roman" w:hAnsi="Times New Roman"/>
                <w:b/>
                <w:sz w:val="28"/>
                <w:szCs w:val="28"/>
              </w:rPr>
            </w:pPr>
            <w:r w:rsidRPr="00A94E09">
              <w:rPr>
                <w:rFonts w:ascii="Times New Roman" w:hAnsi="Times New Roman"/>
                <w:b/>
                <w:sz w:val="28"/>
                <w:szCs w:val="28"/>
              </w:rPr>
              <w:t>1.Ориентировочно-мотивационнй</w:t>
            </w:r>
          </w:p>
        </w:tc>
        <w:tc>
          <w:tcPr>
            <w:tcW w:w="11818" w:type="dxa"/>
            <w:gridSpan w:val="2"/>
          </w:tcPr>
          <w:p w:rsidR="00D51DDF" w:rsidRPr="00A94E09" w:rsidRDefault="005C2D25" w:rsidP="00D51DDF">
            <w:pPr>
              <w:rPr>
                <w:rFonts w:ascii="Times New Roman" w:hAnsi="Times New Roman"/>
                <w:b/>
                <w:sz w:val="28"/>
                <w:szCs w:val="28"/>
              </w:rPr>
            </w:pPr>
            <w:r w:rsidRPr="00A94E09">
              <w:rPr>
                <w:rFonts w:ascii="Times New Roman" w:hAnsi="Times New Roman"/>
                <w:b/>
                <w:sz w:val="28"/>
                <w:szCs w:val="28"/>
              </w:rPr>
              <w:t>Задача: Обеспечение мотивации участников мастер-класса</w:t>
            </w:r>
          </w:p>
        </w:tc>
      </w:tr>
      <w:tr w:rsidR="00D51DDF" w:rsidTr="00A94E09">
        <w:trPr>
          <w:trHeight w:val="2035"/>
        </w:trPr>
        <w:tc>
          <w:tcPr>
            <w:tcW w:w="2685" w:type="dxa"/>
          </w:tcPr>
          <w:p w:rsidR="00D51DDF" w:rsidRDefault="00D51DDF" w:rsidP="00D51DDF">
            <w:pPr>
              <w:rPr>
                <w:rFonts w:ascii="Times New Roman" w:hAnsi="Times New Roman"/>
                <w:sz w:val="28"/>
                <w:szCs w:val="28"/>
              </w:rPr>
            </w:pPr>
          </w:p>
        </w:tc>
        <w:tc>
          <w:tcPr>
            <w:tcW w:w="8714" w:type="dxa"/>
          </w:tcPr>
          <w:p w:rsidR="00EC307C" w:rsidRDefault="00EC307C" w:rsidP="00EC307C">
            <w:pPr>
              <w:jc w:val="both"/>
              <w:rPr>
                <w:rFonts w:ascii="Times New Roman" w:hAnsi="Times New Roman"/>
                <w:sz w:val="28"/>
                <w:szCs w:val="28"/>
              </w:rPr>
            </w:pPr>
            <w:r>
              <w:rPr>
                <w:rFonts w:ascii="Times New Roman" w:hAnsi="Times New Roman"/>
                <w:sz w:val="28"/>
                <w:szCs w:val="28"/>
              </w:rPr>
              <w:t xml:space="preserve">-Здравствуйте! Поговорим? О чем? </w:t>
            </w:r>
            <w:proofErr w:type="gramStart"/>
            <w:r>
              <w:rPr>
                <w:rFonts w:ascii="Times New Roman" w:hAnsi="Times New Roman"/>
                <w:sz w:val="28"/>
                <w:szCs w:val="28"/>
              </w:rPr>
              <w:t>О разном, и о прочем, о том, что хорошо, и хорошо не очень.</w:t>
            </w:r>
            <w:proofErr w:type="gramEnd"/>
            <w:r>
              <w:rPr>
                <w:rFonts w:ascii="Times New Roman" w:hAnsi="Times New Roman"/>
                <w:sz w:val="28"/>
                <w:szCs w:val="28"/>
              </w:rPr>
              <w:t xml:space="preserve"> О чем-то знаешь ты, а что-то мне известно. Поговорим</w:t>
            </w:r>
            <w:proofErr w:type="gramStart"/>
            <w:r>
              <w:rPr>
                <w:rFonts w:ascii="Times New Roman" w:hAnsi="Times New Roman"/>
                <w:sz w:val="28"/>
                <w:szCs w:val="28"/>
              </w:rPr>
              <w:t xml:space="preserve">?. </w:t>
            </w:r>
            <w:proofErr w:type="gramEnd"/>
            <w:r>
              <w:rPr>
                <w:rFonts w:ascii="Times New Roman" w:hAnsi="Times New Roman"/>
                <w:sz w:val="28"/>
                <w:szCs w:val="28"/>
              </w:rPr>
              <w:t>Поговорим. Вдруг будет интересно!</w:t>
            </w:r>
          </w:p>
          <w:p w:rsidR="00B02E0B" w:rsidRDefault="00B02E0B" w:rsidP="00EC307C">
            <w:pPr>
              <w:jc w:val="both"/>
              <w:rPr>
                <w:rFonts w:ascii="Times New Roman" w:hAnsi="Times New Roman"/>
                <w:sz w:val="28"/>
                <w:szCs w:val="28"/>
              </w:rPr>
            </w:pPr>
            <w:r>
              <w:rPr>
                <w:rFonts w:ascii="Times New Roman" w:hAnsi="Times New Roman"/>
                <w:sz w:val="28"/>
                <w:szCs w:val="28"/>
              </w:rPr>
              <w:t xml:space="preserve">-Скажи мне и раскрой секрет, ты </w:t>
            </w:r>
            <w:proofErr w:type="gramStart"/>
            <w:r>
              <w:rPr>
                <w:rFonts w:ascii="Times New Roman" w:hAnsi="Times New Roman"/>
                <w:sz w:val="28"/>
                <w:szCs w:val="28"/>
              </w:rPr>
              <w:t>-п</w:t>
            </w:r>
            <w:proofErr w:type="gramEnd"/>
            <w:r>
              <w:rPr>
                <w:rFonts w:ascii="Times New Roman" w:hAnsi="Times New Roman"/>
                <w:sz w:val="28"/>
                <w:szCs w:val="28"/>
              </w:rPr>
              <w:t xml:space="preserve">едагог иль нет? Давайте познакомимся! (мастер предлагает участникам </w:t>
            </w:r>
            <w:proofErr w:type="gramStart"/>
            <w:r>
              <w:rPr>
                <w:rFonts w:ascii="Times New Roman" w:hAnsi="Times New Roman"/>
                <w:sz w:val="28"/>
                <w:szCs w:val="28"/>
              </w:rPr>
              <w:t>фокус-группы</w:t>
            </w:r>
            <w:proofErr w:type="gramEnd"/>
            <w:r>
              <w:rPr>
                <w:rFonts w:ascii="Times New Roman" w:hAnsi="Times New Roman"/>
                <w:sz w:val="28"/>
                <w:szCs w:val="28"/>
              </w:rPr>
              <w:t xml:space="preserve"> выбрать таблички с символами профессий).</w:t>
            </w:r>
          </w:p>
          <w:p w:rsidR="00833E85" w:rsidRDefault="00B02E0B" w:rsidP="00EC307C">
            <w:pPr>
              <w:jc w:val="both"/>
              <w:rPr>
                <w:rFonts w:ascii="Times New Roman" w:hAnsi="Times New Roman"/>
                <w:sz w:val="28"/>
                <w:szCs w:val="28"/>
              </w:rPr>
            </w:pPr>
            <w:r>
              <w:rPr>
                <w:rFonts w:ascii="Times New Roman" w:hAnsi="Times New Roman"/>
                <w:sz w:val="28"/>
                <w:szCs w:val="28"/>
              </w:rPr>
              <w:t xml:space="preserve">-Помните слова </w:t>
            </w:r>
            <w:proofErr w:type="spellStart"/>
            <w:r>
              <w:rPr>
                <w:rFonts w:ascii="Times New Roman" w:hAnsi="Times New Roman"/>
                <w:sz w:val="28"/>
                <w:szCs w:val="28"/>
              </w:rPr>
              <w:t>Маугли</w:t>
            </w:r>
            <w:proofErr w:type="spellEnd"/>
            <w:r>
              <w:rPr>
                <w:rFonts w:ascii="Times New Roman" w:hAnsi="Times New Roman"/>
                <w:sz w:val="28"/>
                <w:szCs w:val="28"/>
              </w:rPr>
              <w:t xml:space="preserve"> при встрече со стаей</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
          <w:p w:rsidR="00B02E0B" w:rsidRDefault="00B02E0B" w:rsidP="00EC307C">
            <w:pPr>
              <w:jc w:val="both"/>
              <w:rPr>
                <w:rFonts w:ascii="Times New Roman" w:hAnsi="Times New Roman"/>
                <w:sz w:val="28"/>
                <w:szCs w:val="28"/>
              </w:rPr>
            </w:pPr>
            <w:r>
              <w:rPr>
                <w:rFonts w:ascii="Times New Roman" w:hAnsi="Times New Roman"/>
                <w:sz w:val="28"/>
                <w:szCs w:val="28"/>
              </w:rPr>
              <w:t xml:space="preserve">Я рада, что все мы </w:t>
            </w:r>
            <w:r w:rsidR="008039D5">
              <w:rPr>
                <w:rFonts w:ascii="Times New Roman" w:hAnsi="Times New Roman"/>
                <w:sz w:val="28"/>
                <w:szCs w:val="28"/>
              </w:rPr>
              <w:t>единомышленники и обладаем одной профессие</w:t>
            </w:r>
            <w:proofErr w:type="gramStart"/>
            <w:r w:rsidR="008039D5">
              <w:rPr>
                <w:rFonts w:ascii="Times New Roman" w:hAnsi="Times New Roman"/>
                <w:sz w:val="28"/>
                <w:szCs w:val="28"/>
              </w:rPr>
              <w:t>й-</w:t>
            </w:r>
            <w:proofErr w:type="gramEnd"/>
            <w:r w:rsidR="008039D5">
              <w:rPr>
                <w:rFonts w:ascii="Times New Roman" w:hAnsi="Times New Roman"/>
                <w:sz w:val="28"/>
                <w:szCs w:val="28"/>
              </w:rPr>
              <w:t xml:space="preserve"> педагог. Надеюсь, что сотрудничество будет легким и плодотворным. Прошу прикрепить </w:t>
            </w:r>
            <w:proofErr w:type="spellStart"/>
            <w:r w:rsidR="008039D5">
              <w:rPr>
                <w:rFonts w:ascii="Times New Roman" w:hAnsi="Times New Roman"/>
                <w:sz w:val="28"/>
                <w:szCs w:val="28"/>
              </w:rPr>
              <w:t>бейджики</w:t>
            </w:r>
            <w:proofErr w:type="spellEnd"/>
            <w:r w:rsidR="008039D5">
              <w:rPr>
                <w:rFonts w:ascii="Times New Roman" w:hAnsi="Times New Roman"/>
                <w:sz w:val="28"/>
                <w:szCs w:val="28"/>
              </w:rPr>
              <w:t xml:space="preserve"> с именами, мы будем </w:t>
            </w:r>
            <w:proofErr w:type="gramStart"/>
            <w:r w:rsidR="008039D5">
              <w:rPr>
                <w:rFonts w:ascii="Times New Roman" w:hAnsi="Times New Roman"/>
                <w:sz w:val="28"/>
                <w:szCs w:val="28"/>
              </w:rPr>
              <w:t>работать</w:t>
            </w:r>
            <w:proofErr w:type="gramEnd"/>
            <w:r w:rsidR="008039D5">
              <w:rPr>
                <w:rFonts w:ascii="Times New Roman" w:hAnsi="Times New Roman"/>
                <w:sz w:val="28"/>
                <w:szCs w:val="28"/>
              </w:rPr>
              <w:t xml:space="preserve"> и творить в следующем составе (мастер перечисляет поименно всех участников и приветствует хлопками)</w:t>
            </w:r>
            <w:r w:rsidR="00833E85">
              <w:rPr>
                <w:rFonts w:ascii="Times New Roman" w:hAnsi="Times New Roman"/>
                <w:sz w:val="28"/>
                <w:szCs w:val="28"/>
              </w:rPr>
              <w:t>.</w:t>
            </w:r>
          </w:p>
        </w:tc>
        <w:tc>
          <w:tcPr>
            <w:tcW w:w="3104" w:type="dxa"/>
          </w:tcPr>
          <w:p w:rsidR="00B02E0B" w:rsidRDefault="00EC307C" w:rsidP="00B02E0B">
            <w:pPr>
              <w:jc w:val="both"/>
              <w:rPr>
                <w:rFonts w:ascii="Times New Roman" w:hAnsi="Times New Roman"/>
                <w:sz w:val="28"/>
                <w:szCs w:val="28"/>
              </w:rPr>
            </w:pPr>
            <w:r>
              <w:rPr>
                <w:rFonts w:ascii="Times New Roman" w:hAnsi="Times New Roman"/>
                <w:sz w:val="28"/>
                <w:szCs w:val="28"/>
              </w:rPr>
              <w:t>Участники приветствуют друг друга и мастера, встраиваются в диалог по содержанию стихотворения.</w:t>
            </w:r>
          </w:p>
          <w:p w:rsidR="00B02E0B" w:rsidRDefault="00B02E0B" w:rsidP="00B02E0B">
            <w:pPr>
              <w:rPr>
                <w:rFonts w:ascii="Times New Roman" w:hAnsi="Times New Roman"/>
                <w:sz w:val="28"/>
                <w:szCs w:val="28"/>
              </w:rPr>
            </w:pPr>
            <w:r>
              <w:rPr>
                <w:rFonts w:ascii="Times New Roman" w:hAnsi="Times New Roman"/>
                <w:sz w:val="28"/>
                <w:szCs w:val="28"/>
              </w:rPr>
              <w:t>Участники в</w:t>
            </w:r>
            <w:r w:rsidR="00833E85">
              <w:rPr>
                <w:rFonts w:ascii="Times New Roman" w:hAnsi="Times New Roman"/>
                <w:sz w:val="28"/>
                <w:szCs w:val="28"/>
              </w:rPr>
              <w:t xml:space="preserve">ыбирают таблички с обозначение </w:t>
            </w:r>
            <w:r>
              <w:rPr>
                <w:rFonts w:ascii="Times New Roman" w:hAnsi="Times New Roman"/>
                <w:sz w:val="28"/>
                <w:szCs w:val="28"/>
              </w:rPr>
              <w:t xml:space="preserve"> своей профессии.</w:t>
            </w:r>
          </w:p>
          <w:p w:rsidR="008039D5" w:rsidRDefault="00B02E0B" w:rsidP="00B02E0B">
            <w:pPr>
              <w:rPr>
                <w:rFonts w:ascii="Times New Roman" w:hAnsi="Times New Roman"/>
                <w:sz w:val="28"/>
                <w:szCs w:val="28"/>
              </w:rPr>
            </w:pPr>
            <w:r>
              <w:rPr>
                <w:rFonts w:ascii="Times New Roman" w:hAnsi="Times New Roman"/>
                <w:sz w:val="28"/>
                <w:szCs w:val="28"/>
              </w:rPr>
              <w:t>Участники отвечают: «</w:t>
            </w:r>
            <w:r w:rsidR="008039D5">
              <w:rPr>
                <w:rFonts w:ascii="Times New Roman" w:hAnsi="Times New Roman"/>
                <w:sz w:val="28"/>
                <w:szCs w:val="28"/>
              </w:rPr>
              <w:t>Я и т</w:t>
            </w:r>
            <w:proofErr w:type="gramStart"/>
            <w:r w:rsidR="008039D5">
              <w:rPr>
                <w:rFonts w:ascii="Times New Roman" w:hAnsi="Times New Roman"/>
                <w:sz w:val="28"/>
                <w:szCs w:val="28"/>
              </w:rPr>
              <w:t>ы-</w:t>
            </w:r>
            <w:proofErr w:type="gramEnd"/>
            <w:r>
              <w:rPr>
                <w:rFonts w:ascii="Times New Roman" w:hAnsi="Times New Roman"/>
                <w:sz w:val="28"/>
                <w:szCs w:val="28"/>
              </w:rPr>
              <w:t xml:space="preserve"> все мы одной крови»</w:t>
            </w:r>
            <w:r w:rsidR="008039D5">
              <w:rPr>
                <w:rFonts w:ascii="Times New Roman" w:hAnsi="Times New Roman"/>
                <w:sz w:val="28"/>
                <w:szCs w:val="28"/>
              </w:rPr>
              <w:t>.</w:t>
            </w:r>
          </w:p>
          <w:p w:rsidR="00D51DDF" w:rsidRPr="008039D5" w:rsidRDefault="008039D5" w:rsidP="00835E20">
            <w:pPr>
              <w:jc w:val="both"/>
              <w:rPr>
                <w:rFonts w:ascii="Times New Roman" w:hAnsi="Times New Roman"/>
                <w:sz w:val="28"/>
                <w:szCs w:val="28"/>
              </w:rPr>
            </w:pPr>
            <w:r>
              <w:rPr>
                <w:rFonts w:ascii="Times New Roman" w:hAnsi="Times New Roman"/>
                <w:sz w:val="28"/>
                <w:szCs w:val="28"/>
              </w:rPr>
              <w:t xml:space="preserve">Участники пишут свои имена и прикрепляют свои </w:t>
            </w:r>
            <w:proofErr w:type="spellStart"/>
            <w:r>
              <w:rPr>
                <w:rFonts w:ascii="Times New Roman" w:hAnsi="Times New Roman"/>
                <w:sz w:val="28"/>
                <w:szCs w:val="28"/>
              </w:rPr>
              <w:t>бейджики</w:t>
            </w:r>
            <w:proofErr w:type="spellEnd"/>
            <w:r>
              <w:rPr>
                <w:rFonts w:ascii="Times New Roman" w:hAnsi="Times New Roman"/>
                <w:sz w:val="28"/>
                <w:szCs w:val="28"/>
              </w:rPr>
              <w:t>, приветствуют  друг друга</w:t>
            </w:r>
          </w:p>
        </w:tc>
      </w:tr>
      <w:tr w:rsidR="008039D5" w:rsidTr="00A94E09">
        <w:trPr>
          <w:trHeight w:val="334"/>
        </w:trPr>
        <w:tc>
          <w:tcPr>
            <w:tcW w:w="2685" w:type="dxa"/>
          </w:tcPr>
          <w:p w:rsidR="008039D5" w:rsidRPr="00A94E09" w:rsidRDefault="008039D5" w:rsidP="00D51DDF">
            <w:pPr>
              <w:rPr>
                <w:rFonts w:ascii="Times New Roman" w:hAnsi="Times New Roman"/>
                <w:b/>
                <w:sz w:val="28"/>
                <w:szCs w:val="28"/>
              </w:rPr>
            </w:pPr>
            <w:r w:rsidRPr="00A94E09">
              <w:rPr>
                <w:rFonts w:ascii="Times New Roman" w:hAnsi="Times New Roman"/>
                <w:b/>
                <w:sz w:val="28"/>
                <w:szCs w:val="28"/>
              </w:rPr>
              <w:t>2.Актуализация субъектного опыта участников</w:t>
            </w:r>
          </w:p>
        </w:tc>
        <w:tc>
          <w:tcPr>
            <w:tcW w:w="11818" w:type="dxa"/>
            <w:gridSpan w:val="2"/>
          </w:tcPr>
          <w:p w:rsidR="008039D5" w:rsidRPr="00A94E09" w:rsidRDefault="008039D5" w:rsidP="00D51DDF">
            <w:pPr>
              <w:rPr>
                <w:rFonts w:ascii="Times New Roman" w:hAnsi="Times New Roman"/>
                <w:b/>
                <w:sz w:val="28"/>
                <w:szCs w:val="28"/>
              </w:rPr>
            </w:pPr>
            <w:r w:rsidRPr="00A94E09">
              <w:rPr>
                <w:rFonts w:ascii="Times New Roman" w:hAnsi="Times New Roman"/>
                <w:b/>
                <w:sz w:val="28"/>
                <w:szCs w:val="28"/>
              </w:rPr>
              <w:t>Задача: Обеспечение активности</w:t>
            </w:r>
            <w:r w:rsidR="007733CF" w:rsidRPr="00A94E09">
              <w:rPr>
                <w:rFonts w:ascii="Times New Roman" w:hAnsi="Times New Roman"/>
                <w:b/>
                <w:sz w:val="28"/>
                <w:szCs w:val="28"/>
              </w:rPr>
              <w:t xml:space="preserve"> участников в предстоящей деятельности</w:t>
            </w:r>
          </w:p>
        </w:tc>
      </w:tr>
      <w:tr w:rsidR="00D51DDF" w:rsidTr="00A94E09">
        <w:trPr>
          <w:trHeight w:val="2400"/>
        </w:trPr>
        <w:tc>
          <w:tcPr>
            <w:tcW w:w="2685" w:type="dxa"/>
          </w:tcPr>
          <w:p w:rsidR="00D51DDF" w:rsidRDefault="00D51DDF" w:rsidP="00D51DDF">
            <w:pPr>
              <w:rPr>
                <w:rFonts w:ascii="Times New Roman" w:hAnsi="Times New Roman"/>
                <w:sz w:val="28"/>
                <w:szCs w:val="28"/>
              </w:rPr>
            </w:pPr>
          </w:p>
        </w:tc>
        <w:tc>
          <w:tcPr>
            <w:tcW w:w="8714" w:type="dxa"/>
          </w:tcPr>
          <w:p w:rsidR="00D51DDF" w:rsidRDefault="00835E20" w:rsidP="00835E20">
            <w:pPr>
              <w:jc w:val="both"/>
              <w:rPr>
                <w:rFonts w:ascii="Times New Roman" w:hAnsi="Times New Roman"/>
                <w:sz w:val="28"/>
                <w:szCs w:val="28"/>
              </w:rPr>
            </w:pPr>
            <w:r>
              <w:rPr>
                <w:rFonts w:ascii="Times New Roman" w:hAnsi="Times New Roman"/>
                <w:sz w:val="28"/>
                <w:szCs w:val="28"/>
              </w:rPr>
              <w:t>-Предлагаю окунуться в ваше детство и период начальной школы, вспомнить, как вас учили определять  гласные и согласные звуки, делать разбор слов,</w:t>
            </w:r>
            <w:r w:rsidR="00381764">
              <w:rPr>
                <w:rFonts w:ascii="Times New Roman" w:hAnsi="Times New Roman"/>
                <w:sz w:val="28"/>
                <w:szCs w:val="28"/>
              </w:rPr>
              <w:t xml:space="preserve"> </w:t>
            </w:r>
            <w:r>
              <w:rPr>
                <w:rFonts w:ascii="Times New Roman" w:hAnsi="Times New Roman"/>
                <w:sz w:val="28"/>
                <w:szCs w:val="28"/>
              </w:rPr>
              <w:t>делить слова на слоги, строить предложения по картинкам, и какие эмоции все при этом испытывали?</w:t>
            </w:r>
          </w:p>
          <w:p w:rsidR="00835E20" w:rsidRDefault="00835E20" w:rsidP="00835E20">
            <w:pPr>
              <w:jc w:val="both"/>
              <w:rPr>
                <w:rFonts w:ascii="Times New Roman" w:hAnsi="Times New Roman"/>
                <w:sz w:val="28"/>
                <w:szCs w:val="28"/>
              </w:rPr>
            </w:pPr>
            <w:r>
              <w:rPr>
                <w:rFonts w:ascii="Times New Roman" w:hAnsi="Times New Roman"/>
                <w:sz w:val="28"/>
                <w:szCs w:val="28"/>
              </w:rPr>
              <w:t>-А теперь скажите, как вы сейчас учите детей определять характеристику звуков</w:t>
            </w:r>
            <w:r w:rsidR="00B231B3">
              <w:rPr>
                <w:rFonts w:ascii="Times New Roman" w:hAnsi="Times New Roman"/>
                <w:sz w:val="28"/>
                <w:szCs w:val="28"/>
              </w:rPr>
              <w:t>, а делить слова на слоги</w:t>
            </w:r>
            <w:r>
              <w:rPr>
                <w:rFonts w:ascii="Times New Roman" w:hAnsi="Times New Roman"/>
                <w:sz w:val="28"/>
                <w:szCs w:val="28"/>
              </w:rPr>
              <w:t>?</w:t>
            </w:r>
          </w:p>
          <w:p w:rsidR="00B231B3" w:rsidRDefault="00B231B3" w:rsidP="00835E20">
            <w:pPr>
              <w:jc w:val="both"/>
              <w:rPr>
                <w:rFonts w:ascii="Times New Roman" w:hAnsi="Times New Roman"/>
                <w:sz w:val="28"/>
                <w:szCs w:val="28"/>
              </w:rPr>
            </w:pPr>
            <w:r>
              <w:rPr>
                <w:rFonts w:ascii="Times New Roman" w:hAnsi="Times New Roman"/>
                <w:sz w:val="28"/>
                <w:szCs w:val="28"/>
              </w:rPr>
              <w:t>-Бывают ли у вас затруднения по данной теме и легко ли, дается детям эта тема?</w:t>
            </w:r>
          </w:p>
          <w:p w:rsidR="00B231B3" w:rsidRDefault="00B231B3" w:rsidP="00EE3D95">
            <w:pPr>
              <w:jc w:val="both"/>
              <w:rPr>
                <w:rFonts w:ascii="Times New Roman" w:hAnsi="Times New Roman"/>
                <w:sz w:val="28"/>
                <w:szCs w:val="28"/>
              </w:rPr>
            </w:pPr>
            <w:r>
              <w:rPr>
                <w:rFonts w:ascii="Times New Roman" w:hAnsi="Times New Roman"/>
                <w:sz w:val="28"/>
                <w:szCs w:val="28"/>
              </w:rPr>
              <w:t>-В моей практике был случай, когда я рассказывала детям стандартную методик</w:t>
            </w:r>
            <w:proofErr w:type="gramStart"/>
            <w:r>
              <w:rPr>
                <w:rFonts w:ascii="Times New Roman" w:hAnsi="Times New Roman"/>
                <w:sz w:val="28"/>
                <w:szCs w:val="28"/>
              </w:rPr>
              <w:t>у-</w:t>
            </w:r>
            <w:proofErr w:type="gramEnd"/>
            <w:r>
              <w:rPr>
                <w:rFonts w:ascii="Times New Roman" w:hAnsi="Times New Roman"/>
                <w:sz w:val="28"/>
                <w:szCs w:val="28"/>
              </w:rPr>
              <w:t xml:space="preserve"> поется не поется звук, один активный воспитанник стал </w:t>
            </w:r>
            <w:proofErr w:type="spellStart"/>
            <w:r>
              <w:rPr>
                <w:rFonts w:ascii="Times New Roman" w:hAnsi="Times New Roman"/>
                <w:sz w:val="28"/>
                <w:szCs w:val="28"/>
              </w:rPr>
              <w:t>пропевать</w:t>
            </w:r>
            <w:proofErr w:type="spellEnd"/>
            <w:r>
              <w:rPr>
                <w:rFonts w:ascii="Times New Roman" w:hAnsi="Times New Roman"/>
                <w:sz w:val="28"/>
                <w:szCs w:val="28"/>
              </w:rPr>
              <w:t xml:space="preserve"> мне </w:t>
            </w:r>
            <w:r w:rsidR="00EE3D95">
              <w:rPr>
                <w:rFonts w:ascii="Times New Roman" w:hAnsi="Times New Roman"/>
                <w:sz w:val="28"/>
                <w:szCs w:val="28"/>
              </w:rPr>
              <w:t>звук «Р», потом все звуки подряд, какие ему приходили в голову и в конце задал вопрос по теме: «Я все пропел, они, что все гласные чт</w:t>
            </w:r>
            <w:proofErr w:type="gramStart"/>
            <w:r w:rsidR="00EE3D95">
              <w:rPr>
                <w:rFonts w:ascii="Times New Roman" w:hAnsi="Times New Roman"/>
                <w:sz w:val="28"/>
                <w:szCs w:val="28"/>
              </w:rPr>
              <w:t>о-</w:t>
            </w:r>
            <w:proofErr w:type="gramEnd"/>
            <w:r w:rsidR="00EE3D95">
              <w:rPr>
                <w:rFonts w:ascii="Times New Roman" w:hAnsi="Times New Roman"/>
                <w:sz w:val="28"/>
                <w:szCs w:val="28"/>
              </w:rPr>
              <w:t xml:space="preserve"> ли?». Я была «загнана в угол» шестилетним мальчиком, другие дети пришли в полнейшее непонимание сути происходящего. Д</w:t>
            </w:r>
            <w:r>
              <w:rPr>
                <w:rFonts w:ascii="Times New Roman" w:hAnsi="Times New Roman"/>
                <w:sz w:val="28"/>
                <w:szCs w:val="28"/>
              </w:rPr>
              <w:t>ействительно, подготовка к обучению элементам грамоты работа сложная и рутинная, детям интереса, как правило, не доставляет. В</w:t>
            </w:r>
            <w:r w:rsidR="00EE3D95">
              <w:rPr>
                <w:rFonts w:ascii="Times New Roman" w:hAnsi="Times New Roman"/>
                <w:sz w:val="28"/>
                <w:szCs w:val="28"/>
              </w:rPr>
              <w:t>се это происходит от того, что педаго</w:t>
            </w:r>
            <w:r w:rsidR="00525C13">
              <w:rPr>
                <w:rFonts w:ascii="Times New Roman" w:hAnsi="Times New Roman"/>
                <w:sz w:val="28"/>
                <w:szCs w:val="28"/>
              </w:rPr>
              <w:t xml:space="preserve">г не имеет специфических знаний, не нашел </w:t>
            </w:r>
            <w:r w:rsidR="00EE3D95">
              <w:rPr>
                <w:rFonts w:ascii="Times New Roman" w:hAnsi="Times New Roman"/>
                <w:sz w:val="28"/>
                <w:szCs w:val="28"/>
              </w:rPr>
              <w:t>«изюминки»</w:t>
            </w:r>
            <w:r w:rsidR="00525C13">
              <w:rPr>
                <w:rFonts w:ascii="Times New Roman" w:hAnsi="Times New Roman"/>
                <w:sz w:val="28"/>
                <w:szCs w:val="28"/>
              </w:rPr>
              <w:t>,</w:t>
            </w:r>
            <w:r w:rsidR="00EE3D95">
              <w:rPr>
                <w:rFonts w:ascii="Times New Roman" w:hAnsi="Times New Roman"/>
                <w:sz w:val="28"/>
                <w:szCs w:val="28"/>
              </w:rPr>
              <w:t xml:space="preserve"> и в связи с этим не может легко знакомить с миром грамоты. В дальнейшем дети с багажом</w:t>
            </w:r>
            <w:r w:rsidR="00525C13">
              <w:rPr>
                <w:rFonts w:ascii="Times New Roman" w:hAnsi="Times New Roman"/>
                <w:sz w:val="28"/>
                <w:szCs w:val="28"/>
              </w:rPr>
              <w:t>,</w:t>
            </w:r>
            <w:r w:rsidR="00EE3D95">
              <w:rPr>
                <w:rFonts w:ascii="Times New Roman" w:hAnsi="Times New Roman"/>
                <w:sz w:val="28"/>
                <w:szCs w:val="28"/>
              </w:rPr>
              <w:t xml:space="preserve"> полным непониманий</w:t>
            </w:r>
            <w:r w:rsidR="00525C13">
              <w:rPr>
                <w:rFonts w:ascii="Times New Roman" w:hAnsi="Times New Roman"/>
                <w:sz w:val="28"/>
                <w:szCs w:val="28"/>
              </w:rPr>
              <w:t>,</w:t>
            </w:r>
            <w:r w:rsidR="00EE3D95">
              <w:rPr>
                <w:rFonts w:ascii="Times New Roman" w:hAnsi="Times New Roman"/>
                <w:sz w:val="28"/>
                <w:szCs w:val="28"/>
              </w:rPr>
              <w:t xml:space="preserve"> идут в школу и </w:t>
            </w:r>
            <w:r w:rsidR="00381F39">
              <w:rPr>
                <w:rFonts w:ascii="Times New Roman" w:hAnsi="Times New Roman"/>
                <w:sz w:val="28"/>
                <w:szCs w:val="28"/>
              </w:rPr>
              <w:t>испытывают все больше и больше трудностей.</w:t>
            </w:r>
            <w:r w:rsidR="00381764">
              <w:rPr>
                <w:rFonts w:ascii="Times New Roman" w:hAnsi="Times New Roman"/>
                <w:sz w:val="28"/>
                <w:szCs w:val="28"/>
              </w:rPr>
              <w:t xml:space="preserve"> Именно в дошкольном возрасте закладываются основы грамотного</w:t>
            </w:r>
            <w:r w:rsidR="005963FF">
              <w:rPr>
                <w:rFonts w:ascii="Times New Roman" w:hAnsi="Times New Roman"/>
                <w:sz w:val="28"/>
                <w:szCs w:val="28"/>
              </w:rPr>
              <w:t xml:space="preserve"> написания текста</w:t>
            </w:r>
            <w:r w:rsidR="00381764">
              <w:rPr>
                <w:rFonts w:ascii="Times New Roman" w:hAnsi="Times New Roman"/>
                <w:sz w:val="28"/>
                <w:szCs w:val="28"/>
              </w:rPr>
              <w:t xml:space="preserve">, правильного </w:t>
            </w:r>
            <w:r w:rsidR="005963FF">
              <w:rPr>
                <w:rFonts w:ascii="Times New Roman" w:hAnsi="Times New Roman"/>
                <w:sz w:val="28"/>
                <w:szCs w:val="28"/>
              </w:rPr>
              <w:t>фонетического анализа и синтеза. С детского сада начинается грамотный человек, он начинается с нас с вами.</w:t>
            </w:r>
          </w:p>
          <w:p w:rsidR="00381F39" w:rsidRPr="00B231B3" w:rsidRDefault="00381F39" w:rsidP="00381F39">
            <w:pPr>
              <w:jc w:val="both"/>
              <w:rPr>
                <w:rFonts w:ascii="Times New Roman" w:hAnsi="Times New Roman"/>
                <w:sz w:val="28"/>
                <w:szCs w:val="28"/>
              </w:rPr>
            </w:pPr>
          </w:p>
        </w:tc>
        <w:tc>
          <w:tcPr>
            <w:tcW w:w="3104" w:type="dxa"/>
          </w:tcPr>
          <w:p w:rsidR="00835E20" w:rsidRDefault="00835E20" w:rsidP="00835E20">
            <w:pPr>
              <w:jc w:val="both"/>
              <w:rPr>
                <w:rFonts w:ascii="Times New Roman" w:hAnsi="Times New Roman"/>
                <w:sz w:val="28"/>
                <w:szCs w:val="28"/>
              </w:rPr>
            </w:pPr>
            <w:r>
              <w:rPr>
                <w:rFonts w:ascii="Times New Roman" w:hAnsi="Times New Roman"/>
                <w:sz w:val="28"/>
                <w:szCs w:val="28"/>
              </w:rPr>
              <w:t xml:space="preserve">Ответы участников будут носить общий характер (звуки, которые поются-гласные, не поются согласные, построение предложений вообще вызывало массу трудностей, </w:t>
            </w:r>
            <w:proofErr w:type="spellStart"/>
            <w:r>
              <w:rPr>
                <w:rFonts w:ascii="Times New Roman" w:hAnsi="Times New Roman"/>
                <w:sz w:val="28"/>
                <w:szCs w:val="28"/>
              </w:rPr>
              <w:t>и.т</w:t>
            </w:r>
            <w:proofErr w:type="gramStart"/>
            <w:r>
              <w:rPr>
                <w:rFonts w:ascii="Times New Roman" w:hAnsi="Times New Roman"/>
                <w:sz w:val="28"/>
                <w:szCs w:val="28"/>
              </w:rPr>
              <w:t>.д</w:t>
            </w:r>
            <w:proofErr w:type="spellEnd"/>
            <w:proofErr w:type="gramEnd"/>
            <w:r>
              <w:rPr>
                <w:rFonts w:ascii="Times New Roman" w:hAnsi="Times New Roman"/>
                <w:sz w:val="28"/>
                <w:szCs w:val="28"/>
              </w:rPr>
              <w:t>)</w:t>
            </w:r>
          </w:p>
          <w:p w:rsidR="00B231B3" w:rsidRDefault="00835E20" w:rsidP="00835E20">
            <w:pPr>
              <w:jc w:val="both"/>
              <w:rPr>
                <w:rFonts w:ascii="Times New Roman" w:hAnsi="Times New Roman"/>
                <w:sz w:val="28"/>
                <w:szCs w:val="28"/>
              </w:rPr>
            </w:pPr>
            <w:r>
              <w:rPr>
                <w:rFonts w:ascii="Times New Roman" w:hAnsi="Times New Roman"/>
                <w:sz w:val="28"/>
                <w:szCs w:val="28"/>
              </w:rPr>
              <w:t>Участники дают ответ, что методика осталась прежней.</w:t>
            </w:r>
          </w:p>
          <w:p w:rsidR="00B231B3" w:rsidRDefault="00B231B3" w:rsidP="00B231B3">
            <w:pPr>
              <w:rPr>
                <w:rFonts w:ascii="Times New Roman" w:hAnsi="Times New Roman"/>
                <w:sz w:val="28"/>
                <w:szCs w:val="28"/>
              </w:rPr>
            </w:pPr>
          </w:p>
          <w:p w:rsidR="00D51DDF" w:rsidRDefault="00B231B3" w:rsidP="00B231B3">
            <w:pPr>
              <w:rPr>
                <w:rFonts w:ascii="Times New Roman" w:hAnsi="Times New Roman"/>
                <w:sz w:val="28"/>
                <w:szCs w:val="28"/>
              </w:rPr>
            </w:pPr>
            <w:r>
              <w:rPr>
                <w:rFonts w:ascii="Times New Roman" w:hAnsi="Times New Roman"/>
                <w:sz w:val="28"/>
                <w:szCs w:val="28"/>
              </w:rPr>
              <w:t xml:space="preserve">Участники отвечают, что дети испытывают затруднения, путаются в характеристиках звуков </w:t>
            </w:r>
            <w:proofErr w:type="spellStart"/>
            <w:r>
              <w:rPr>
                <w:rFonts w:ascii="Times New Roman" w:hAnsi="Times New Roman"/>
                <w:sz w:val="28"/>
                <w:szCs w:val="28"/>
              </w:rPr>
              <w:t>и.т</w:t>
            </w:r>
            <w:proofErr w:type="gramStart"/>
            <w:r>
              <w:rPr>
                <w:rFonts w:ascii="Times New Roman" w:hAnsi="Times New Roman"/>
                <w:sz w:val="28"/>
                <w:szCs w:val="28"/>
              </w:rPr>
              <w:t>.д</w:t>
            </w:r>
            <w:proofErr w:type="spellEnd"/>
            <w:proofErr w:type="gramEnd"/>
          </w:p>
          <w:p w:rsidR="00381F39" w:rsidRDefault="00381F39" w:rsidP="00B231B3">
            <w:pPr>
              <w:rPr>
                <w:rFonts w:ascii="Times New Roman" w:hAnsi="Times New Roman"/>
                <w:sz w:val="28"/>
                <w:szCs w:val="28"/>
              </w:rPr>
            </w:pPr>
          </w:p>
          <w:p w:rsidR="00381F39" w:rsidRDefault="00381F39" w:rsidP="00B231B3">
            <w:pPr>
              <w:rPr>
                <w:rFonts w:ascii="Times New Roman" w:hAnsi="Times New Roman"/>
                <w:sz w:val="28"/>
                <w:szCs w:val="28"/>
              </w:rPr>
            </w:pPr>
          </w:p>
          <w:p w:rsidR="00381F39" w:rsidRDefault="00381F39" w:rsidP="00B231B3">
            <w:pPr>
              <w:rPr>
                <w:rFonts w:ascii="Times New Roman" w:hAnsi="Times New Roman"/>
                <w:sz w:val="28"/>
                <w:szCs w:val="28"/>
              </w:rPr>
            </w:pPr>
          </w:p>
          <w:p w:rsidR="00381F39" w:rsidRDefault="00381F39" w:rsidP="00B231B3">
            <w:pPr>
              <w:rPr>
                <w:rFonts w:ascii="Times New Roman" w:hAnsi="Times New Roman"/>
                <w:sz w:val="28"/>
                <w:szCs w:val="28"/>
              </w:rPr>
            </w:pPr>
          </w:p>
          <w:p w:rsidR="00381F39" w:rsidRDefault="00381F39" w:rsidP="00B231B3">
            <w:pPr>
              <w:rPr>
                <w:rFonts w:ascii="Times New Roman" w:hAnsi="Times New Roman"/>
                <w:sz w:val="28"/>
                <w:szCs w:val="28"/>
              </w:rPr>
            </w:pPr>
          </w:p>
          <w:p w:rsidR="00381F39" w:rsidRPr="00B231B3" w:rsidRDefault="00381F39" w:rsidP="00B231B3">
            <w:pPr>
              <w:rPr>
                <w:rFonts w:ascii="Times New Roman" w:hAnsi="Times New Roman"/>
                <w:sz w:val="28"/>
                <w:szCs w:val="28"/>
              </w:rPr>
            </w:pPr>
          </w:p>
        </w:tc>
      </w:tr>
      <w:tr w:rsidR="00381F39" w:rsidTr="00A94E09">
        <w:trPr>
          <w:trHeight w:val="334"/>
        </w:trPr>
        <w:tc>
          <w:tcPr>
            <w:tcW w:w="2685" w:type="dxa"/>
          </w:tcPr>
          <w:p w:rsidR="00381F39" w:rsidRPr="00A94E09" w:rsidRDefault="00381F39" w:rsidP="00D51DDF">
            <w:pPr>
              <w:rPr>
                <w:rFonts w:ascii="Times New Roman" w:hAnsi="Times New Roman"/>
                <w:b/>
                <w:sz w:val="28"/>
                <w:szCs w:val="28"/>
              </w:rPr>
            </w:pPr>
            <w:r w:rsidRPr="00A94E09">
              <w:rPr>
                <w:rFonts w:ascii="Times New Roman" w:hAnsi="Times New Roman"/>
                <w:b/>
                <w:sz w:val="28"/>
                <w:szCs w:val="28"/>
              </w:rPr>
              <w:t>3.Целеполагание</w:t>
            </w:r>
          </w:p>
        </w:tc>
        <w:tc>
          <w:tcPr>
            <w:tcW w:w="11818" w:type="dxa"/>
            <w:gridSpan w:val="2"/>
          </w:tcPr>
          <w:p w:rsidR="00381F39" w:rsidRPr="00A94E09" w:rsidRDefault="00381F39" w:rsidP="00D51DDF">
            <w:pPr>
              <w:rPr>
                <w:rFonts w:ascii="Times New Roman" w:hAnsi="Times New Roman"/>
                <w:b/>
                <w:sz w:val="28"/>
                <w:szCs w:val="28"/>
              </w:rPr>
            </w:pPr>
            <w:r w:rsidRPr="00A94E09">
              <w:rPr>
                <w:rFonts w:ascii="Times New Roman" w:hAnsi="Times New Roman"/>
                <w:b/>
                <w:sz w:val="28"/>
                <w:szCs w:val="28"/>
              </w:rPr>
              <w:t>Задача: Постановка целей участниками и выявление их ожиданий</w:t>
            </w:r>
          </w:p>
        </w:tc>
      </w:tr>
      <w:tr w:rsidR="00D51DDF" w:rsidTr="00A94E09">
        <w:trPr>
          <w:trHeight w:val="350"/>
        </w:trPr>
        <w:tc>
          <w:tcPr>
            <w:tcW w:w="2685" w:type="dxa"/>
          </w:tcPr>
          <w:p w:rsidR="00D51DDF" w:rsidRDefault="00D51DDF" w:rsidP="00D51DDF">
            <w:pPr>
              <w:rPr>
                <w:rFonts w:ascii="Times New Roman" w:hAnsi="Times New Roman"/>
                <w:sz w:val="28"/>
                <w:szCs w:val="28"/>
              </w:rPr>
            </w:pPr>
          </w:p>
        </w:tc>
        <w:tc>
          <w:tcPr>
            <w:tcW w:w="8714" w:type="dxa"/>
          </w:tcPr>
          <w:p w:rsidR="00D51DDF" w:rsidRDefault="00381F39" w:rsidP="006713EF">
            <w:pPr>
              <w:jc w:val="both"/>
              <w:rPr>
                <w:rFonts w:ascii="Times New Roman" w:hAnsi="Times New Roman"/>
                <w:sz w:val="28"/>
                <w:szCs w:val="28"/>
              </w:rPr>
            </w:pPr>
            <w:r>
              <w:rPr>
                <w:rFonts w:ascii="Times New Roman" w:hAnsi="Times New Roman"/>
                <w:sz w:val="28"/>
                <w:szCs w:val="28"/>
              </w:rPr>
              <w:t>-Как вы думаете, о чем я вам хочу сегодня рассказать, чем поделится, а что вам бы хотелось узнать по данной теме?</w:t>
            </w:r>
          </w:p>
          <w:p w:rsidR="00381F39" w:rsidRDefault="00BE206C" w:rsidP="006713EF">
            <w:pPr>
              <w:jc w:val="both"/>
              <w:rPr>
                <w:rFonts w:ascii="Times New Roman" w:hAnsi="Times New Roman"/>
                <w:sz w:val="28"/>
                <w:szCs w:val="28"/>
              </w:rPr>
            </w:pPr>
            <w:r w:rsidRPr="00381764">
              <w:rPr>
                <w:rFonts w:ascii="Times New Roman" w:hAnsi="Times New Roman"/>
                <w:b/>
                <w:sz w:val="28"/>
                <w:szCs w:val="28"/>
              </w:rPr>
              <w:t>СЛАЙД № 1</w:t>
            </w:r>
            <w:r>
              <w:rPr>
                <w:rFonts w:ascii="Times New Roman" w:hAnsi="Times New Roman"/>
                <w:sz w:val="28"/>
                <w:szCs w:val="28"/>
              </w:rPr>
              <w:t>.</w:t>
            </w:r>
          </w:p>
          <w:p w:rsidR="006713EF" w:rsidRDefault="00381F39" w:rsidP="006713EF">
            <w:pPr>
              <w:jc w:val="both"/>
              <w:rPr>
                <w:rFonts w:ascii="Times New Roman" w:hAnsi="Times New Roman"/>
                <w:sz w:val="28"/>
                <w:szCs w:val="28"/>
              </w:rPr>
            </w:pPr>
            <w:r>
              <w:rPr>
                <w:rFonts w:ascii="Times New Roman" w:hAnsi="Times New Roman"/>
                <w:sz w:val="28"/>
                <w:szCs w:val="28"/>
              </w:rPr>
              <w:lastRenderedPageBreak/>
              <w:t>-</w:t>
            </w:r>
            <w:r w:rsidR="006713EF">
              <w:rPr>
                <w:rFonts w:ascii="Times New Roman" w:hAnsi="Times New Roman"/>
                <w:sz w:val="28"/>
                <w:szCs w:val="28"/>
              </w:rPr>
              <w:t>Сегодня я хочу передать наиболее легкие способы деятельности по подготовке дошкольников к обучению грамоте через дидактические игры и игровые приемы с «Кубиком» и «Волшебным мешочком».</w:t>
            </w:r>
          </w:p>
          <w:p w:rsidR="00381F39" w:rsidRDefault="00381F39" w:rsidP="006713EF">
            <w:pPr>
              <w:jc w:val="both"/>
              <w:rPr>
                <w:rFonts w:ascii="Times New Roman" w:hAnsi="Times New Roman"/>
                <w:sz w:val="28"/>
                <w:szCs w:val="28"/>
              </w:rPr>
            </w:pPr>
          </w:p>
        </w:tc>
        <w:tc>
          <w:tcPr>
            <w:tcW w:w="3104" w:type="dxa"/>
          </w:tcPr>
          <w:p w:rsidR="00D51DDF" w:rsidRDefault="00381F39" w:rsidP="006713EF">
            <w:pPr>
              <w:jc w:val="both"/>
              <w:rPr>
                <w:rFonts w:ascii="Times New Roman" w:hAnsi="Times New Roman"/>
                <w:sz w:val="28"/>
                <w:szCs w:val="28"/>
              </w:rPr>
            </w:pPr>
            <w:r>
              <w:rPr>
                <w:rFonts w:ascii="Times New Roman" w:hAnsi="Times New Roman"/>
                <w:sz w:val="28"/>
                <w:szCs w:val="28"/>
              </w:rPr>
              <w:lastRenderedPageBreak/>
              <w:t xml:space="preserve">Ответ участников про тему «Подготовка к обучению грамоте», как </w:t>
            </w:r>
            <w:r>
              <w:rPr>
                <w:rFonts w:ascii="Times New Roman" w:hAnsi="Times New Roman"/>
                <w:sz w:val="28"/>
                <w:szCs w:val="28"/>
              </w:rPr>
              <w:lastRenderedPageBreak/>
              <w:t>правильно обучать воспитанников.</w:t>
            </w:r>
          </w:p>
        </w:tc>
      </w:tr>
      <w:tr w:rsidR="006713EF" w:rsidTr="00A94E09">
        <w:trPr>
          <w:trHeight w:val="334"/>
        </w:trPr>
        <w:tc>
          <w:tcPr>
            <w:tcW w:w="2685" w:type="dxa"/>
          </w:tcPr>
          <w:p w:rsidR="006713EF" w:rsidRPr="00A94E09" w:rsidRDefault="006713EF" w:rsidP="00D51DDF">
            <w:pPr>
              <w:rPr>
                <w:rFonts w:ascii="Times New Roman" w:hAnsi="Times New Roman"/>
                <w:b/>
                <w:sz w:val="28"/>
                <w:szCs w:val="28"/>
              </w:rPr>
            </w:pPr>
            <w:r w:rsidRPr="00A94E09">
              <w:rPr>
                <w:rFonts w:ascii="Times New Roman" w:hAnsi="Times New Roman"/>
                <w:b/>
                <w:sz w:val="28"/>
                <w:szCs w:val="28"/>
              </w:rPr>
              <w:lastRenderedPageBreak/>
              <w:t>4.Информационно-деятельностный этап</w:t>
            </w:r>
          </w:p>
        </w:tc>
        <w:tc>
          <w:tcPr>
            <w:tcW w:w="11818" w:type="dxa"/>
            <w:gridSpan w:val="2"/>
          </w:tcPr>
          <w:p w:rsidR="006713EF" w:rsidRPr="00A94E09" w:rsidRDefault="006713EF" w:rsidP="006713EF">
            <w:pPr>
              <w:jc w:val="both"/>
              <w:rPr>
                <w:rFonts w:ascii="Times New Roman" w:hAnsi="Times New Roman"/>
                <w:b/>
                <w:sz w:val="28"/>
                <w:szCs w:val="28"/>
              </w:rPr>
            </w:pPr>
            <w:r w:rsidRPr="00A94E09">
              <w:rPr>
                <w:rFonts w:ascii="Times New Roman" w:hAnsi="Times New Roman"/>
                <w:b/>
                <w:sz w:val="28"/>
                <w:szCs w:val="28"/>
              </w:rPr>
              <w:t>Задача: Знакомство с технологией, приемами, методами, способами деятельности, создание атмосферы коллективного взаимодействия по формированию определенного умения, обеспечение практической деятельности  участников по освоению технологий, приемов и методов.</w:t>
            </w:r>
          </w:p>
        </w:tc>
      </w:tr>
      <w:tr w:rsidR="00D51DDF" w:rsidTr="00A94E09">
        <w:trPr>
          <w:trHeight w:val="350"/>
        </w:trPr>
        <w:tc>
          <w:tcPr>
            <w:tcW w:w="2685" w:type="dxa"/>
          </w:tcPr>
          <w:p w:rsidR="00D51DDF" w:rsidRDefault="00D51DDF" w:rsidP="00D51DDF">
            <w:pPr>
              <w:rPr>
                <w:rFonts w:ascii="Times New Roman" w:hAnsi="Times New Roman"/>
                <w:sz w:val="28"/>
                <w:szCs w:val="28"/>
              </w:rPr>
            </w:pPr>
          </w:p>
        </w:tc>
        <w:tc>
          <w:tcPr>
            <w:tcW w:w="8714" w:type="dxa"/>
          </w:tcPr>
          <w:p w:rsidR="00D51DDF" w:rsidRDefault="00BE206C" w:rsidP="000079A4">
            <w:pPr>
              <w:jc w:val="both"/>
              <w:rPr>
                <w:rFonts w:ascii="Times New Roman" w:hAnsi="Times New Roman"/>
                <w:sz w:val="28"/>
                <w:szCs w:val="28"/>
              </w:rPr>
            </w:pPr>
            <w:r>
              <w:rPr>
                <w:rFonts w:ascii="Times New Roman" w:hAnsi="Times New Roman"/>
                <w:b/>
                <w:sz w:val="28"/>
                <w:szCs w:val="28"/>
              </w:rPr>
              <w:t>СЛАЙД № 2</w:t>
            </w:r>
            <w:r>
              <w:rPr>
                <w:rFonts w:ascii="Times New Roman" w:hAnsi="Times New Roman"/>
                <w:sz w:val="28"/>
                <w:szCs w:val="28"/>
              </w:rPr>
              <w:t>.</w:t>
            </w:r>
            <w:r w:rsidR="000079A4">
              <w:rPr>
                <w:rFonts w:ascii="Times New Roman" w:hAnsi="Times New Roman"/>
                <w:sz w:val="28"/>
                <w:szCs w:val="28"/>
              </w:rPr>
              <w:t>-Для более легкой организации работы по данной теме, я разделила всю работу на этапы:1 этап работы на уровне звука, 2-уровень слога,3-слова, 4-предложения, 5-этап обучения чтению (мастер может предложить участникам выстроить 2,3,4,5 этапы самостоятельно)-</w:t>
            </w:r>
          </w:p>
          <w:p w:rsidR="000079A4" w:rsidRDefault="00BE206C" w:rsidP="000079A4">
            <w:pPr>
              <w:jc w:val="both"/>
              <w:rPr>
                <w:rFonts w:ascii="Times New Roman" w:hAnsi="Times New Roman"/>
                <w:sz w:val="28"/>
                <w:szCs w:val="28"/>
              </w:rPr>
            </w:pPr>
            <w:r>
              <w:rPr>
                <w:rFonts w:ascii="Times New Roman" w:hAnsi="Times New Roman"/>
                <w:b/>
                <w:sz w:val="28"/>
                <w:szCs w:val="28"/>
              </w:rPr>
              <w:t>СЛАЙД №3</w:t>
            </w:r>
            <w:r w:rsidR="000079A4">
              <w:rPr>
                <w:rFonts w:ascii="Times New Roman" w:hAnsi="Times New Roman"/>
                <w:sz w:val="28"/>
                <w:szCs w:val="28"/>
              </w:rPr>
              <w:t xml:space="preserve">-«Волшебный мешочек» и «Кубик» стали моими помощниками потому, что дети живо реагируют на действия с предметами ( с кубиком), на нем они и строят свой ответ, могут его моделировать-выходит, что отвечают они не мне </w:t>
            </w:r>
            <w:proofErr w:type="gramStart"/>
            <w:r w:rsidR="000079A4">
              <w:rPr>
                <w:rFonts w:ascii="Times New Roman" w:hAnsi="Times New Roman"/>
                <w:sz w:val="28"/>
                <w:szCs w:val="28"/>
              </w:rPr>
              <w:t>–п</w:t>
            </w:r>
            <w:proofErr w:type="gramEnd"/>
            <w:r w:rsidR="000079A4">
              <w:rPr>
                <w:rFonts w:ascii="Times New Roman" w:hAnsi="Times New Roman"/>
                <w:sz w:val="28"/>
                <w:szCs w:val="28"/>
              </w:rPr>
              <w:t>едагогу, а «Кубику», я являюсь вторичным в процессе. Детей всегда интересует и захватывает эффект непознанного</w:t>
            </w:r>
            <w:r w:rsidR="00124997">
              <w:rPr>
                <w:rFonts w:ascii="Times New Roman" w:hAnsi="Times New Roman"/>
                <w:sz w:val="28"/>
                <w:szCs w:val="28"/>
              </w:rPr>
              <w:t xml:space="preserve"> и закрытого: «А что там внутри?»- извечный двигатель вперед </w:t>
            </w:r>
            <w:proofErr w:type="gramStart"/>
            <w:r w:rsidR="00124997">
              <w:rPr>
                <w:rFonts w:ascii="Times New Roman" w:hAnsi="Times New Roman"/>
                <w:sz w:val="28"/>
                <w:szCs w:val="28"/>
              </w:rPr>
              <w:t xml:space="preserve">( </w:t>
            </w:r>
            <w:proofErr w:type="gramEnd"/>
            <w:r w:rsidR="00124997">
              <w:rPr>
                <w:rFonts w:ascii="Times New Roman" w:hAnsi="Times New Roman"/>
                <w:sz w:val="28"/>
                <w:szCs w:val="28"/>
              </w:rPr>
              <w:t xml:space="preserve">«Чудесный мешочек»). Игра взята мною, как единственный легкий способ научить, закрепить и отработать без ощущения у ребенка момента научения или контроля- </w:t>
            </w:r>
          </w:p>
          <w:p w:rsidR="00124997" w:rsidRDefault="00BE206C" w:rsidP="000079A4">
            <w:pPr>
              <w:jc w:val="both"/>
              <w:rPr>
                <w:rFonts w:ascii="Times New Roman" w:hAnsi="Times New Roman"/>
                <w:b/>
                <w:sz w:val="28"/>
                <w:szCs w:val="28"/>
              </w:rPr>
            </w:pPr>
            <w:r>
              <w:rPr>
                <w:rFonts w:ascii="Times New Roman" w:hAnsi="Times New Roman"/>
                <w:b/>
                <w:sz w:val="28"/>
                <w:szCs w:val="28"/>
              </w:rPr>
              <w:t>СЛАЙД № 4</w:t>
            </w:r>
            <w:r w:rsidR="00124997">
              <w:rPr>
                <w:rFonts w:ascii="Times New Roman" w:hAnsi="Times New Roman"/>
                <w:sz w:val="28"/>
                <w:szCs w:val="28"/>
              </w:rPr>
              <w:t>-Сейчас я вас хочу познакомить с игровым приемом на этапе звука «Познакомимся со звуками». Цель: Научить детей определять акустическую характеристику звука на основе артикуляционного уклада звука (движения органов речи</w:t>
            </w:r>
            <w:proofErr w:type="gramStart"/>
            <w:r w:rsidR="00124997">
              <w:rPr>
                <w:rFonts w:ascii="Times New Roman" w:hAnsi="Times New Roman"/>
                <w:sz w:val="28"/>
                <w:szCs w:val="28"/>
              </w:rPr>
              <w:t>)-</w:t>
            </w:r>
            <w:proofErr w:type="gramEnd"/>
            <w:r w:rsidR="00124997">
              <w:rPr>
                <w:rFonts w:ascii="Times New Roman" w:hAnsi="Times New Roman"/>
                <w:sz w:val="28"/>
                <w:szCs w:val="28"/>
              </w:rPr>
              <w:t>это и есть «изюминка»</w:t>
            </w:r>
            <w:r w:rsidR="0096177A">
              <w:rPr>
                <w:rFonts w:ascii="Times New Roman" w:hAnsi="Times New Roman"/>
                <w:sz w:val="28"/>
                <w:szCs w:val="28"/>
              </w:rPr>
              <w:t xml:space="preserve"> и фактор быстрого усвоения материала. Для этого ребенку предлагают поднести ко рту зеркало рассмотреть органы речи, произнести звук «А» и звук «Р» (звуки могут быть любые, но </w:t>
            </w:r>
            <w:r w:rsidR="0096177A">
              <w:rPr>
                <w:rFonts w:ascii="Times New Roman" w:hAnsi="Times New Roman"/>
                <w:sz w:val="28"/>
                <w:szCs w:val="28"/>
              </w:rPr>
              <w:lastRenderedPageBreak/>
              <w:t>пара звуков должна быть контрастной), при этом надо обозначить задание: «Наблюдай, что будет происходить с органами речи». На основе тактильных ощущений дети быстро приходят к выводу, что звуки разные. Потом по аналогии просим пронаблюдать за всеми гласными, потом согласными. Дети приходят к выводу, что есть звуки, которые «не работают», а есть звуки</w:t>
            </w:r>
            <w:r w:rsidR="00ED72AB">
              <w:rPr>
                <w:rFonts w:ascii="Times New Roman" w:hAnsi="Times New Roman"/>
                <w:sz w:val="28"/>
                <w:szCs w:val="28"/>
              </w:rPr>
              <w:t>, при которых во рту и вибрирует</w:t>
            </w:r>
            <w:r w:rsidR="0096177A">
              <w:rPr>
                <w:rFonts w:ascii="Times New Roman" w:hAnsi="Times New Roman"/>
                <w:sz w:val="28"/>
                <w:szCs w:val="28"/>
              </w:rPr>
              <w:t>, и поднимается, и дрожит</w:t>
            </w:r>
            <w:r w:rsidR="00ED72AB">
              <w:rPr>
                <w:rFonts w:ascii="Times New Roman" w:hAnsi="Times New Roman"/>
                <w:sz w:val="28"/>
                <w:szCs w:val="28"/>
              </w:rPr>
              <w:t>, и отскакивает. Так дети понимают, что есть разные  группы или семейки звуков, на этом этапе можно дать понятие о гласных и согласных. Гласные звуки это те звуки, при произнесении которых во рту не происходит никакого движения, только один голос. Согласные это те звуки, при которых во рту происходит работа органов речи или движение+ голос. В дальнейшем зеркало можно убрать. Обозначить эти звуки цветовыми фишками.</w:t>
            </w:r>
            <w:r w:rsidR="000A2628">
              <w:rPr>
                <w:rFonts w:ascii="Times New Roman" w:hAnsi="Times New Roman"/>
                <w:sz w:val="28"/>
                <w:szCs w:val="28"/>
              </w:rPr>
              <w:t xml:space="preserve"> </w:t>
            </w:r>
          </w:p>
          <w:p w:rsidR="000A2628" w:rsidRDefault="00A82996" w:rsidP="000079A4">
            <w:pPr>
              <w:jc w:val="both"/>
              <w:rPr>
                <w:rFonts w:ascii="Times New Roman" w:hAnsi="Times New Roman"/>
                <w:sz w:val="28"/>
                <w:szCs w:val="28"/>
              </w:rPr>
            </w:pPr>
            <w:r>
              <w:rPr>
                <w:rFonts w:ascii="Times New Roman" w:hAnsi="Times New Roman"/>
                <w:b/>
                <w:sz w:val="28"/>
                <w:szCs w:val="28"/>
              </w:rPr>
              <w:t xml:space="preserve">СЛАЙД № 5 </w:t>
            </w:r>
            <w:r w:rsidR="000A2628">
              <w:rPr>
                <w:rFonts w:ascii="Times New Roman" w:hAnsi="Times New Roman"/>
                <w:b/>
                <w:sz w:val="28"/>
                <w:szCs w:val="28"/>
              </w:rPr>
              <w:t>-</w:t>
            </w:r>
            <w:r w:rsidRPr="00A82996">
              <w:rPr>
                <w:rFonts w:ascii="Times New Roman" w:hAnsi="Times New Roman"/>
                <w:sz w:val="28"/>
                <w:szCs w:val="28"/>
              </w:rPr>
              <w:t>На основе</w:t>
            </w:r>
            <w:r>
              <w:rPr>
                <w:rFonts w:ascii="Times New Roman" w:hAnsi="Times New Roman"/>
                <w:sz w:val="28"/>
                <w:szCs w:val="28"/>
              </w:rPr>
              <w:t xml:space="preserve"> данного приема с использованием кубика я придумала дидактическую игру «Подбери фишку к слову». Цель игры: Развитие фонематического слуха, основ фонематического анализа и синтеза.</w:t>
            </w:r>
            <w:r w:rsidR="00D56EDE">
              <w:rPr>
                <w:rFonts w:ascii="Times New Roman" w:hAnsi="Times New Roman"/>
                <w:sz w:val="28"/>
                <w:szCs w:val="28"/>
              </w:rPr>
              <w:t xml:space="preserve"> Оборудование: «Кубик»,4 картинки, набор фишек. Ход: На грани кубика устанавливаются картинки, кубик передается ребенку, он называет ту картинку, которая выпала ему, выделяет первый звук и дает его характеристику, обозначая фишкой</w:t>
            </w:r>
            <w:r w:rsidR="001060D5">
              <w:rPr>
                <w:rFonts w:ascii="Times New Roman" w:hAnsi="Times New Roman"/>
                <w:sz w:val="28"/>
                <w:szCs w:val="28"/>
              </w:rPr>
              <w:t>.</w:t>
            </w:r>
          </w:p>
          <w:p w:rsidR="001060D5" w:rsidRDefault="001060D5" w:rsidP="000079A4">
            <w:pPr>
              <w:jc w:val="both"/>
              <w:rPr>
                <w:rFonts w:ascii="Times New Roman" w:hAnsi="Times New Roman"/>
                <w:sz w:val="28"/>
                <w:szCs w:val="28"/>
              </w:rPr>
            </w:pPr>
            <w:r>
              <w:rPr>
                <w:rFonts w:ascii="Times New Roman" w:hAnsi="Times New Roman"/>
                <w:sz w:val="28"/>
                <w:szCs w:val="28"/>
              </w:rPr>
              <w:t xml:space="preserve">-Теперь прошу вас объединиться в </w:t>
            </w:r>
            <w:proofErr w:type="spellStart"/>
            <w:r>
              <w:rPr>
                <w:rFonts w:ascii="Times New Roman" w:hAnsi="Times New Roman"/>
                <w:sz w:val="28"/>
                <w:szCs w:val="28"/>
              </w:rPr>
              <w:t>микрогруппы</w:t>
            </w:r>
            <w:proofErr w:type="spellEnd"/>
            <w:r>
              <w:rPr>
                <w:rFonts w:ascii="Times New Roman" w:hAnsi="Times New Roman"/>
                <w:sz w:val="28"/>
                <w:szCs w:val="28"/>
              </w:rPr>
              <w:t xml:space="preserve"> и придумать собственную дидактическую игру или игровой </w:t>
            </w:r>
            <w:r w:rsidR="00DE4F64">
              <w:rPr>
                <w:rFonts w:ascii="Times New Roman" w:hAnsi="Times New Roman"/>
                <w:sz w:val="28"/>
                <w:szCs w:val="28"/>
              </w:rPr>
              <w:t>прием в режиме освоенного материала</w:t>
            </w:r>
            <w:r>
              <w:rPr>
                <w:rFonts w:ascii="Times New Roman" w:hAnsi="Times New Roman"/>
                <w:sz w:val="28"/>
                <w:szCs w:val="28"/>
              </w:rPr>
              <w:t>.</w:t>
            </w:r>
          </w:p>
          <w:p w:rsidR="001060D5" w:rsidRDefault="004D0325" w:rsidP="000079A4">
            <w:pPr>
              <w:jc w:val="both"/>
              <w:rPr>
                <w:rFonts w:ascii="Times New Roman" w:hAnsi="Times New Roman"/>
                <w:sz w:val="28"/>
                <w:szCs w:val="28"/>
              </w:rPr>
            </w:pPr>
            <w:r>
              <w:rPr>
                <w:rFonts w:ascii="Times New Roman" w:hAnsi="Times New Roman"/>
                <w:b/>
                <w:sz w:val="28"/>
                <w:szCs w:val="28"/>
              </w:rPr>
              <w:t>СЛАЙД № 6-</w:t>
            </w:r>
            <w:r w:rsidRPr="004D0325">
              <w:rPr>
                <w:rFonts w:ascii="Times New Roman" w:hAnsi="Times New Roman"/>
                <w:sz w:val="28"/>
                <w:szCs w:val="28"/>
              </w:rPr>
              <w:t>Следующий игровой прием</w:t>
            </w:r>
            <w:r>
              <w:rPr>
                <w:rFonts w:ascii="Times New Roman" w:hAnsi="Times New Roman"/>
                <w:sz w:val="28"/>
                <w:szCs w:val="28"/>
              </w:rPr>
              <w:t xml:space="preserve"> работает на этапе слога. «Договори слово или я начну, а ты закончи». С помощью этого игрового приема путем </w:t>
            </w:r>
            <w:proofErr w:type="spellStart"/>
            <w:r>
              <w:rPr>
                <w:rFonts w:ascii="Times New Roman" w:hAnsi="Times New Roman"/>
                <w:sz w:val="28"/>
                <w:szCs w:val="28"/>
              </w:rPr>
              <w:t>договаривания</w:t>
            </w:r>
            <w:proofErr w:type="spellEnd"/>
            <w:r w:rsidR="00DE4F64">
              <w:rPr>
                <w:rFonts w:ascii="Times New Roman" w:hAnsi="Times New Roman"/>
                <w:sz w:val="28"/>
                <w:szCs w:val="28"/>
              </w:rPr>
              <w:t xml:space="preserve"> и медленного проговаривания</w:t>
            </w:r>
            <w:r>
              <w:rPr>
                <w:rFonts w:ascii="Times New Roman" w:hAnsi="Times New Roman"/>
                <w:sz w:val="28"/>
                <w:szCs w:val="28"/>
              </w:rPr>
              <w:t xml:space="preserve"> ребенок на интуитивном уровне</w:t>
            </w:r>
            <w:r w:rsidR="005134EF">
              <w:rPr>
                <w:rFonts w:ascii="Times New Roman" w:hAnsi="Times New Roman"/>
                <w:sz w:val="28"/>
                <w:szCs w:val="28"/>
              </w:rPr>
              <w:t xml:space="preserve"> с включением фонематического слуха</w:t>
            </w:r>
            <w:r>
              <w:rPr>
                <w:rFonts w:ascii="Times New Roman" w:hAnsi="Times New Roman"/>
                <w:sz w:val="28"/>
                <w:szCs w:val="28"/>
              </w:rPr>
              <w:t xml:space="preserve"> научится делить слова на слоги.</w:t>
            </w:r>
            <w:r w:rsidR="005134EF">
              <w:rPr>
                <w:rFonts w:ascii="Times New Roman" w:hAnsi="Times New Roman"/>
                <w:sz w:val="28"/>
                <w:szCs w:val="28"/>
              </w:rPr>
              <w:t xml:space="preserve"> </w:t>
            </w:r>
            <w:r w:rsidR="00DE4F64">
              <w:rPr>
                <w:rFonts w:ascii="Times New Roman" w:hAnsi="Times New Roman"/>
                <w:sz w:val="28"/>
                <w:szCs w:val="28"/>
              </w:rPr>
              <w:t xml:space="preserve">Это самые легкие и доступные </w:t>
            </w:r>
            <w:r w:rsidR="00DE4F64">
              <w:rPr>
                <w:rFonts w:ascii="Times New Roman" w:hAnsi="Times New Roman"/>
                <w:sz w:val="28"/>
                <w:szCs w:val="28"/>
              </w:rPr>
              <w:lastRenderedPageBreak/>
              <w:t>приемы деления слова.</w:t>
            </w:r>
            <w:r w:rsidR="000B6670">
              <w:rPr>
                <w:rFonts w:ascii="Times New Roman" w:hAnsi="Times New Roman"/>
                <w:sz w:val="28"/>
                <w:szCs w:val="28"/>
              </w:rPr>
              <w:t xml:space="preserve"> </w:t>
            </w:r>
            <w:proofErr w:type="gramStart"/>
            <w:r w:rsidR="005134EF">
              <w:rPr>
                <w:rFonts w:ascii="Times New Roman" w:hAnsi="Times New Roman"/>
                <w:sz w:val="28"/>
                <w:szCs w:val="28"/>
              </w:rPr>
              <w:t xml:space="preserve">Отпадает необходимость применять ошибочную методику «Произнеси слово с </w:t>
            </w:r>
            <w:proofErr w:type="spellStart"/>
            <w:r w:rsidR="005134EF">
              <w:rPr>
                <w:rFonts w:ascii="Times New Roman" w:hAnsi="Times New Roman"/>
                <w:sz w:val="28"/>
                <w:szCs w:val="28"/>
              </w:rPr>
              <w:t>подставлением</w:t>
            </w:r>
            <w:proofErr w:type="spellEnd"/>
            <w:r w:rsidR="005134EF">
              <w:rPr>
                <w:rFonts w:ascii="Times New Roman" w:hAnsi="Times New Roman"/>
                <w:sz w:val="28"/>
                <w:szCs w:val="28"/>
              </w:rPr>
              <w:t xml:space="preserve"> рук под подбородок)</w:t>
            </w:r>
            <w:r w:rsidR="00203630">
              <w:rPr>
                <w:rFonts w:ascii="Times New Roman" w:hAnsi="Times New Roman"/>
                <w:sz w:val="28"/>
                <w:szCs w:val="28"/>
              </w:rPr>
              <w:t>.</w:t>
            </w:r>
            <w:proofErr w:type="gramEnd"/>
            <w:r w:rsidR="00203630">
              <w:rPr>
                <w:rFonts w:ascii="Times New Roman" w:hAnsi="Times New Roman"/>
                <w:sz w:val="28"/>
                <w:szCs w:val="28"/>
              </w:rPr>
              <w:t xml:space="preserve"> Ребенку передается </w:t>
            </w:r>
            <w:proofErr w:type="gramStart"/>
            <w:r w:rsidR="00203630">
              <w:rPr>
                <w:rFonts w:ascii="Times New Roman" w:hAnsi="Times New Roman"/>
                <w:sz w:val="28"/>
                <w:szCs w:val="28"/>
              </w:rPr>
              <w:t>кубик</w:t>
            </w:r>
            <w:proofErr w:type="gramEnd"/>
            <w:r w:rsidR="00203630">
              <w:rPr>
                <w:rFonts w:ascii="Times New Roman" w:hAnsi="Times New Roman"/>
                <w:sz w:val="28"/>
                <w:szCs w:val="28"/>
              </w:rPr>
              <w:t xml:space="preserve"> и взрослый называет первый слог, предлагает ребенку договорить или закончить слово и вернуть кубик.</w:t>
            </w:r>
          </w:p>
          <w:p w:rsidR="004D0325" w:rsidRDefault="004D0325" w:rsidP="000079A4">
            <w:pPr>
              <w:jc w:val="both"/>
              <w:rPr>
                <w:rFonts w:ascii="Times New Roman" w:hAnsi="Times New Roman"/>
                <w:sz w:val="28"/>
                <w:szCs w:val="28"/>
              </w:rPr>
            </w:pPr>
            <w:r>
              <w:rPr>
                <w:rFonts w:ascii="Times New Roman" w:hAnsi="Times New Roman"/>
                <w:sz w:val="28"/>
                <w:szCs w:val="28"/>
              </w:rPr>
              <w:t>-Теперь прошу вас</w:t>
            </w:r>
            <w:r w:rsidR="008E6DEC">
              <w:rPr>
                <w:rFonts w:ascii="Times New Roman" w:hAnsi="Times New Roman"/>
                <w:sz w:val="28"/>
                <w:szCs w:val="28"/>
              </w:rPr>
              <w:t>,</w:t>
            </w:r>
            <w:r>
              <w:rPr>
                <w:rFonts w:ascii="Times New Roman" w:hAnsi="Times New Roman"/>
                <w:sz w:val="28"/>
                <w:szCs w:val="28"/>
              </w:rPr>
              <w:t xml:space="preserve"> объединиться в </w:t>
            </w:r>
            <w:proofErr w:type="spellStart"/>
            <w:r>
              <w:rPr>
                <w:rFonts w:ascii="Times New Roman" w:hAnsi="Times New Roman"/>
                <w:sz w:val="28"/>
                <w:szCs w:val="28"/>
              </w:rPr>
              <w:t>микрогруппы</w:t>
            </w:r>
            <w:proofErr w:type="spellEnd"/>
            <w:r>
              <w:rPr>
                <w:rFonts w:ascii="Times New Roman" w:hAnsi="Times New Roman"/>
                <w:sz w:val="28"/>
                <w:szCs w:val="28"/>
              </w:rPr>
              <w:t xml:space="preserve"> и придумать собственную дидактическую игру или игровой </w:t>
            </w:r>
            <w:r w:rsidR="00DE4F64">
              <w:rPr>
                <w:rFonts w:ascii="Times New Roman" w:hAnsi="Times New Roman"/>
                <w:sz w:val="28"/>
                <w:szCs w:val="28"/>
              </w:rPr>
              <w:t>прием в режиме освоенного материала</w:t>
            </w:r>
            <w:r w:rsidR="005134EF">
              <w:rPr>
                <w:rFonts w:ascii="Times New Roman" w:hAnsi="Times New Roman"/>
                <w:sz w:val="28"/>
                <w:szCs w:val="28"/>
              </w:rPr>
              <w:t>.</w:t>
            </w:r>
          </w:p>
          <w:p w:rsidR="005134EF" w:rsidRDefault="00DE4F64" w:rsidP="008E6DEC">
            <w:pPr>
              <w:jc w:val="both"/>
              <w:rPr>
                <w:rFonts w:ascii="TimesNewRomanPSMT" w:hAnsi="TimesNewRomanPSMT"/>
                <w:color w:val="000000"/>
                <w:sz w:val="28"/>
                <w:szCs w:val="28"/>
              </w:rPr>
            </w:pPr>
            <w:r>
              <w:rPr>
                <w:rFonts w:ascii="Times New Roman" w:hAnsi="Times New Roman"/>
                <w:b/>
                <w:sz w:val="28"/>
                <w:szCs w:val="28"/>
              </w:rPr>
              <w:t>СЛАЙД № 7</w:t>
            </w:r>
            <w:proofErr w:type="gramStart"/>
            <w:r w:rsidR="000B6670">
              <w:rPr>
                <w:rFonts w:ascii="Times New Roman" w:hAnsi="Times New Roman"/>
                <w:b/>
                <w:sz w:val="28"/>
                <w:szCs w:val="28"/>
              </w:rPr>
              <w:t xml:space="preserve"> </w:t>
            </w:r>
            <w:r w:rsidR="000B6670">
              <w:rPr>
                <w:rFonts w:ascii="Times New Roman" w:hAnsi="Times New Roman"/>
                <w:sz w:val="28"/>
                <w:szCs w:val="28"/>
              </w:rPr>
              <w:t>Н</w:t>
            </w:r>
            <w:proofErr w:type="gramEnd"/>
            <w:r w:rsidR="000B6670" w:rsidRPr="000B6670">
              <w:rPr>
                <w:rFonts w:ascii="Times New Roman" w:hAnsi="Times New Roman"/>
                <w:sz w:val="28"/>
                <w:szCs w:val="28"/>
              </w:rPr>
              <w:t>а уровне слова</w:t>
            </w:r>
            <w:r w:rsidR="000B6670">
              <w:rPr>
                <w:rFonts w:ascii="Times New Roman" w:hAnsi="Times New Roman"/>
                <w:sz w:val="28"/>
                <w:szCs w:val="28"/>
              </w:rPr>
              <w:t xml:space="preserve"> очень хорошо работает прием «Дефектная структура»</w:t>
            </w:r>
            <w:r w:rsidR="00E44189">
              <w:rPr>
                <w:rFonts w:ascii="Times New Roman" w:hAnsi="Times New Roman"/>
                <w:sz w:val="28"/>
                <w:szCs w:val="28"/>
              </w:rPr>
              <w:t>, его применение основано на психологических и поведенческих особенностях детей-дети любят исправлять чужие ошибки, искать и находить, что не так. Данный прием максимально концентрирует психические процессы и настраивает на работу без усилий</w:t>
            </w:r>
            <w:r w:rsidR="009F1C34">
              <w:rPr>
                <w:rFonts w:ascii="Times New Roman" w:hAnsi="Times New Roman"/>
                <w:sz w:val="28"/>
                <w:szCs w:val="28"/>
              </w:rPr>
              <w:t>.</w:t>
            </w:r>
            <w:r w:rsidR="008E6DEC">
              <w:rPr>
                <w:rFonts w:ascii="Times New Roman" w:hAnsi="Times New Roman"/>
                <w:sz w:val="28"/>
                <w:szCs w:val="28"/>
              </w:rPr>
              <w:t xml:space="preserve">                                                                 </w:t>
            </w:r>
            <w:r w:rsidR="009F1C34">
              <w:rPr>
                <w:rFonts w:ascii="Times New Roman" w:hAnsi="Times New Roman"/>
                <w:sz w:val="28"/>
                <w:szCs w:val="28"/>
              </w:rPr>
              <w:t xml:space="preserve"> </w:t>
            </w:r>
            <w:r w:rsidR="008E6DEC">
              <w:rPr>
                <w:rFonts w:ascii="Times New Roman" w:hAnsi="Times New Roman"/>
                <w:b/>
                <w:sz w:val="28"/>
                <w:szCs w:val="28"/>
              </w:rPr>
              <w:t xml:space="preserve">СЛАЙД №8 </w:t>
            </w:r>
            <w:r w:rsidR="009F1C34">
              <w:rPr>
                <w:rFonts w:ascii="Times New Roman" w:hAnsi="Times New Roman"/>
                <w:sz w:val="28"/>
                <w:szCs w:val="28"/>
              </w:rPr>
              <w:t>Дидактическая игра «Найди правильный ответ».</w:t>
            </w:r>
            <w:r w:rsidR="009F1C34">
              <w:rPr>
                <w:rFonts w:ascii="TimesNewRomanPS-BoldMT" w:hAnsi="TimesNewRomanPS-BoldMT"/>
                <w:b/>
                <w:bCs/>
                <w:color w:val="000000"/>
                <w:sz w:val="28"/>
                <w:szCs w:val="28"/>
              </w:rPr>
              <w:t xml:space="preserve"> </w:t>
            </w:r>
            <w:r w:rsidR="009F1C34" w:rsidRPr="009F1C34">
              <w:rPr>
                <w:rFonts w:ascii="TimesNewRomanPS-BoldMT" w:hAnsi="TimesNewRomanPS-BoldMT"/>
                <w:bCs/>
                <w:color w:val="000000"/>
                <w:sz w:val="28"/>
                <w:szCs w:val="28"/>
              </w:rPr>
              <w:t>Цель:</w:t>
            </w:r>
            <w:r w:rsidR="009F1C34" w:rsidRPr="009F1C34">
              <w:rPr>
                <w:rFonts w:ascii="TimesNewRomanPS-BoldMT" w:hAnsi="TimesNewRomanPS-BoldMT"/>
                <w:b/>
                <w:bCs/>
                <w:color w:val="000000"/>
                <w:sz w:val="28"/>
                <w:szCs w:val="28"/>
              </w:rPr>
              <w:t xml:space="preserve"> </w:t>
            </w:r>
            <w:r w:rsidR="009F1C34" w:rsidRPr="009F1C34">
              <w:rPr>
                <w:rFonts w:ascii="TimesNewRomanPSMT" w:hAnsi="TimesNewRomanPSMT"/>
                <w:color w:val="000000"/>
                <w:sz w:val="28"/>
                <w:szCs w:val="28"/>
              </w:rPr>
              <w:t>развивать слуховое внимание, фонематический анализ.</w:t>
            </w:r>
            <w:r w:rsidR="009F1C34" w:rsidRPr="009F1C34">
              <w:rPr>
                <w:rFonts w:ascii="TimesNewRomanPSMT" w:hAnsi="TimesNewRomanPSMT"/>
                <w:color w:val="000000"/>
                <w:sz w:val="28"/>
                <w:szCs w:val="28"/>
              </w:rPr>
              <w:br/>
            </w:r>
            <w:r w:rsidR="009F1C34">
              <w:rPr>
                <w:rFonts w:ascii="TimesNewRomanPS-BoldMT" w:hAnsi="TimesNewRomanPS-BoldMT"/>
                <w:bCs/>
                <w:color w:val="000000"/>
                <w:sz w:val="28"/>
                <w:szCs w:val="28"/>
              </w:rPr>
              <w:t>Ход игры.</w:t>
            </w:r>
            <w:r w:rsidR="009F1C34">
              <w:rPr>
                <w:rFonts w:ascii="TimesNewRomanPSMT" w:hAnsi="TimesNewRomanPSMT"/>
                <w:color w:val="000000"/>
                <w:sz w:val="28"/>
                <w:szCs w:val="28"/>
              </w:rPr>
              <w:t xml:space="preserve"> Дети из «Волшебного мешочка» вынимают заранее заготовленные карточки с изображением, одно из них соответствует верному звучанию, определяют, что ответ на данный стих у кого-то из них, какое слово не верное, какое должно звучать и каким звуком они отличаются.</w:t>
            </w:r>
          </w:p>
          <w:p w:rsidR="008E6DEC" w:rsidRPr="000079A4" w:rsidRDefault="008E6DEC" w:rsidP="008E6DEC">
            <w:pPr>
              <w:jc w:val="both"/>
              <w:rPr>
                <w:rFonts w:ascii="Times New Roman" w:hAnsi="Times New Roman"/>
                <w:sz w:val="28"/>
                <w:szCs w:val="28"/>
              </w:rPr>
            </w:pPr>
            <w:r>
              <w:rPr>
                <w:rFonts w:ascii="Times New Roman" w:hAnsi="Times New Roman"/>
                <w:sz w:val="28"/>
                <w:szCs w:val="28"/>
              </w:rPr>
              <w:t xml:space="preserve">-Теперь прошу вас, объединиться в </w:t>
            </w:r>
            <w:proofErr w:type="spellStart"/>
            <w:r>
              <w:rPr>
                <w:rFonts w:ascii="Times New Roman" w:hAnsi="Times New Roman"/>
                <w:sz w:val="28"/>
                <w:szCs w:val="28"/>
              </w:rPr>
              <w:t>микрогруппы</w:t>
            </w:r>
            <w:proofErr w:type="spellEnd"/>
            <w:r>
              <w:rPr>
                <w:rFonts w:ascii="Times New Roman" w:hAnsi="Times New Roman"/>
                <w:sz w:val="28"/>
                <w:szCs w:val="28"/>
              </w:rPr>
              <w:t xml:space="preserve"> и придумать собственную дидактическую игру или игровой прием в режиме освоенного материала.</w:t>
            </w:r>
          </w:p>
        </w:tc>
        <w:tc>
          <w:tcPr>
            <w:tcW w:w="3104" w:type="dxa"/>
          </w:tcPr>
          <w:p w:rsidR="000A2628" w:rsidRDefault="000079A4" w:rsidP="00D51DDF">
            <w:pPr>
              <w:rPr>
                <w:rFonts w:ascii="Times New Roman" w:hAnsi="Times New Roman"/>
                <w:sz w:val="28"/>
                <w:szCs w:val="28"/>
              </w:rPr>
            </w:pPr>
            <w:r>
              <w:rPr>
                <w:rFonts w:ascii="Times New Roman" w:hAnsi="Times New Roman"/>
                <w:sz w:val="28"/>
                <w:szCs w:val="28"/>
              </w:rPr>
              <w:lastRenderedPageBreak/>
              <w:t>Участники выстраивают этапы работы</w:t>
            </w:r>
          </w:p>
          <w:p w:rsidR="000A2628" w:rsidRPr="000A2628" w:rsidRDefault="000A2628" w:rsidP="000A2628">
            <w:pPr>
              <w:rPr>
                <w:rFonts w:ascii="Times New Roman" w:hAnsi="Times New Roman"/>
                <w:sz w:val="28"/>
                <w:szCs w:val="28"/>
              </w:rPr>
            </w:pPr>
          </w:p>
          <w:p w:rsidR="000A2628" w:rsidRPr="000A2628" w:rsidRDefault="000A2628" w:rsidP="000A2628">
            <w:pPr>
              <w:rPr>
                <w:rFonts w:ascii="Times New Roman" w:hAnsi="Times New Roman"/>
                <w:sz w:val="28"/>
                <w:szCs w:val="28"/>
              </w:rPr>
            </w:pPr>
          </w:p>
          <w:p w:rsidR="000A2628" w:rsidRPr="000A2628" w:rsidRDefault="000A2628" w:rsidP="000A2628">
            <w:pPr>
              <w:rPr>
                <w:rFonts w:ascii="Times New Roman" w:hAnsi="Times New Roman"/>
                <w:sz w:val="28"/>
                <w:szCs w:val="28"/>
              </w:rPr>
            </w:pPr>
          </w:p>
          <w:p w:rsidR="000A2628" w:rsidRPr="000A2628" w:rsidRDefault="000A2628" w:rsidP="000A2628">
            <w:pPr>
              <w:rPr>
                <w:rFonts w:ascii="Times New Roman" w:hAnsi="Times New Roman"/>
                <w:sz w:val="28"/>
                <w:szCs w:val="28"/>
              </w:rPr>
            </w:pPr>
          </w:p>
          <w:p w:rsidR="000A2628" w:rsidRPr="000A2628" w:rsidRDefault="000A2628" w:rsidP="000A2628">
            <w:pPr>
              <w:rPr>
                <w:rFonts w:ascii="Times New Roman" w:hAnsi="Times New Roman"/>
                <w:sz w:val="28"/>
                <w:szCs w:val="28"/>
              </w:rPr>
            </w:pPr>
          </w:p>
          <w:p w:rsidR="000A2628" w:rsidRDefault="000A2628" w:rsidP="000A2628">
            <w:pPr>
              <w:rPr>
                <w:rFonts w:ascii="Times New Roman" w:hAnsi="Times New Roman"/>
                <w:sz w:val="28"/>
                <w:szCs w:val="28"/>
              </w:rPr>
            </w:pPr>
          </w:p>
          <w:p w:rsidR="000A2628" w:rsidRPr="000A2628" w:rsidRDefault="000A2628" w:rsidP="000A2628">
            <w:pPr>
              <w:rPr>
                <w:rFonts w:ascii="Times New Roman" w:hAnsi="Times New Roman"/>
                <w:sz w:val="28"/>
                <w:szCs w:val="28"/>
              </w:rPr>
            </w:pPr>
          </w:p>
          <w:p w:rsidR="000A2628" w:rsidRPr="000A2628" w:rsidRDefault="000A2628" w:rsidP="000A2628">
            <w:pPr>
              <w:rPr>
                <w:rFonts w:ascii="Times New Roman" w:hAnsi="Times New Roman"/>
                <w:sz w:val="28"/>
                <w:szCs w:val="28"/>
              </w:rPr>
            </w:pPr>
          </w:p>
          <w:p w:rsidR="000A2628" w:rsidRDefault="000A2628" w:rsidP="000A2628">
            <w:pPr>
              <w:rPr>
                <w:rFonts w:ascii="Times New Roman" w:hAnsi="Times New Roman"/>
                <w:sz w:val="28"/>
                <w:szCs w:val="28"/>
              </w:rPr>
            </w:pPr>
          </w:p>
          <w:p w:rsidR="000A2628" w:rsidRDefault="000A2628" w:rsidP="000A2628">
            <w:pPr>
              <w:rPr>
                <w:rFonts w:ascii="Times New Roman" w:hAnsi="Times New Roman"/>
                <w:sz w:val="28"/>
                <w:szCs w:val="28"/>
              </w:rPr>
            </w:pPr>
          </w:p>
          <w:p w:rsidR="000A2628" w:rsidRDefault="000A2628" w:rsidP="000A2628">
            <w:pPr>
              <w:rPr>
                <w:rFonts w:ascii="Times New Roman" w:hAnsi="Times New Roman"/>
                <w:sz w:val="28"/>
                <w:szCs w:val="28"/>
              </w:rPr>
            </w:pPr>
          </w:p>
          <w:p w:rsidR="000A2628" w:rsidRDefault="000A2628" w:rsidP="000A2628">
            <w:pPr>
              <w:jc w:val="both"/>
              <w:rPr>
                <w:rFonts w:ascii="Times New Roman" w:hAnsi="Times New Roman"/>
                <w:sz w:val="28"/>
                <w:szCs w:val="28"/>
              </w:rPr>
            </w:pPr>
            <w:r>
              <w:rPr>
                <w:rFonts w:ascii="Times New Roman" w:hAnsi="Times New Roman"/>
                <w:sz w:val="28"/>
                <w:szCs w:val="28"/>
              </w:rPr>
              <w:t xml:space="preserve">Участники анализируют предложенный игровой прием, осваивают его </w:t>
            </w:r>
            <w:proofErr w:type="gramStart"/>
            <w:r>
              <w:rPr>
                <w:rFonts w:ascii="Times New Roman" w:hAnsi="Times New Roman"/>
                <w:sz w:val="28"/>
                <w:szCs w:val="28"/>
              </w:rPr>
              <w:t>в</w:t>
            </w:r>
            <w:proofErr w:type="gramEnd"/>
            <w:r>
              <w:rPr>
                <w:rFonts w:ascii="Times New Roman" w:hAnsi="Times New Roman"/>
                <w:sz w:val="28"/>
                <w:szCs w:val="28"/>
              </w:rPr>
              <w:t xml:space="preserve"> </w:t>
            </w:r>
          </w:p>
          <w:p w:rsidR="00D51DDF" w:rsidRDefault="000A2628" w:rsidP="000A2628">
            <w:pPr>
              <w:rPr>
                <w:rFonts w:ascii="Times New Roman" w:hAnsi="Times New Roman"/>
                <w:sz w:val="28"/>
                <w:szCs w:val="28"/>
              </w:rPr>
            </w:pPr>
            <w:r>
              <w:rPr>
                <w:rFonts w:ascii="Times New Roman" w:hAnsi="Times New Roman"/>
                <w:sz w:val="28"/>
                <w:szCs w:val="28"/>
              </w:rPr>
              <w:t>практической деятельности</w:t>
            </w:r>
            <w:r w:rsidR="001060D5">
              <w:rPr>
                <w:rFonts w:ascii="Times New Roman" w:hAnsi="Times New Roman"/>
                <w:sz w:val="28"/>
                <w:szCs w:val="28"/>
              </w:rPr>
              <w:t>.</w:t>
            </w:r>
          </w:p>
          <w:p w:rsidR="001060D5" w:rsidRDefault="001060D5" w:rsidP="000A2628">
            <w:pPr>
              <w:rPr>
                <w:rFonts w:ascii="Times New Roman" w:hAnsi="Times New Roman"/>
                <w:sz w:val="28"/>
                <w:szCs w:val="28"/>
              </w:rPr>
            </w:pPr>
          </w:p>
          <w:p w:rsidR="001060D5" w:rsidRDefault="001060D5" w:rsidP="000A2628">
            <w:pPr>
              <w:rPr>
                <w:rFonts w:ascii="Times New Roman" w:hAnsi="Times New Roman"/>
                <w:sz w:val="28"/>
                <w:szCs w:val="28"/>
              </w:rPr>
            </w:pPr>
          </w:p>
          <w:p w:rsidR="001060D5" w:rsidRDefault="001060D5" w:rsidP="000A2628">
            <w:pPr>
              <w:rPr>
                <w:rFonts w:ascii="Times New Roman" w:hAnsi="Times New Roman"/>
                <w:sz w:val="28"/>
                <w:szCs w:val="28"/>
              </w:rPr>
            </w:pPr>
          </w:p>
          <w:p w:rsidR="001060D5" w:rsidRDefault="001060D5" w:rsidP="000A2628">
            <w:pPr>
              <w:rPr>
                <w:rFonts w:ascii="Times New Roman" w:hAnsi="Times New Roman"/>
                <w:sz w:val="28"/>
                <w:szCs w:val="28"/>
              </w:rPr>
            </w:pPr>
          </w:p>
          <w:p w:rsidR="001060D5" w:rsidRDefault="001060D5" w:rsidP="000A2628">
            <w:pPr>
              <w:rPr>
                <w:rFonts w:ascii="Times New Roman" w:hAnsi="Times New Roman"/>
                <w:sz w:val="28"/>
                <w:szCs w:val="28"/>
              </w:rPr>
            </w:pPr>
          </w:p>
          <w:p w:rsidR="001060D5" w:rsidRDefault="001060D5" w:rsidP="000A2628">
            <w:pPr>
              <w:rPr>
                <w:rFonts w:ascii="Times New Roman" w:hAnsi="Times New Roman"/>
                <w:sz w:val="28"/>
                <w:szCs w:val="28"/>
              </w:rPr>
            </w:pPr>
          </w:p>
          <w:p w:rsidR="001060D5" w:rsidRDefault="001060D5" w:rsidP="000A2628">
            <w:pPr>
              <w:rPr>
                <w:rFonts w:ascii="Times New Roman" w:hAnsi="Times New Roman"/>
                <w:sz w:val="28"/>
                <w:szCs w:val="28"/>
              </w:rPr>
            </w:pPr>
          </w:p>
          <w:p w:rsidR="001060D5" w:rsidRDefault="001060D5" w:rsidP="000A2628">
            <w:pPr>
              <w:rPr>
                <w:rFonts w:ascii="Times New Roman" w:hAnsi="Times New Roman"/>
                <w:sz w:val="28"/>
                <w:szCs w:val="28"/>
              </w:rPr>
            </w:pPr>
          </w:p>
          <w:p w:rsidR="001060D5" w:rsidRDefault="001060D5" w:rsidP="000A2628">
            <w:pPr>
              <w:rPr>
                <w:rFonts w:ascii="Times New Roman" w:hAnsi="Times New Roman"/>
                <w:sz w:val="28"/>
                <w:szCs w:val="28"/>
              </w:rPr>
            </w:pPr>
          </w:p>
          <w:p w:rsidR="001060D5" w:rsidRDefault="001060D5" w:rsidP="000A2628">
            <w:pPr>
              <w:rPr>
                <w:rFonts w:ascii="Times New Roman" w:hAnsi="Times New Roman"/>
                <w:sz w:val="28"/>
                <w:szCs w:val="28"/>
              </w:rPr>
            </w:pPr>
          </w:p>
          <w:p w:rsidR="001060D5" w:rsidRDefault="001060D5" w:rsidP="000A2628">
            <w:pPr>
              <w:rPr>
                <w:rFonts w:ascii="Times New Roman" w:hAnsi="Times New Roman"/>
                <w:sz w:val="28"/>
                <w:szCs w:val="28"/>
              </w:rPr>
            </w:pPr>
          </w:p>
          <w:p w:rsidR="001060D5" w:rsidRDefault="001060D5" w:rsidP="000A2628">
            <w:pPr>
              <w:rPr>
                <w:rFonts w:ascii="Times New Roman" w:hAnsi="Times New Roman"/>
                <w:sz w:val="28"/>
                <w:szCs w:val="28"/>
              </w:rPr>
            </w:pPr>
          </w:p>
          <w:p w:rsidR="001060D5" w:rsidRDefault="001060D5" w:rsidP="000A2628">
            <w:pPr>
              <w:rPr>
                <w:rFonts w:ascii="Times New Roman" w:hAnsi="Times New Roman"/>
                <w:sz w:val="28"/>
                <w:szCs w:val="28"/>
              </w:rPr>
            </w:pPr>
          </w:p>
          <w:p w:rsidR="001060D5" w:rsidRDefault="001060D5" w:rsidP="000A2628">
            <w:pPr>
              <w:rPr>
                <w:rFonts w:ascii="Times New Roman" w:hAnsi="Times New Roman"/>
                <w:sz w:val="28"/>
                <w:szCs w:val="28"/>
              </w:rPr>
            </w:pPr>
          </w:p>
          <w:p w:rsidR="001060D5" w:rsidRDefault="001060D5" w:rsidP="000A2628">
            <w:pPr>
              <w:rPr>
                <w:rFonts w:ascii="Times New Roman" w:hAnsi="Times New Roman"/>
                <w:sz w:val="28"/>
                <w:szCs w:val="28"/>
              </w:rPr>
            </w:pPr>
          </w:p>
          <w:p w:rsidR="001060D5" w:rsidRPr="000A2628" w:rsidRDefault="001060D5" w:rsidP="001060D5">
            <w:pPr>
              <w:jc w:val="both"/>
              <w:rPr>
                <w:rFonts w:ascii="Times New Roman" w:hAnsi="Times New Roman"/>
                <w:sz w:val="28"/>
                <w:szCs w:val="28"/>
              </w:rPr>
            </w:pPr>
            <w:r>
              <w:rPr>
                <w:rFonts w:ascii="Times New Roman" w:hAnsi="Times New Roman"/>
                <w:sz w:val="28"/>
                <w:szCs w:val="28"/>
              </w:rPr>
              <w:t xml:space="preserve">Участники группы объединяются в </w:t>
            </w:r>
            <w:proofErr w:type="spellStart"/>
            <w:r>
              <w:rPr>
                <w:rFonts w:ascii="Times New Roman" w:hAnsi="Times New Roman"/>
                <w:sz w:val="28"/>
                <w:szCs w:val="28"/>
              </w:rPr>
              <w:t>микрогруппы</w:t>
            </w:r>
            <w:proofErr w:type="spellEnd"/>
            <w:r>
              <w:rPr>
                <w:rFonts w:ascii="Times New Roman" w:hAnsi="Times New Roman"/>
                <w:sz w:val="28"/>
                <w:szCs w:val="28"/>
              </w:rPr>
              <w:t xml:space="preserve"> и придумывают свои игры. После демонстрации игр </w:t>
            </w:r>
            <w:proofErr w:type="gramStart"/>
            <w:r>
              <w:rPr>
                <w:rFonts w:ascii="Times New Roman" w:hAnsi="Times New Roman"/>
                <w:sz w:val="28"/>
                <w:szCs w:val="28"/>
              </w:rPr>
              <w:t>обсуждают</w:t>
            </w:r>
            <w:proofErr w:type="gramEnd"/>
            <w:r>
              <w:rPr>
                <w:rFonts w:ascii="Times New Roman" w:hAnsi="Times New Roman"/>
                <w:sz w:val="28"/>
                <w:szCs w:val="28"/>
              </w:rPr>
              <w:t xml:space="preserve"> какие варианты еще существуют.</w:t>
            </w:r>
          </w:p>
        </w:tc>
      </w:tr>
      <w:tr w:rsidR="006713EF" w:rsidTr="00A94E09">
        <w:trPr>
          <w:trHeight w:val="350"/>
        </w:trPr>
        <w:tc>
          <w:tcPr>
            <w:tcW w:w="2685" w:type="dxa"/>
          </w:tcPr>
          <w:p w:rsidR="006713EF" w:rsidRPr="000A2628" w:rsidRDefault="006713EF" w:rsidP="00D51DDF">
            <w:pPr>
              <w:rPr>
                <w:rFonts w:ascii="Times New Roman" w:hAnsi="Times New Roman"/>
                <w:b/>
                <w:sz w:val="28"/>
                <w:szCs w:val="28"/>
              </w:rPr>
            </w:pPr>
            <w:r w:rsidRPr="000A2628">
              <w:rPr>
                <w:rFonts w:ascii="Times New Roman" w:hAnsi="Times New Roman"/>
                <w:b/>
                <w:sz w:val="28"/>
                <w:szCs w:val="28"/>
              </w:rPr>
              <w:lastRenderedPageBreak/>
              <w:t>5.Рефлексивный</w:t>
            </w:r>
          </w:p>
        </w:tc>
        <w:tc>
          <w:tcPr>
            <w:tcW w:w="11818" w:type="dxa"/>
            <w:gridSpan w:val="2"/>
          </w:tcPr>
          <w:p w:rsidR="006713EF" w:rsidRPr="000A2628" w:rsidRDefault="00525C13" w:rsidP="00525C13">
            <w:pPr>
              <w:jc w:val="both"/>
              <w:rPr>
                <w:rFonts w:ascii="Times New Roman" w:hAnsi="Times New Roman"/>
                <w:b/>
                <w:sz w:val="28"/>
                <w:szCs w:val="28"/>
              </w:rPr>
            </w:pPr>
            <w:r w:rsidRPr="000A2628">
              <w:rPr>
                <w:rFonts w:ascii="Times New Roman" w:hAnsi="Times New Roman"/>
                <w:b/>
                <w:sz w:val="28"/>
                <w:szCs w:val="28"/>
              </w:rPr>
              <w:t>Задача: Оценка эффективности взаимодействия педагога и участников мастер-класса, определение значимости полученных знаний и умений для использования в дальнейшей педагогической деятельности.</w:t>
            </w:r>
          </w:p>
        </w:tc>
      </w:tr>
      <w:tr w:rsidR="006713EF" w:rsidTr="00C90848">
        <w:trPr>
          <w:trHeight w:val="1550"/>
        </w:trPr>
        <w:tc>
          <w:tcPr>
            <w:tcW w:w="2685" w:type="dxa"/>
          </w:tcPr>
          <w:p w:rsidR="006713EF" w:rsidRDefault="006713EF" w:rsidP="00D51DDF">
            <w:pPr>
              <w:rPr>
                <w:rFonts w:ascii="Times New Roman" w:hAnsi="Times New Roman"/>
                <w:sz w:val="28"/>
                <w:szCs w:val="28"/>
              </w:rPr>
            </w:pPr>
          </w:p>
        </w:tc>
        <w:tc>
          <w:tcPr>
            <w:tcW w:w="8714" w:type="dxa"/>
          </w:tcPr>
          <w:p w:rsidR="006713EF" w:rsidRDefault="008E6DEC" w:rsidP="00D51DDF">
            <w:pPr>
              <w:rPr>
                <w:rFonts w:ascii="Times New Roman" w:hAnsi="Times New Roman"/>
                <w:sz w:val="28"/>
                <w:szCs w:val="28"/>
              </w:rPr>
            </w:pPr>
            <w:r>
              <w:rPr>
                <w:rFonts w:ascii="Times New Roman" w:hAnsi="Times New Roman"/>
                <w:sz w:val="28"/>
                <w:szCs w:val="28"/>
              </w:rPr>
              <w:t>-Сегодня я продемонстрировала</w:t>
            </w:r>
            <w:r w:rsidR="00833E85">
              <w:rPr>
                <w:rFonts w:ascii="Times New Roman" w:hAnsi="Times New Roman"/>
                <w:sz w:val="28"/>
                <w:szCs w:val="28"/>
              </w:rPr>
              <w:t xml:space="preserve"> вам простые и эффектные приемы работы в разделе обучение грамоте, результатами применения стали быстрая усвояемость материала, хорошие и прочные знания, развитый интерес к данной теме. Самый главный результа</w:t>
            </w:r>
            <w:proofErr w:type="gramStart"/>
            <w:r w:rsidR="00833E85">
              <w:rPr>
                <w:rFonts w:ascii="Times New Roman" w:hAnsi="Times New Roman"/>
                <w:sz w:val="28"/>
                <w:szCs w:val="28"/>
              </w:rPr>
              <w:t>т-</w:t>
            </w:r>
            <w:proofErr w:type="gramEnd"/>
            <w:r w:rsidR="00833E85">
              <w:rPr>
                <w:rFonts w:ascii="Times New Roman" w:hAnsi="Times New Roman"/>
                <w:sz w:val="28"/>
                <w:szCs w:val="28"/>
              </w:rPr>
              <w:t xml:space="preserve"> база для успешного обучение в школе по русскому языку.</w:t>
            </w:r>
          </w:p>
          <w:p w:rsidR="00833E85" w:rsidRDefault="00833E85" w:rsidP="00D51DDF">
            <w:pPr>
              <w:rPr>
                <w:rFonts w:ascii="Times New Roman" w:hAnsi="Times New Roman"/>
                <w:sz w:val="28"/>
                <w:szCs w:val="28"/>
              </w:rPr>
            </w:pPr>
            <w:r>
              <w:rPr>
                <w:rFonts w:ascii="Times New Roman" w:hAnsi="Times New Roman"/>
                <w:sz w:val="28"/>
                <w:szCs w:val="28"/>
              </w:rPr>
              <w:t>-Скажите, все ли приемы доступны для вашего пони</w:t>
            </w:r>
            <w:r w:rsidR="00C90848">
              <w:rPr>
                <w:rFonts w:ascii="Times New Roman" w:hAnsi="Times New Roman"/>
                <w:sz w:val="28"/>
                <w:szCs w:val="28"/>
              </w:rPr>
              <w:t>мания</w:t>
            </w:r>
          </w:p>
          <w:p w:rsidR="00C90848" w:rsidRDefault="00C90848" w:rsidP="00D51DDF">
            <w:pPr>
              <w:rPr>
                <w:rFonts w:ascii="Times New Roman" w:hAnsi="Times New Roman"/>
                <w:sz w:val="28"/>
                <w:szCs w:val="28"/>
              </w:rPr>
            </w:pPr>
            <w:r>
              <w:rPr>
                <w:rFonts w:ascii="Times New Roman" w:hAnsi="Times New Roman"/>
                <w:sz w:val="28"/>
                <w:szCs w:val="28"/>
              </w:rPr>
              <w:t>-Предлагаю оценить мою работу фишками (</w:t>
            </w:r>
            <w:proofErr w:type="gramStart"/>
            <w:r>
              <w:rPr>
                <w:rFonts w:ascii="Times New Roman" w:hAnsi="Times New Roman"/>
                <w:sz w:val="28"/>
                <w:szCs w:val="28"/>
              </w:rPr>
              <w:t>красная-доработать</w:t>
            </w:r>
            <w:proofErr w:type="gramEnd"/>
            <w:r>
              <w:rPr>
                <w:rFonts w:ascii="Times New Roman" w:hAnsi="Times New Roman"/>
                <w:sz w:val="28"/>
                <w:szCs w:val="28"/>
              </w:rPr>
              <w:t>, зеленая-все отлично)</w:t>
            </w:r>
          </w:p>
        </w:tc>
        <w:tc>
          <w:tcPr>
            <w:tcW w:w="3104" w:type="dxa"/>
          </w:tcPr>
          <w:p w:rsidR="006713EF" w:rsidRDefault="006713EF" w:rsidP="00D51DDF">
            <w:pPr>
              <w:rPr>
                <w:rFonts w:ascii="Times New Roman" w:hAnsi="Times New Roman"/>
                <w:sz w:val="28"/>
                <w:szCs w:val="28"/>
              </w:rPr>
            </w:pPr>
          </w:p>
        </w:tc>
      </w:tr>
    </w:tbl>
    <w:p w:rsidR="00D51DDF" w:rsidRPr="006D34FC" w:rsidRDefault="00D51DDF" w:rsidP="00D51DDF">
      <w:pPr>
        <w:rPr>
          <w:rFonts w:ascii="Times New Roman" w:hAnsi="Times New Roman"/>
          <w:sz w:val="28"/>
          <w:szCs w:val="28"/>
        </w:rPr>
      </w:pPr>
    </w:p>
    <w:sectPr w:rsidR="00D51DDF" w:rsidRPr="006D34FC" w:rsidSect="00A94E09">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209" w:rsidRDefault="00411209" w:rsidP="00D51DDF">
      <w:pPr>
        <w:spacing w:after="0" w:line="240" w:lineRule="auto"/>
      </w:pPr>
      <w:r>
        <w:separator/>
      </w:r>
    </w:p>
  </w:endnote>
  <w:endnote w:type="continuationSeparator" w:id="0">
    <w:p w:rsidR="00411209" w:rsidRDefault="00411209" w:rsidP="00D51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209" w:rsidRDefault="00411209" w:rsidP="00D51DDF">
      <w:pPr>
        <w:spacing w:after="0" w:line="240" w:lineRule="auto"/>
      </w:pPr>
      <w:r>
        <w:separator/>
      </w:r>
    </w:p>
  </w:footnote>
  <w:footnote w:type="continuationSeparator" w:id="0">
    <w:p w:rsidR="00411209" w:rsidRDefault="00411209" w:rsidP="00D51D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366"/>
    <w:rsid w:val="000079A4"/>
    <w:rsid w:val="000A2628"/>
    <w:rsid w:val="000B6670"/>
    <w:rsid w:val="000C3545"/>
    <w:rsid w:val="001060D5"/>
    <w:rsid w:val="00124997"/>
    <w:rsid w:val="00203347"/>
    <w:rsid w:val="00203630"/>
    <w:rsid w:val="00203EB2"/>
    <w:rsid w:val="00236C08"/>
    <w:rsid w:val="00381764"/>
    <w:rsid w:val="00381F39"/>
    <w:rsid w:val="003B58E3"/>
    <w:rsid w:val="00411209"/>
    <w:rsid w:val="004D0325"/>
    <w:rsid w:val="004E4C56"/>
    <w:rsid w:val="005134EF"/>
    <w:rsid w:val="00525C13"/>
    <w:rsid w:val="0053724E"/>
    <w:rsid w:val="005963FF"/>
    <w:rsid w:val="005C2D25"/>
    <w:rsid w:val="005C4CCA"/>
    <w:rsid w:val="006713EF"/>
    <w:rsid w:val="006D34FC"/>
    <w:rsid w:val="00714366"/>
    <w:rsid w:val="007733CF"/>
    <w:rsid w:val="008039D5"/>
    <w:rsid w:val="00833E85"/>
    <w:rsid w:val="00835E20"/>
    <w:rsid w:val="008E6DEC"/>
    <w:rsid w:val="00952E55"/>
    <w:rsid w:val="0096177A"/>
    <w:rsid w:val="009F1C34"/>
    <w:rsid w:val="00A82996"/>
    <w:rsid w:val="00A94E09"/>
    <w:rsid w:val="00B02E0B"/>
    <w:rsid w:val="00B231B3"/>
    <w:rsid w:val="00BE206C"/>
    <w:rsid w:val="00C90848"/>
    <w:rsid w:val="00D51DDF"/>
    <w:rsid w:val="00D56EDE"/>
    <w:rsid w:val="00DE4F64"/>
    <w:rsid w:val="00E44189"/>
    <w:rsid w:val="00EC307C"/>
    <w:rsid w:val="00ED72AB"/>
    <w:rsid w:val="00EE3D95"/>
    <w:rsid w:val="00F35140"/>
    <w:rsid w:val="00FD1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43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4366"/>
    <w:rPr>
      <w:rFonts w:ascii="Tahoma" w:hAnsi="Tahoma" w:cs="Tahoma"/>
      <w:sz w:val="16"/>
      <w:szCs w:val="16"/>
    </w:rPr>
  </w:style>
  <w:style w:type="paragraph" w:styleId="a5">
    <w:name w:val="header"/>
    <w:basedOn w:val="a"/>
    <w:link w:val="a6"/>
    <w:uiPriority w:val="99"/>
    <w:unhideWhenUsed/>
    <w:rsid w:val="00D51D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51DDF"/>
  </w:style>
  <w:style w:type="paragraph" w:styleId="a7">
    <w:name w:val="footer"/>
    <w:basedOn w:val="a"/>
    <w:link w:val="a8"/>
    <w:uiPriority w:val="99"/>
    <w:unhideWhenUsed/>
    <w:rsid w:val="00D51D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51DDF"/>
  </w:style>
  <w:style w:type="table" w:styleId="a9">
    <w:name w:val="Table Grid"/>
    <w:basedOn w:val="a1"/>
    <w:uiPriority w:val="59"/>
    <w:rsid w:val="00D51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43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4366"/>
    <w:rPr>
      <w:rFonts w:ascii="Tahoma" w:hAnsi="Tahoma" w:cs="Tahoma"/>
      <w:sz w:val="16"/>
      <w:szCs w:val="16"/>
    </w:rPr>
  </w:style>
  <w:style w:type="paragraph" w:styleId="a5">
    <w:name w:val="header"/>
    <w:basedOn w:val="a"/>
    <w:link w:val="a6"/>
    <w:uiPriority w:val="99"/>
    <w:unhideWhenUsed/>
    <w:rsid w:val="00D51D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51DDF"/>
  </w:style>
  <w:style w:type="paragraph" w:styleId="a7">
    <w:name w:val="footer"/>
    <w:basedOn w:val="a"/>
    <w:link w:val="a8"/>
    <w:uiPriority w:val="99"/>
    <w:unhideWhenUsed/>
    <w:rsid w:val="00D51D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51DDF"/>
  </w:style>
  <w:style w:type="table" w:styleId="a9">
    <w:name w:val="Table Grid"/>
    <w:basedOn w:val="a1"/>
    <w:uiPriority w:val="59"/>
    <w:rsid w:val="00D51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1</Pages>
  <Words>1508</Words>
  <Characters>8597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10</cp:revision>
  <dcterms:created xsi:type="dcterms:W3CDTF">2017-11-18T16:29:00Z</dcterms:created>
  <dcterms:modified xsi:type="dcterms:W3CDTF">2019-04-14T17:31:00Z</dcterms:modified>
</cp:coreProperties>
</file>