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Look w:val="04A0"/>
      </w:tblPr>
      <w:tblGrid>
        <w:gridCol w:w="9571"/>
      </w:tblGrid>
      <w:tr w:rsidR="00CB3A3E" w:rsidTr="00CB3A3E">
        <w:tc>
          <w:tcPr>
            <w:tcW w:w="9571" w:type="dxa"/>
          </w:tcPr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A3E" w:rsidRP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3A3E">
              <w:rPr>
                <w:rFonts w:ascii="Times New Roman" w:hAnsi="Times New Roman" w:cs="Times New Roman"/>
                <w:b/>
                <w:sz w:val="32"/>
                <w:szCs w:val="28"/>
              </w:rPr>
              <w:t>Дидактические материалы</w:t>
            </w:r>
          </w:p>
          <w:p w:rsidR="00CB3A3E" w:rsidRP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3A3E">
              <w:rPr>
                <w:rFonts w:ascii="Times New Roman" w:hAnsi="Times New Roman" w:cs="Times New Roman"/>
                <w:sz w:val="32"/>
                <w:szCs w:val="28"/>
              </w:rPr>
              <w:t xml:space="preserve">по теме </w:t>
            </w: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B3A3E">
              <w:rPr>
                <w:rFonts w:ascii="Times New Roman" w:hAnsi="Times New Roman" w:cs="Times New Roman"/>
                <w:sz w:val="32"/>
                <w:szCs w:val="28"/>
              </w:rPr>
              <w:t>«Сталинские репрессии в 1930-е, 1950-е годы на примере Дальнего Востока СССР»</w:t>
            </w: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B3A3E" w:rsidRP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B3A3E" w:rsidRPr="00CB3A3E" w:rsidRDefault="00CB3A3E" w:rsidP="00CB3A3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3A3E">
              <w:rPr>
                <w:rFonts w:ascii="Times New Roman" w:hAnsi="Times New Roman" w:cs="Times New Roman"/>
                <w:b/>
                <w:sz w:val="24"/>
                <w:szCs w:val="28"/>
              </w:rPr>
              <w:t>Составитель:</w:t>
            </w:r>
          </w:p>
          <w:p w:rsidR="00CB3A3E" w:rsidRDefault="00CB3A3E" w:rsidP="00CB3A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 и обществознания</w:t>
            </w:r>
          </w:p>
          <w:p w:rsidR="00CB3A3E" w:rsidRPr="00CB3A3E" w:rsidRDefault="00CB3A3E" w:rsidP="00CB3A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Колесникова В.В.</w:t>
            </w:r>
          </w:p>
          <w:p w:rsidR="00CB3A3E" w:rsidRP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Петропавловск-Камчатский</w:t>
            </w:r>
          </w:p>
          <w:p w:rsidR="00CB3A3E" w:rsidRP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2018-2019</w:t>
            </w: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A3E" w:rsidRDefault="00CB3A3E" w:rsidP="00B3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3A3E" w:rsidRDefault="00CB3A3E" w:rsidP="00B37D4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48" w:rsidRPr="00B37D48" w:rsidRDefault="005D27B1" w:rsidP="00B37D4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7D48" w:rsidRDefault="00B37D48" w:rsidP="00B37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региональной истории всегда являлось неотъемлемым элементом формирования у подрастающего поколения патриотизма  и уважения к своей малой родине. На сегодняшний день учебники истории России представляют нам историю государства: от истоков его формирования к современности, отображая историю войн, обыденной жизни человека, присоединение территорий и формирование многонационального государства и т.д. </w:t>
      </w:r>
    </w:p>
    <w:p w:rsidR="005B1553" w:rsidRDefault="00B1797B" w:rsidP="005D2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следует отметить, что история отдельных регион</w:t>
      </w:r>
      <w:r w:rsidR="00342320">
        <w:rPr>
          <w:rFonts w:ascii="Times New Roman" w:hAnsi="Times New Roman" w:cs="Times New Roman"/>
          <w:sz w:val="28"/>
          <w:szCs w:val="28"/>
        </w:rPr>
        <w:t>ов в учебниках истории России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</w:t>
      </w:r>
      <w:r w:rsidR="00342320">
        <w:rPr>
          <w:rFonts w:ascii="Times New Roman" w:hAnsi="Times New Roman" w:cs="Times New Roman"/>
          <w:sz w:val="28"/>
          <w:szCs w:val="28"/>
        </w:rPr>
        <w:t xml:space="preserve"> вскользь</w:t>
      </w:r>
      <w:r>
        <w:rPr>
          <w:rFonts w:ascii="Times New Roman" w:hAnsi="Times New Roman" w:cs="Times New Roman"/>
          <w:sz w:val="28"/>
          <w:szCs w:val="28"/>
        </w:rPr>
        <w:t>. Таким образом, преподавание регионального компонента оста</w:t>
      </w:r>
      <w:r w:rsidR="005D27B1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на усмотрение учителя. </w:t>
      </w:r>
      <w:r w:rsidR="005D27B1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342320">
        <w:rPr>
          <w:rFonts w:ascii="Times New Roman" w:hAnsi="Times New Roman" w:cs="Times New Roman"/>
          <w:sz w:val="28"/>
          <w:szCs w:val="28"/>
        </w:rPr>
        <w:t xml:space="preserve"> при разработке</w:t>
      </w:r>
      <w:r w:rsidR="005D27B1" w:rsidRPr="00983AB4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342320">
        <w:rPr>
          <w:rFonts w:ascii="Times New Roman" w:hAnsi="Times New Roman" w:cs="Times New Roman"/>
          <w:sz w:val="28"/>
          <w:szCs w:val="28"/>
        </w:rPr>
        <w:t xml:space="preserve"> по региональной тематике</w:t>
      </w:r>
      <w:r w:rsidR="005D27B1" w:rsidRPr="00983AB4">
        <w:rPr>
          <w:rFonts w:ascii="Times New Roman" w:hAnsi="Times New Roman" w:cs="Times New Roman"/>
          <w:sz w:val="28"/>
          <w:szCs w:val="28"/>
        </w:rPr>
        <w:t xml:space="preserve"> встает необходимость обращения к различного рода историческим источникам, на что зачастую у учителя не хватает времени. Возникает необходимость сбора подобного рода документов в одном месте. К тому же использование различных материалов со специально разработанными заданиями, повышает усвоение материала, увеличивает ценность данного знания, так как знание «добывается» учениками самостоятельно, а не просто считывается с учебника, повышается уровень осмысления материала. </w:t>
      </w:r>
      <w:r w:rsidR="00342320">
        <w:rPr>
          <w:rFonts w:ascii="Times New Roman" w:hAnsi="Times New Roman" w:cs="Times New Roman"/>
          <w:sz w:val="28"/>
          <w:szCs w:val="28"/>
        </w:rPr>
        <w:t>И</w:t>
      </w:r>
      <w:r w:rsidR="005D27B1" w:rsidRPr="00983AB4">
        <w:rPr>
          <w:rFonts w:ascii="Times New Roman" w:hAnsi="Times New Roman" w:cs="Times New Roman"/>
          <w:sz w:val="28"/>
          <w:szCs w:val="28"/>
        </w:rPr>
        <w:t xml:space="preserve">спользование источников  на уроке соответствует одному из требований ФГОС, согласно которому учащийся должен уметь «… проводить поиск необходимой информации в одном или нескольких источниках (материальных, текстовых, изобразительных и др.); сравнивать данные разных источников, выявлять их сходство и различия. Именно с этим мы связываем </w:t>
      </w:r>
      <w:r w:rsidR="005D27B1" w:rsidRPr="005D27B1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методическую актуальность </w:t>
      </w:r>
      <w:r w:rsidR="005D27B1" w:rsidRPr="00983AB4">
        <w:rPr>
          <w:rFonts w:ascii="Times New Roman" w:hAnsi="Times New Roman" w:cs="Times New Roman"/>
          <w:sz w:val="28"/>
          <w:szCs w:val="28"/>
        </w:rPr>
        <w:t>разработанных нами дидактических материалов.</w:t>
      </w:r>
    </w:p>
    <w:p w:rsidR="00636A18" w:rsidRDefault="00636A18" w:rsidP="00B37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дидактические материалы по теме </w:t>
      </w:r>
      <w:r w:rsidRPr="00636A18">
        <w:rPr>
          <w:rFonts w:ascii="Times New Roman" w:hAnsi="Times New Roman" w:cs="Times New Roman"/>
          <w:i/>
          <w:sz w:val="28"/>
          <w:szCs w:val="28"/>
        </w:rPr>
        <w:t>«Сталинские репрессии в 1930-е, 1950-е годы на примере Дальнего Востока СССР</w:t>
      </w:r>
      <w:r>
        <w:rPr>
          <w:rFonts w:ascii="Times New Roman" w:hAnsi="Times New Roman" w:cs="Times New Roman"/>
          <w:sz w:val="28"/>
          <w:szCs w:val="28"/>
        </w:rPr>
        <w:t xml:space="preserve">» рекомендуются для использования на </w:t>
      </w:r>
      <w:r w:rsidRPr="005D27B1">
        <w:rPr>
          <w:rFonts w:ascii="Times New Roman" w:hAnsi="Times New Roman" w:cs="Times New Roman"/>
          <w:b/>
          <w:i/>
          <w:sz w:val="28"/>
          <w:szCs w:val="28"/>
        </w:rPr>
        <w:t>уроках истории в 9-м и 11-м классах</w:t>
      </w:r>
      <w:r>
        <w:rPr>
          <w:rFonts w:ascii="Times New Roman" w:hAnsi="Times New Roman" w:cs="Times New Roman"/>
          <w:sz w:val="28"/>
          <w:szCs w:val="28"/>
        </w:rPr>
        <w:t xml:space="preserve">, а так же могут </w:t>
      </w:r>
      <w:r w:rsidR="005D27B1">
        <w:rPr>
          <w:rFonts w:ascii="Times New Roman" w:hAnsi="Times New Roman" w:cs="Times New Roman"/>
          <w:sz w:val="28"/>
          <w:szCs w:val="28"/>
        </w:rPr>
        <w:t>быть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Pr="005D27B1">
        <w:rPr>
          <w:rFonts w:ascii="Times New Roman" w:hAnsi="Times New Roman" w:cs="Times New Roman"/>
          <w:b/>
          <w:i/>
          <w:sz w:val="28"/>
          <w:szCs w:val="28"/>
        </w:rPr>
        <w:t>в рамках курса «История Камчатки»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7B1" w:rsidRPr="00983AB4" w:rsidRDefault="005D27B1" w:rsidP="005D27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7B1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Целью</w:t>
      </w:r>
      <w:r w:rsidRPr="00983AB4">
        <w:rPr>
          <w:rFonts w:ascii="Times New Roman" w:hAnsi="Times New Roman" w:cs="Times New Roman"/>
          <w:sz w:val="28"/>
          <w:szCs w:val="28"/>
        </w:rPr>
        <w:t xml:space="preserve"> их создания является формирование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й об истории региона, </w:t>
      </w:r>
      <w:r w:rsidRPr="00983AB4">
        <w:rPr>
          <w:rFonts w:ascii="Times New Roman" w:hAnsi="Times New Roman" w:cs="Times New Roman"/>
          <w:sz w:val="28"/>
          <w:szCs w:val="28"/>
        </w:rPr>
        <w:t>а именно – о реализации политики репрессий на территории Дальнего Востока в 1930-е и в 1950-е гг. Так же подобранные нами источники будут способствовать насыщению общей картины репрессий образами, воспоминаниями, демонстрируя ученику, что за приведенными в учебнике теоретическими положениями скрываются судьбы и трагедии отдельных людей.  Все это будет способствовать наиболее успешной реализации эмоционально-ценностного компонента урока.</w:t>
      </w:r>
    </w:p>
    <w:p w:rsidR="00636A18" w:rsidRDefault="00426885" w:rsidP="00B37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материалы </w:t>
      </w:r>
      <w:r w:rsidRPr="00426885">
        <w:rPr>
          <w:rFonts w:ascii="Times New Roman" w:hAnsi="Times New Roman" w:cs="Times New Roman"/>
          <w:b/>
          <w:i/>
          <w:sz w:val="28"/>
          <w:szCs w:val="28"/>
        </w:rPr>
        <w:t>представлены в виде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источников с разработанными к ним вопросами различных уровней сложности.</w:t>
      </w:r>
    </w:p>
    <w:p w:rsidR="00426885" w:rsidRDefault="00426885" w:rsidP="00B37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Реализация данных дидактических материалов</w:t>
      </w:r>
      <w:r w:rsidRPr="004268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воз</w:t>
      </w:r>
      <w:r w:rsidRPr="00426885">
        <w:rPr>
          <w:rFonts w:ascii="Times New Roman" w:hAnsi="Times New Roman" w:cs="Times New Roman"/>
          <w:b/>
          <w:i/>
          <w:sz w:val="28"/>
          <w:szCs w:val="28"/>
        </w:rPr>
        <w:t>можн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на отдельном уроке в качестве практической или групповой работы, так и в качестве самостоятельного элемента на уроке истории, дополняющего основной материал.</w:t>
      </w:r>
    </w:p>
    <w:p w:rsidR="005D27B1" w:rsidRDefault="005D27B1" w:rsidP="00426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18" w:rsidRPr="00426885" w:rsidRDefault="005D27B1" w:rsidP="0042688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B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37D48" w:rsidRPr="00983AB4" w:rsidRDefault="005B1553" w:rsidP="00B37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были </w:t>
      </w:r>
      <w:r w:rsidRPr="00CB3A3E">
        <w:rPr>
          <w:rFonts w:ascii="Times New Roman" w:hAnsi="Times New Roman" w:cs="Times New Roman"/>
          <w:sz w:val="28"/>
          <w:szCs w:val="28"/>
        </w:rPr>
        <w:t>проанализированы учебники</w:t>
      </w:r>
      <w:r w:rsidR="00B37D48" w:rsidRPr="00983AB4">
        <w:rPr>
          <w:rFonts w:ascii="Times New Roman" w:hAnsi="Times New Roman" w:cs="Times New Roman"/>
          <w:sz w:val="28"/>
          <w:szCs w:val="28"/>
        </w:rPr>
        <w:t xml:space="preserve"> по истории России ХХ – начала ХХ</w:t>
      </w:r>
      <w:r w:rsidR="00B37D48" w:rsidRPr="00983A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7D48" w:rsidRPr="00983AB4">
        <w:rPr>
          <w:rFonts w:ascii="Times New Roman" w:hAnsi="Times New Roman" w:cs="Times New Roman"/>
          <w:sz w:val="28"/>
          <w:szCs w:val="28"/>
        </w:rPr>
        <w:t xml:space="preserve"> века на предмет представления изучаемой нами темы, мы можем сделать вывод о недостаточности приведенных в учебниках данных, которые бы способствовали успешной реализации </w:t>
      </w:r>
      <w:r w:rsidR="003C401A">
        <w:rPr>
          <w:rFonts w:ascii="Times New Roman" w:hAnsi="Times New Roman" w:cs="Times New Roman"/>
          <w:sz w:val="28"/>
          <w:szCs w:val="28"/>
        </w:rPr>
        <w:t>изучения регионального компонента</w:t>
      </w:r>
      <w:r w:rsidR="00B37D48" w:rsidRPr="00983AB4">
        <w:rPr>
          <w:rFonts w:ascii="Times New Roman" w:hAnsi="Times New Roman" w:cs="Times New Roman"/>
          <w:sz w:val="28"/>
          <w:szCs w:val="28"/>
        </w:rPr>
        <w:t xml:space="preserve">, а так же могли бы стать дополнительным источником знаний по истории как страны. На наш взгляд возникает необходимость в создании особого рода дидактических материалов, повествующих о реализации политики репрессий в 1930-егг, в 1950-е гг.  на Дальнем Востоке. </w:t>
      </w:r>
    </w:p>
    <w:p w:rsidR="00B37D48" w:rsidRPr="00983AB4" w:rsidRDefault="00B37D48" w:rsidP="00B37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 xml:space="preserve">Интерес к региональной истории в данном случае обусловлен требованиями, которые предъявляются в Образовательном стандарте, согласно которым «… при изучении истории России предполагается обращение учащихся к материалу по региональной истории, в котором представлен пласт исторического знания, богатый наглядной и яркой </w:t>
      </w:r>
      <w:r w:rsidRPr="00983AB4">
        <w:rPr>
          <w:rFonts w:ascii="Times New Roman" w:hAnsi="Times New Roman" w:cs="Times New Roman"/>
          <w:sz w:val="28"/>
          <w:szCs w:val="28"/>
        </w:rPr>
        <w:lastRenderedPageBreak/>
        <w:t>информацией и потому выразительный и интересный для школьников.»</w:t>
      </w:r>
      <w:r w:rsidR="00470368" w:rsidRPr="00983AB4">
        <w:rPr>
          <w:rFonts w:ascii="Times New Roman" w:hAnsi="Times New Roman" w:cs="Times New Roman"/>
          <w:sz w:val="28"/>
          <w:szCs w:val="28"/>
        </w:rPr>
        <w:t xml:space="preserve"> </w:t>
      </w:r>
      <w:r w:rsidRPr="00983AB4">
        <w:rPr>
          <w:rFonts w:ascii="Times New Roman" w:hAnsi="Times New Roman" w:cs="Times New Roman"/>
          <w:sz w:val="28"/>
          <w:szCs w:val="28"/>
        </w:rPr>
        <w:t>На наш взгляд, при составлении рабочей программы по истории России для 9 или 11 класса, учитель, ориентируясь на требования ФГОСа, может включить в нее отдельный урок, посвященный реализации политики репрессий на территории Дальнего Востока.</w:t>
      </w:r>
    </w:p>
    <w:p w:rsidR="00B37D48" w:rsidRPr="00983AB4" w:rsidRDefault="00B37D48" w:rsidP="00B3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ab/>
        <w:t>Начиная рассматривать реализацию политики репрессий на Дальнем Востоке, мы  считаем возможным не включать в этот урок такие документы, как речь И.В. Сталина «О ликвидации кулачества как класса» , так же данные из приказа ОГПУ СССР №44/21 от 2 февраля 1930 г., свидетельствующие о разделении кулаков на категории, в соответствии с которыми определяется наказание, так как данные исторические источники могут быть изучены и проанализированы в ходе общего урока по истории России.</w:t>
      </w:r>
    </w:p>
    <w:p w:rsidR="003C401A" w:rsidRDefault="00B37D48" w:rsidP="00B3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3C401A">
        <w:rPr>
          <w:rFonts w:ascii="Times New Roman" w:hAnsi="Times New Roman" w:cs="Times New Roman"/>
          <w:b/>
          <w:i/>
          <w:sz w:val="28"/>
          <w:szCs w:val="28"/>
        </w:rPr>
        <w:t>рассмотрении вопросов раскулачивания и обустройства спецпоселенцев на территории ДВК,</w:t>
      </w:r>
      <w:r w:rsidRPr="00983AB4">
        <w:rPr>
          <w:rFonts w:ascii="Times New Roman" w:hAnsi="Times New Roman" w:cs="Times New Roman"/>
          <w:sz w:val="28"/>
          <w:szCs w:val="28"/>
        </w:rPr>
        <w:t xml:space="preserve"> мы предлагаем обратиться к выдержкам из  докладной записки заместителя председателя </w:t>
      </w:r>
      <w:r w:rsidRPr="003C401A">
        <w:rPr>
          <w:rFonts w:ascii="Times New Roman" w:hAnsi="Times New Roman" w:cs="Times New Roman"/>
          <w:sz w:val="28"/>
          <w:szCs w:val="28"/>
        </w:rPr>
        <w:t>ОГПУ Г.Г. Ягоды в</w:t>
      </w:r>
      <w:r w:rsidRPr="00983AB4">
        <w:rPr>
          <w:rFonts w:ascii="Times New Roman" w:hAnsi="Times New Roman" w:cs="Times New Roman"/>
          <w:sz w:val="28"/>
          <w:szCs w:val="28"/>
        </w:rPr>
        <w:t xml:space="preserve"> ЦК ВКП(б) «О выполнении решений ЦК ВКП(б) об устройстве спецпоселенцев» от 4 января 1932 г., а так же выдержкой из «Справки о спецпереселенцах» председателя Правления «Цветметзолото» А.П. Серебровского, адресованная И.В. Сталину от 11 апреля 1932 г.</w:t>
      </w:r>
    </w:p>
    <w:tbl>
      <w:tblPr>
        <w:tblStyle w:val="ae"/>
        <w:tblW w:w="0" w:type="auto"/>
        <w:tblLook w:val="04A0"/>
      </w:tblPr>
      <w:tblGrid>
        <w:gridCol w:w="9571"/>
      </w:tblGrid>
      <w:tr w:rsidR="003C401A" w:rsidTr="003C401A">
        <w:tc>
          <w:tcPr>
            <w:tcW w:w="9571" w:type="dxa"/>
          </w:tcPr>
          <w:p w:rsidR="003C401A" w:rsidRPr="003C401A" w:rsidRDefault="003C401A" w:rsidP="003C4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401A">
              <w:rPr>
                <w:rFonts w:ascii="Times New Roman" w:hAnsi="Times New Roman" w:cs="Times New Roman"/>
                <w:b/>
                <w:sz w:val="24"/>
                <w:szCs w:val="28"/>
              </w:rPr>
              <w:t>«Докладная записка» заместителя председателя ОГПУ Г.Г. Ягоды в ЦК ВКП(б) «О выполнении решений ЦК ВКП(б) об устройстве спецпоселенцев»  (4 января 1932 г.)</w:t>
            </w:r>
            <w:r w:rsidR="00470368" w:rsidRPr="003C40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3C401A">
              <w:rPr>
                <w:rFonts w:ascii="Times New Roman" w:hAnsi="Times New Roman" w:cs="Times New Roman"/>
                <w:b/>
                <w:sz w:val="24"/>
                <w:szCs w:val="28"/>
              </w:rPr>
              <w:t>(извлечения)</w:t>
            </w:r>
          </w:p>
          <w:p w:rsidR="003C401A" w:rsidRPr="003C401A" w:rsidRDefault="003C401A" w:rsidP="003C401A">
            <w:pPr>
              <w:spacing w:line="276" w:lineRule="auto"/>
              <w:ind w:firstLine="708"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3C401A"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  <w:t xml:space="preserve">&lt;…&gt;  До передачи с/переселенцев в ведение ОГПУ, медсанобслуживание  с/переселенцев почти не существовало. Органы здравоохранения делом не руководили. Широко распространились эпидемии сыпного и брюшного тифа. Мед. персонал недостаточен. &lt;…&gt;  </w:t>
            </w:r>
          </w:p>
          <w:p w:rsidR="003C401A" w:rsidRPr="003C401A" w:rsidRDefault="003C401A" w:rsidP="003C401A">
            <w:pPr>
              <w:spacing w:line="276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3C401A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C401A"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  <w:t xml:space="preserve">Эпидемическое состояние  в поселках тяжелое, в виду крайней скученности в бараках. &lt;…&gt;  </w:t>
            </w:r>
          </w:p>
          <w:p w:rsidR="003C401A" w:rsidRPr="003C401A" w:rsidRDefault="003C401A" w:rsidP="003C401A">
            <w:pPr>
              <w:spacing w:line="276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3C401A"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  <w:tab/>
              <w:t xml:space="preserve">Дальлеспром заканчивает строительство больниц на Оборе. Строятся больницы на ст. Сиваки, Кудеча. &lt;…&gt;  Больные-хроники, паралитики лежат на общих нарах в бараках. &lt;…&gt;  </w:t>
            </w:r>
          </w:p>
          <w:p w:rsidR="003C401A" w:rsidRPr="003C401A" w:rsidRDefault="003C401A" w:rsidP="003C401A">
            <w:pPr>
              <w:spacing w:line="276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3C401A"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  <w:tab/>
              <w:t xml:space="preserve">Наряды на теплую одежду и обувь местными хозорганами не выполняются, особенно тяжелое положение в районах Транслеса. &lt;…&gt;  </w:t>
            </w:r>
          </w:p>
          <w:p w:rsidR="003C401A" w:rsidRPr="003C401A" w:rsidRDefault="003C401A" w:rsidP="003C401A">
            <w:pPr>
              <w:spacing w:line="276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3C401A"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  <w:tab/>
              <w:t xml:space="preserve">Специфические особенности мест расселения с/переселенцев на Д. Востоке (тайга, </w:t>
            </w:r>
            <w:r w:rsidRPr="003C401A"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  <w:lastRenderedPageBreak/>
              <w:t>сильная заболоченность) не дают достаточных стимулов для развития там сельского хозяйства  &lt;…&gt;  Весной 1932 г. с/переселенцы в основном должны будут заняться работами по улучшению и подготовке земфондов (раскорчевка, осушка, обводнение и дорожные работы).</w:t>
            </w:r>
          </w:p>
          <w:p w:rsidR="003C401A" w:rsidRPr="003C401A" w:rsidRDefault="003C401A" w:rsidP="003C401A">
            <w:pPr>
              <w:spacing w:line="276" w:lineRule="auto"/>
              <w:jc w:val="both"/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8"/>
              </w:rPr>
            </w:pPr>
          </w:p>
          <w:p w:rsidR="003C401A" w:rsidRPr="003C401A" w:rsidRDefault="003C401A" w:rsidP="003C4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401A">
              <w:rPr>
                <w:rFonts w:ascii="Times New Roman" w:hAnsi="Times New Roman" w:cs="Times New Roman"/>
                <w:b/>
                <w:sz w:val="24"/>
                <w:szCs w:val="28"/>
              </w:rPr>
              <w:t>«Справка о спецпереселенцах» председателя Правления «Цветметзолото» А.П. Серебровского, адресованная И.В. Сталину. От 11 апреля 1932 г. (извлечения)</w:t>
            </w:r>
          </w:p>
          <w:p w:rsidR="003C401A" w:rsidRPr="003C401A" w:rsidRDefault="003C401A" w:rsidP="003C401A">
            <w:pPr>
              <w:spacing w:line="276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3C401A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3C401A"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</w:rPr>
              <w:t>&lt;…&gt;  Всего спецпоселенцев занято: по Зап. Сибири – 15 719, по Восточной Сибири – 19 566, по Дальн. Востоку – 28 746, по Якутии – 6240, по Казакстану – 3884. &lt;…&gt;</w:t>
            </w:r>
            <w:r w:rsidRPr="003C401A">
              <w:rPr>
                <w:rStyle w:val="a8"/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3C401A" w:rsidRDefault="003C401A" w:rsidP="003C401A">
            <w:pPr>
              <w:spacing w:line="360" w:lineRule="auto"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C401A" w:rsidRDefault="003C401A" w:rsidP="00B37D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01A" w:rsidRDefault="003C401A" w:rsidP="00B3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D48" w:rsidRPr="00983AB4" w:rsidRDefault="00B37D48" w:rsidP="00B3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К данн</w:t>
      </w:r>
      <w:r w:rsidR="003C401A">
        <w:rPr>
          <w:rFonts w:ascii="Times New Roman" w:hAnsi="Times New Roman" w:cs="Times New Roman"/>
          <w:sz w:val="28"/>
          <w:szCs w:val="28"/>
        </w:rPr>
        <w:t xml:space="preserve">ым фрагментам </w:t>
      </w:r>
      <w:r w:rsidRPr="00983AB4">
        <w:rPr>
          <w:rFonts w:ascii="Times New Roman" w:hAnsi="Times New Roman" w:cs="Times New Roman"/>
          <w:sz w:val="28"/>
          <w:szCs w:val="28"/>
        </w:rPr>
        <w:t>могут быть предложены следующие вопросы:</w:t>
      </w:r>
    </w:p>
    <w:p w:rsidR="00B37D48" w:rsidRPr="00983AB4" w:rsidRDefault="00B37D48" w:rsidP="00B37D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Как вы можете оценить медико-санитарные условия жизни спецпоселенцев? Свой ответ аргументируйте.</w:t>
      </w:r>
    </w:p>
    <w:p w:rsidR="00B37D48" w:rsidRPr="00983AB4" w:rsidRDefault="00B37D48" w:rsidP="00B37D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Проводились ли мероприятия по улучшению жизни спецпоселенцев? В чем они заключались?</w:t>
      </w:r>
    </w:p>
    <w:p w:rsidR="00B37D48" w:rsidRPr="00983AB4" w:rsidRDefault="00B37D48" w:rsidP="00B37D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Основываясь на данных источника, обозначьте сферы деятельности, в которых были задействованы спецпоселенцы?</w:t>
      </w:r>
    </w:p>
    <w:p w:rsidR="00B37D48" w:rsidRPr="00983AB4" w:rsidRDefault="00B37D48" w:rsidP="00B37D4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Проанализируйте данные о количестве спецпоселенцев на 1932 г. С чем может быть связано большее их средоточие на территории ДВК?</w:t>
      </w:r>
    </w:p>
    <w:p w:rsidR="002E4BE8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01A">
        <w:rPr>
          <w:rFonts w:ascii="Times New Roman" w:hAnsi="Times New Roman" w:cs="Times New Roman"/>
          <w:b/>
          <w:i/>
          <w:sz w:val="28"/>
          <w:szCs w:val="28"/>
        </w:rPr>
        <w:t>Материал о жизни спецпоселенцев может быть дополнен воспоминаниями</w:t>
      </w:r>
      <w:r w:rsidRPr="00983AB4">
        <w:rPr>
          <w:rFonts w:ascii="Times New Roman" w:hAnsi="Times New Roman" w:cs="Times New Roman"/>
          <w:sz w:val="28"/>
          <w:szCs w:val="28"/>
        </w:rPr>
        <w:t xml:space="preserve"> жительницы Хабаровского края, Гири Гусевской, чьи родители были репрессированы как кулаки, а так же воспоминаниями, записанными С. Поздноевой. </w:t>
      </w:r>
    </w:p>
    <w:tbl>
      <w:tblPr>
        <w:tblStyle w:val="ae"/>
        <w:tblW w:w="0" w:type="auto"/>
        <w:tblLook w:val="04A0"/>
      </w:tblPr>
      <w:tblGrid>
        <w:gridCol w:w="9571"/>
      </w:tblGrid>
      <w:tr w:rsidR="002E4BE8" w:rsidTr="002E4BE8">
        <w:tc>
          <w:tcPr>
            <w:tcW w:w="9571" w:type="dxa"/>
          </w:tcPr>
          <w:p w:rsidR="002E4BE8" w:rsidRPr="002E4BE8" w:rsidRDefault="002E4BE8" w:rsidP="002E4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BE8">
              <w:rPr>
                <w:rFonts w:ascii="Times New Roman" w:hAnsi="Times New Roman" w:cs="Times New Roman"/>
                <w:b/>
                <w:sz w:val="24"/>
                <w:szCs w:val="28"/>
              </w:rPr>
              <w:t>Воспоминания. Гиря (Гусевская) Раисы Петровны (по воспоминаниям ее матери Елены Илларионовны Гусевской) (извлечения)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4BE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«Стране нужен лес, нужны люди для его освоения!» - таков был клич партии и правительства. И потомственных хлеборобов насильно превратили в лесозаготовителей. Одно радовало в здешних местах: необозримые леса и чистый до прозрачности воздух. В тайге много зверя, ягод, кедровых орехов, рыбы. Это не давало погибнуть от голода ссыльным, Только не ленись! Не хватало хлеба, о нём мечтали, белым, пышным, манящим. Хотелось хоть раз наестся его. Работающим выдавали по 200 гр. Неработающим-50 гр. Отец ел хлебушек, а дети собирали крошки. Чуть свет вставали люди, хлебали скудную похлёбку, брали с собой харчи и шли в глубь тайги, чтобы заготовлять лес Зимой по пояс в снегу пилили, валили лес до усталости, до изнеможения. Летом изъеденные гнусом из последних сил трудились, перевыполняли нормы, 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зарабатывая зачёты. Пилили, валили, возили лес на участки, а потом посылали, но никто не знал куда. Поговаривали, что на постройку мостов, блиндажей. &lt;…&gt;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4BE8">
              <w:rPr>
                <w:rFonts w:ascii="Times New Roman" w:eastAsia="Times New Roman" w:hAnsi="Times New Roman" w:cs="Times New Roman"/>
                <w:sz w:val="24"/>
                <w:szCs w:val="26"/>
              </w:rPr>
              <w:t>Начали строить трассу на посёлок Дурмин, Верхнюю Переселенку, сплавляли лес по реке Обор. В Дурмине создавали бараки (их называли мансандрами). Так появилось несколько строений, куда селили спецпереселенцев. Поставили пилораму. Позднее на её месте бондарный завод «Дальрыба». &lt;…&gt;</w:t>
            </w:r>
          </w:p>
          <w:p w:rsidR="002E4BE8" w:rsidRPr="002E4BE8" w:rsidRDefault="002E4BE8" w:rsidP="002E4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BE8">
              <w:rPr>
                <w:rFonts w:ascii="Times New Roman" w:hAnsi="Times New Roman" w:cs="Times New Roman"/>
                <w:b/>
                <w:sz w:val="24"/>
                <w:szCs w:val="28"/>
              </w:rPr>
              <w:t>Поздноева С. К рабочему месту Мария спускалась на ведре. (извлечения)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Строить Норильск Мария Сидоровна отправилась в 1945г., еще до Победы. И провела там без малого десять лет. Как девушку рослую и поначалу еще вполне здоровую, ее использовали на самой тяжелой работе: отбойным молотком надо было выгрызать траншеи в земле, скованной вечной мерзлотой. А уже после шли строители и возводили на ней заводы, аэродромы, здания. Часто приходилось работать в котлованах глубиной до пятнадцати метров. Рано утром Марию с другими девушками в ведрах спускали лебедкой вниз. Доставали таким же образом - к обеду и вечером. Всего же рабочий день длился не менее шестнадцати часов: два из них еще требовалось отработать на зону. А жили поначалу в палатках - не было даже бараков. Зимой круглыми сутками - ночь. Чтобы не заблудиться, везде были навешаны веревки. По ним и ходили. 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6"/>
              </w:rPr>
              <w:t>&lt;…&gt;</w:t>
            </w:r>
          </w:p>
        </w:tc>
      </w:tr>
    </w:tbl>
    <w:p w:rsidR="002E4BE8" w:rsidRDefault="002E4BE8" w:rsidP="002E4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D48" w:rsidRPr="00983AB4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К данным воспоминаниям могут быть заданы следующего рода вопросы:</w:t>
      </w:r>
    </w:p>
    <w:p w:rsidR="00B37D48" w:rsidRPr="00983AB4" w:rsidRDefault="00B37D48" w:rsidP="00B37D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83AB4">
        <w:rPr>
          <w:rFonts w:ascii="Times New Roman" w:eastAsia="Times New Roman" w:hAnsi="Times New Roman" w:cs="Times New Roman"/>
          <w:sz w:val="28"/>
          <w:szCs w:val="26"/>
        </w:rPr>
        <w:t>Опишите условия труда и жизни спецпоселенцев?</w:t>
      </w:r>
    </w:p>
    <w:p w:rsidR="00B37D48" w:rsidRPr="00983AB4" w:rsidRDefault="00B37D48" w:rsidP="00B37D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83AB4">
        <w:rPr>
          <w:rFonts w:ascii="Times New Roman" w:eastAsia="Times New Roman" w:hAnsi="Times New Roman" w:cs="Times New Roman"/>
          <w:sz w:val="28"/>
          <w:szCs w:val="26"/>
        </w:rPr>
        <w:t>Какова была норма хлеба, выдаваемая поселенцам?</w:t>
      </w:r>
    </w:p>
    <w:p w:rsidR="00B37D48" w:rsidRPr="00983AB4" w:rsidRDefault="00B37D48" w:rsidP="00B37D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83AB4">
        <w:rPr>
          <w:rFonts w:ascii="Times New Roman" w:eastAsia="Times New Roman" w:hAnsi="Times New Roman" w:cs="Times New Roman"/>
          <w:sz w:val="28"/>
          <w:szCs w:val="26"/>
        </w:rPr>
        <w:t>В строительстве каких объектов участвовали спецпоселенцы?</w:t>
      </w:r>
    </w:p>
    <w:p w:rsidR="00B37D48" w:rsidRPr="00983AB4" w:rsidRDefault="00B37D48" w:rsidP="00B37D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О чем «мечтали» поселенцы?</w:t>
      </w:r>
    </w:p>
    <w:p w:rsidR="00B37D48" w:rsidRPr="00983AB4" w:rsidRDefault="00B37D48" w:rsidP="00B37D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Чем Р.П. Гиря (Гусевская) объясняет вовлечение спецпоселенцев в лесозаготовки? Согласны ли вы с ее мнением, свой ответ аргументируйте.</w:t>
      </w:r>
    </w:p>
    <w:p w:rsidR="002E4BE8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BE8">
        <w:rPr>
          <w:rFonts w:ascii="Times New Roman" w:hAnsi="Times New Roman" w:cs="Times New Roman"/>
          <w:b/>
          <w:i/>
          <w:sz w:val="28"/>
          <w:szCs w:val="28"/>
        </w:rPr>
        <w:t>При рассмотрении репрессивной политики на Дальнем Востоке в 1937-1938 гг.,</w:t>
      </w:r>
      <w:r w:rsidRPr="00983AB4">
        <w:rPr>
          <w:rFonts w:ascii="Times New Roman" w:hAnsi="Times New Roman" w:cs="Times New Roman"/>
          <w:sz w:val="28"/>
          <w:szCs w:val="28"/>
        </w:rPr>
        <w:t xml:space="preserve"> могут быть использованы воспоминания А.Г. Суходолова</w:t>
      </w:r>
      <w:r w:rsidR="00470368">
        <w:t xml:space="preserve"> </w:t>
      </w:r>
      <w:r w:rsidRPr="00983AB4">
        <w:rPr>
          <w:rFonts w:ascii="Times New Roman" w:hAnsi="Times New Roman" w:cs="Times New Roman"/>
          <w:sz w:val="28"/>
          <w:szCs w:val="28"/>
        </w:rPr>
        <w:t>и Р. Боробовой</w:t>
      </w:r>
      <w:r w:rsidR="002E4B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9571"/>
      </w:tblGrid>
      <w:tr w:rsidR="002E4BE8" w:rsidTr="002E4BE8">
        <w:tc>
          <w:tcPr>
            <w:tcW w:w="9571" w:type="dxa"/>
          </w:tcPr>
          <w:p w:rsidR="002E4BE8" w:rsidRPr="002E4BE8" w:rsidRDefault="002E4BE8" w:rsidP="002E4BE8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E4BE8">
              <w:rPr>
                <w:rFonts w:ascii="Times New Roman" w:hAnsi="Times New Roman" w:cs="Times New Roman"/>
                <w:b/>
                <w:sz w:val="24"/>
                <w:szCs w:val="28"/>
              </w:rPr>
              <w:t>Суходолов А.Г. «Где ты, лучшая доля»</w:t>
            </w:r>
            <w:r w:rsidR="00470368">
              <w:t>.</w:t>
            </w:r>
            <w:r w:rsidRPr="002E4B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(извлечения)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&lt;…&gt; С образованием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колхоза имени Клима Ворошилова в селе Кондратьевка, как и в других селах района, появились «враги народа», «контрабандисты» и даже «японские разведчики». Нашлись в селе, как и во всей России, в 30-е годы, слабые характером люди — осведомители и наговорщики, которые ради своего спасения доносили на односельчан. Из прочитанного мной уголовного дела по десяти привлеченным к уголовной ответственности врагов народа» из Кондратьевки проходят по протоколам допроса, заявлениям и объяснениям тоже десять человек осведомителей. Вот такая печальная статистика — десять на десять  </w:t>
            </w: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&lt;…&gt;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&lt;…&gt; 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 счастьем приехали в 1907 году на Дальний Восток из сала Серединка 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Козылецкой волости Черниговской губернии и обосновались в селе Кондратьевка большим семейством братья Суходол Прокоп, Антон и их сестра Вера. Правда, по безграмотности работника сельского Совета уже позже фамилия моего деда Прокопа Филипповича была искажена на фамилию Суходолов. Дед, работавший и при царе, и при Советской власти путейцем-обходчиком на станции Хака ДвЖД, тоже попал в немилость властей. За то, что он проживал на территории колхозных земель, но не был колхозником, у него конфисковали лошадей, коров, свиней, телят, поросят и даже пчел. По наговору осведомителей арестовали - 3 марта 1938 года братьев Суходоловых – моего отца Григория и дядю Семена. Суходолова Семена Прокопьевича расстреляли в Хабаровске 13 мая 1938 года, а мой отец был расстрелян в Магадане 26 февраля 1942 года.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&lt;…&gt; 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Жены «врагов народа» в Кондратьевке работали на полях колхоза бесплатно и безоговорочно, ибо за отказ, неявку их высылали в низовья Амура — работать на лесозаготовках </w:t>
            </w: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&lt;…&gt;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BE8">
              <w:rPr>
                <w:rFonts w:ascii="Times New Roman" w:hAnsi="Times New Roman" w:cs="Times New Roman"/>
                <w:b/>
                <w:sz w:val="24"/>
                <w:szCs w:val="28"/>
              </w:rPr>
              <w:t>Боробова Р. В холодную зимнюю ночь.  (извлечения)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&lt;…&gt; 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пот пришел 1938 год, а с ним, пришли беды. Мне в ту пору было 15 лет. 15 февраля ночью к нам постучали в дом. С клубом зимнего морозного пара в дом вошли трое военных и, предъявив документы, начали делать обыск квартиры </w:t>
            </w: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&lt;…&gt;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Он был отцом девятерых детей, и семья у нас была большая: кроме детей, старенькая бабушка, невестка с сыном и больная наша мать…  Обыск делали недолго, а что искали, того не нашли </w:t>
            </w: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&lt;…&gt;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&lt;…&gt; 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 нашим отцом взяли еще нескольких мужиков, среди них были старики, больные и совсем бедные. Посадили их в «конюховку» — так называлась колхозная шорня, где чинили для лошадей сбрую. А у дверей поставили охрану с ружьем, и нас, детей, к ним не подпускали. Два дня их продержали, а ночью увезли. Так мы со своими отцами и не простились. И куда их увезли, никто не знал. 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&lt;…&gt;</w:t>
            </w: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Мы остались без отца, а через полгода умерла наша мать. И остались мы сиротами, с нами лишь жили невестка да старенькая бабушка, брат служил в армии. А по деревне ходили слухи, что якобы те, кого арестовали, все враги народа. Позже мы узнали, что на всех арестованных был сделан донос. Отец был расстрелян 29 апреля 1938 года.</w:t>
            </w:r>
          </w:p>
          <w:p w:rsidR="002E4BE8" w:rsidRPr="002E4BE8" w:rsidRDefault="002E4BE8" w:rsidP="002E4BE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E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Но пострадал не только наш без вины виноватый отец. Пострадали и мы, дети: на работу на завод либо какое другое предприятие нас не принимали. Ответ был один: если ваши родителя арестованы, значит, есть за ними вина, а вы — дети врагов. Мы могли работать только на подсобном хозяйстве, уборщицами, посудницами. А сколько претерпели унижений, страданий! </w:t>
            </w:r>
            <w:r w:rsidRPr="002E4BE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&lt;…</w:t>
            </w:r>
          </w:p>
        </w:tc>
      </w:tr>
    </w:tbl>
    <w:p w:rsidR="002E4BE8" w:rsidRDefault="002E4BE8" w:rsidP="002E4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D48" w:rsidRPr="00983AB4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К ним могут быть заданы следующие вопросы:</w:t>
      </w:r>
    </w:p>
    <w:p w:rsidR="00B37D48" w:rsidRPr="00983AB4" w:rsidRDefault="00B37D48" w:rsidP="00B37D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За что попал в немилость властей дед А.Г. Суходолова? Какие меры наказания он понес?</w:t>
      </w:r>
    </w:p>
    <w:p w:rsidR="00B37D48" w:rsidRPr="00983AB4" w:rsidRDefault="00B37D48" w:rsidP="00B37D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Ориентируясь на текст документа, расскажите о судьбе братьев Суходоловых Григория и Семена.</w:t>
      </w:r>
    </w:p>
    <w:p w:rsidR="00B37D48" w:rsidRPr="00983AB4" w:rsidRDefault="00B37D48" w:rsidP="00B37D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 xml:space="preserve">Какова была судьба членов семьи «врага народа»? </w:t>
      </w:r>
    </w:p>
    <w:p w:rsidR="00B37D48" w:rsidRPr="00983AB4" w:rsidRDefault="00B37D48" w:rsidP="00B37D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lastRenderedPageBreak/>
        <w:t xml:space="preserve">С чем может быть связан печальный феномен лет «большого террора», когда палач легко превращался в жертву, свой становился чужим? </w:t>
      </w:r>
    </w:p>
    <w:p w:rsidR="00B37D48" w:rsidRPr="00983AB4" w:rsidRDefault="00B37D48" w:rsidP="00B37D4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Как вы думаете, почему, по словам автора, именно с «</w:t>
      </w:r>
      <w:r w:rsidRPr="00983AB4">
        <w:rPr>
          <w:rFonts w:ascii="Times New Roman" w:eastAsia="Times New Roman" w:hAnsi="Times New Roman" w:cs="Times New Roman"/>
          <w:bCs/>
          <w:sz w:val="28"/>
          <w:szCs w:val="28"/>
        </w:rPr>
        <w:t>образованием</w:t>
      </w:r>
      <w:r w:rsidRPr="00983AB4">
        <w:rPr>
          <w:rFonts w:ascii="Times New Roman" w:eastAsia="Times New Roman" w:hAnsi="Times New Roman" w:cs="Times New Roman"/>
          <w:sz w:val="28"/>
          <w:szCs w:val="28"/>
        </w:rPr>
        <w:t xml:space="preserve"> колхоза имени Клима Ворошилова в селе Кондратьевка, как и в других селах района, появились «враги народа», «контрабандисты» и даже «японские разведчики»? С чем может быт</w:t>
      </w:r>
      <w:r w:rsidR="002E4BE8">
        <w:rPr>
          <w:rFonts w:ascii="Times New Roman" w:eastAsia="Times New Roman" w:hAnsi="Times New Roman" w:cs="Times New Roman"/>
          <w:sz w:val="28"/>
          <w:szCs w:val="28"/>
        </w:rPr>
        <w:t>ь связано подобное умозаключение</w:t>
      </w:r>
      <w:r w:rsidRPr="00983AB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551F4" w:rsidRDefault="00B37D48" w:rsidP="00B37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 xml:space="preserve">Интересно воспоминание Г.Бородина, повествующее </w:t>
      </w:r>
      <w:r w:rsidRPr="002E4BE8">
        <w:rPr>
          <w:rFonts w:ascii="Times New Roman" w:hAnsi="Times New Roman" w:cs="Times New Roman"/>
          <w:b/>
          <w:i/>
          <w:sz w:val="28"/>
          <w:szCs w:val="28"/>
        </w:rPr>
        <w:t>о судьбе детей репрессированного</w:t>
      </w:r>
      <w:r w:rsidRPr="00983AB4">
        <w:rPr>
          <w:rFonts w:ascii="Times New Roman" w:hAnsi="Times New Roman" w:cs="Times New Roman"/>
          <w:sz w:val="28"/>
          <w:szCs w:val="28"/>
        </w:rPr>
        <w:t xml:space="preserve">, которым пришлось последовать на поселение за отцом. </w:t>
      </w:r>
    </w:p>
    <w:tbl>
      <w:tblPr>
        <w:tblStyle w:val="ae"/>
        <w:tblW w:w="0" w:type="auto"/>
        <w:tblLook w:val="04A0"/>
      </w:tblPr>
      <w:tblGrid>
        <w:gridCol w:w="9571"/>
      </w:tblGrid>
      <w:tr w:rsidR="00B551F4" w:rsidTr="00B551F4">
        <w:tc>
          <w:tcPr>
            <w:tcW w:w="9571" w:type="dxa"/>
          </w:tcPr>
          <w:p w:rsidR="00B551F4" w:rsidRPr="00B551F4" w:rsidRDefault="00B551F4" w:rsidP="00B551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F4">
              <w:rPr>
                <w:rFonts w:ascii="Times New Roman" w:hAnsi="Times New Roman" w:cs="Times New Roman"/>
                <w:b/>
                <w:sz w:val="24"/>
                <w:szCs w:val="24"/>
              </w:rPr>
              <w:t>Бородин Г. «Идти нам было некуда…» (извлечения)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 До ареста мои отец - Мартемьян Иванович Бородин - был красным партизаном и воевал в Гражданскую в Забайкалье – в родных для него местах, а после смуты стал строить свою мирную жизнь в городе Шилка Читинской области… Работал отец в артели «Приморзолото» - состоял при лошадях, возил в местечко Дарасун, где были золотые прииски, продовольствие и другие грузы.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4"/>
              </w:rPr>
              <w:t>Арестовали его в 1933 году за «контрреволюционную пропаганду» - видимо, сказал что-то не то. А мог и не говорить, но все равно бы загребли: время было такое, приходила на район разнарядка, где и сколько нужно обезвредить «контры». Незадолго до ареста начальник уголовного розыска, а они знали друг друга еще с партизан, сказал моему отцу: «Уезжай», но тот ответил: «Я завоевывал здесь Советскую власть, и я же - уезжай? Нет...». И тот же начальник пришел его арестовывать. Нас выгнали из квартиры, конфисковали двух лошадей, идти нам было некуда &lt;…&gt;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 Его дело рассматривала Тройка, и дали ему 10 лет. Первые письма от него были из лагеря в Хабаровске &lt;…&gt;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был еще и старший брат Иван (1913 года рождения, я - на пять лет младше), вот мы и приехали с ним сюда в 1934 году. Отец не звал нас, это была наша инициатива: хотели устроиться в городе и быть поближе к отцу. Отец, хоть и был политическим, но, работая в лагере конюхом, приобрел большой авторитет у начальства. И даже был расконвоирован - то есть имел пропуск на свободный выход из зоны без конвоя. Он поговорил с начальством, и нас с братом сразу же взяли работать в лагерный гараж: Ивана - водителем, а меня - учеником слесаря.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 В саму режимную зону мы никогда не заходили, а жили рядом, в бараке для вольнонаемных. Могу сказать только одно – что зона была большая, заключенных было очень много &lt;…&gt;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работе я получал 60 рублей в месяц, а через дорогу от нашего барака, где сейчас - институт культуры и парк имени Гагарина, стояли жилой дом для энкавэдэшников и столовая. Я отдавал туда половину зарплаты, зато нас там кормили, и очень даже хорошо. А было мне тогда всего 16 лет.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&lt;…&gt; Отец возил на лошадях грузы на лагерную стройку. Множество людей были </w:t>
            </w:r>
            <w:r w:rsidRPr="00B55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собраны здесь для каторжных работ. Я и сам помню, как вместе с зэками нас посылали на разные объекты. Например, гальку возить из устья Красной Речки - дорогу засыпать &lt;…&gt;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4"/>
              </w:rPr>
              <w:t>Отца после этого перевели на строительство железной ветки Хабаровск - Комсомольск-на-Амуре, в Малмышский лагерь. Мама к нему ездила туда в 1936 году. А через два года отца снова вернули на пересылку и уже после - расстреляли. Его данные помещены сейчас на гранитных пилонах мемориала на городском кладбище Хабаровска &lt;…&gt;</w:t>
            </w:r>
          </w:p>
        </w:tc>
      </w:tr>
    </w:tbl>
    <w:p w:rsidR="00B551F4" w:rsidRDefault="00B551F4" w:rsidP="00B55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D48" w:rsidRPr="00983AB4" w:rsidRDefault="00B37D48" w:rsidP="00B37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Данный источник так же может использоваться, он может быть дополнен следующими вопросами:</w:t>
      </w:r>
    </w:p>
    <w:p w:rsidR="00B37D48" w:rsidRPr="00983AB4" w:rsidRDefault="00B37D48" w:rsidP="00B37D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Обратитесь дополнительно к материалам ст. 58 УК РСФСР, затем ответьте на вопрос, что включало в себя понятие «контрреволюционной деятельности»?</w:t>
      </w:r>
    </w:p>
    <w:p w:rsidR="00B37D48" w:rsidRPr="00983AB4" w:rsidRDefault="00B37D48" w:rsidP="00B37D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Привлеките дополнительные материалы, обозначьте, что такое «Тройка»? В какие годы функционировал данный орган? Каковы были его функции?</w:t>
      </w:r>
    </w:p>
    <w:p w:rsidR="00B37D48" w:rsidRPr="00983AB4" w:rsidRDefault="00B37D48" w:rsidP="00B37D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Опираясь на текст документа, расскажите об основных видах деятельности заключенных?</w:t>
      </w:r>
    </w:p>
    <w:p w:rsidR="00B37D48" w:rsidRPr="00983AB4" w:rsidRDefault="00B37D48" w:rsidP="00B37D4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Почему Г.Бородину и членам его семьи пришлось последовать за отцом? Чем занимались братья по прибытии на поселение? Чем их положение отличалось от положения заключенных?</w:t>
      </w:r>
    </w:p>
    <w:p w:rsidR="00B551F4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51F4">
        <w:rPr>
          <w:rFonts w:ascii="Times New Roman" w:hAnsi="Times New Roman" w:cs="Times New Roman"/>
          <w:b/>
          <w:i/>
          <w:sz w:val="28"/>
          <w:szCs w:val="28"/>
        </w:rPr>
        <w:t>О методах проведения следствия</w:t>
      </w:r>
      <w:r w:rsidRPr="00983AB4">
        <w:rPr>
          <w:rFonts w:ascii="Times New Roman" w:hAnsi="Times New Roman" w:cs="Times New Roman"/>
          <w:sz w:val="28"/>
          <w:szCs w:val="28"/>
        </w:rPr>
        <w:t xml:space="preserve"> поможет сформировать представление материал М. Алексеенко</w:t>
      </w:r>
      <w:r w:rsidR="00470368">
        <w:rPr>
          <w:rFonts w:ascii="Times New Roman" w:hAnsi="Times New Roman" w:cs="Times New Roman"/>
          <w:sz w:val="28"/>
          <w:szCs w:val="28"/>
        </w:rPr>
        <w:t>.</w:t>
      </w:r>
      <w:r w:rsidRPr="00983AB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9571"/>
      </w:tblGrid>
      <w:tr w:rsidR="00B551F4" w:rsidTr="00B551F4">
        <w:tc>
          <w:tcPr>
            <w:tcW w:w="9571" w:type="dxa"/>
          </w:tcPr>
          <w:p w:rsidR="00B551F4" w:rsidRPr="00B551F4" w:rsidRDefault="00B551F4" w:rsidP="00B551F4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551F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Алексеенко М. «Первый режим» (извлечения)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&lt;…&gt; Тюрьма в то время была перегружена до отказа, в камере спали по очереди. С женщинами часто случались сердечные приступы, обмороки. Некоторые сидели так долго, что болели цингой. Вызывали прокурора, отказывались от еды. Тогда стали принимать меры к разгрузке тюрьмы. Мне еще повезло: я просидела там только два месяца. &lt;…&gt;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8"/>
              </w:rPr>
              <w:t>За это время меня один раз вызывали к следователю, это была крупная и очень грубая женщина. Заполнив анкетные данные, она меня спросила: что знаешь о контрреволюционной деятельности мужа? Я ей ответила: ничего не знаю и не верю в это. Перед отправкой в лагерь ещё раз вызывала какая-то комиссия, вопрос был один: сколько лет прожила с мужем? Видимо, от этого зависел срок наказания. На этом «следствие и суд» были закончены. &lt;…&gt;</w:t>
            </w:r>
          </w:p>
          <w:p w:rsidR="00B551F4" w:rsidRPr="00B551F4" w:rsidRDefault="00B551F4" w:rsidP="00B551F4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&lt;…&gt;  Потом последовала отправка из тюрьмы в лагеря. Было З-4 часа утра, эшелон из товарных вагонов стоял на втором Хабаровске. Не знаю, откуда народ узнал об </w:t>
            </w:r>
            <w:r w:rsidRPr="00B551F4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отправке, но тысячи людей собрались ночью у поезда. Творилось что-то невообразимое: шум, крики, плач — люди пришли прощаться со своими близкими. Меня, конечно, никто не провожал.</w:t>
            </w:r>
          </w:p>
          <w:p w:rsidR="00B551F4" w:rsidRDefault="00B551F4" w:rsidP="00B551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4">
              <w:rPr>
                <w:rFonts w:ascii="Times New Roman" w:eastAsia="Times New Roman" w:hAnsi="Times New Roman" w:cs="Times New Roman"/>
                <w:sz w:val="24"/>
                <w:szCs w:val="28"/>
              </w:rPr>
              <w:t>Поезд с арестантами прибыл в Караганду, на пересыльном пункте женщины потребовали у начальства сказать: осужденные мы или нет? Ответили: да, вы осуждены особым совещанием НКВД — как члены семей изменников родины. А на следующий день объявили, кому какой срок назначен. Мне определили пять лет. Отбыла их «до звонка»…. &lt;…&gt;</w:t>
            </w:r>
          </w:p>
        </w:tc>
      </w:tr>
    </w:tbl>
    <w:p w:rsidR="00B551F4" w:rsidRDefault="00B551F4" w:rsidP="00B55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D48" w:rsidRPr="00983AB4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К этому документу мы предлагаем следующий вариант заданий:</w:t>
      </w:r>
    </w:p>
    <w:p w:rsidR="00B37D48" w:rsidRPr="00983AB4" w:rsidRDefault="00B37D48" w:rsidP="00B37D4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B4">
        <w:rPr>
          <w:rFonts w:ascii="Times New Roman" w:eastAsia="Times New Roman" w:hAnsi="Times New Roman" w:cs="Times New Roman"/>
          <w:sz w:val="28"/>
          <w:szCs w:val="28"/>
        </w:rPr>
        <w:t>Привлеките дополнительную литературу, затем ответьте, что такое Особое совещание НКВД? В свете каких событий начал действовать данный орган? Каковы были его функции?</w:t>
      </w:r>
    </w:p>
    <w:p w:rsidR="00B37D48" w:rsidRPr="00983AB4" w:rsidRDefault="00B37D48" w:rsidP="00B37D4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B4">
        <w:rPr>
          <w:rFonts w:ascii="Times New Roman" w:eastAsia="Times New Roman" w:hAnsi="Times New Roman" w:cs="Times New Roman"/>
          <w:sz w:val="28"/>
          <w:szCs w:val="28"/>
        </w:rPr>
        <w:t>За что «пошла по этапу» героиня воспоминаний? Опишите условия пребывания в тюрьме.</w:t>
      </w:r>
    </w:p>
    <w:p w:rsidR="00B37D48" w:rsidRPr="00983AB4" w:rsidRDefault="00B37D48" w:rsidP="00B37D4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B4">
        <w:rPr>
          <w:rFonts w:ascii="Times New Roman" w:eastAsia="Times New Roman" w:hAnsi="Times New Roman" w:cs="Times New Roman"/>
          <w:sz w:val="28"/>
          <w:szCs w:val="28"/>
        </w:rPr>
        <w:t>Как было проведено следствие? Чем могла быть обусловлена такая форма проведения следствия?</w:t>
      </w:r>
    </w:p>
    <w:p w:rsidR="00B551F4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Данный материал может быть дополнен данными, которые в своей работе приводит А.П. Деревянко</w:t>
      </w:r>
      <w:r w:rsidRPr="00983AB4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983AB4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e"/>
        <w:tblW w:w="0" w:type="auto"/>
        <w:tblLook w:val="04A0"/>
      </w:tblPr>
      <w:tblGrid>
        <w:gridCol w:w="9571"/>
      </w:tblGrid>
      <w:tr w:rsidR="00B551F4" w:rsidTr="00B551F4">
        <w:tc>
          <w:tcPr>
            <w:tcW w:w="9571" w:type="dxa"/>
          </w:tcPr>
          <w:p w:rsidR="00B551F4" w:rsidRPr="00B551F4" w:rsidRDefault="00B551F4" w:rsidP="00B551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51F4">
              <w:rPr>
                <w:rFonts w:ascii="Times New Roman" w:hAnsi="Times New Roman" w:cs="Times New Roman"/>
                <w:b/>
                <w:sz w:val="24"/>
                <w:szCs w:val="28"/>
              </w:rPr>
              <w:t>Деревянко А.П. Политические репрессии на Дальнем Востоке СССР в 30-е гг.</w:t>
            </w:r>
            <w:r w:rsidRPr="00B551F4">
              <w:rPr>
                <w:rStyle w:val="a7"/>
                <w:rFonts w:ascii="Times New Roman" w:hAnsi="Times New Roman" w:cs="Times New Roman"/>
                <w:b/>
                <w:sz w:val="24"/>
                <w:szCs w:val="28"/>
              </w:rPr>
              <w:footnoteReference w:id="3"/>
            </w:r>
            <w:r w:rsidRPr="00B551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(извлечения)</w:t>
            </w:r>
          </w:p>
          <w:p w:rsidR="00B551F4" w:rsidRPr="00B551F4" w:rsidRDefault="00B551F4" w:rsidP="00B551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51F4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&lt;…&gt; Бывший начальник </w:t>
            </w:r>
            <w:r w:rsidRPr="00B551F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B551F4">
              <w:rPr>
                <w:rFonts w:ascii="Times New Roman" w:hAnsi="Times New Roman" w:cs="Times New Roman"/>
                <w:sz w:val="24"/>
                <w:szCs w:val="28"/>
              </w:rPr>
              <w:t xml:space="preserve"> отделения НКВД К.И. Шеремет на допросе 22 августа 1939 г. показал: «… при мне Диментман звонил Горбачу в Хабаровск (быв. начальник УНКВД по ДВК), что: «Мы с Соболевым (бывший секретарь крайкома) решили арестовать 40 человек партийных и советских работников, операцию провожу сегодня, о результатах донесу».</w:t>
            </w:r>
          </w:p>
          <w:p w:rsidR="00B551F4" w:rsidRPr="00B551F4" w:rsidRDefault="00B551F4" w:rsidP="00B551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51F4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Об аресте этих 40 человек мне известно, что Диментман лично договаривался с прокурором Четвертиковым… Список написан лично Диментманом… Санкцию на арест прокурор давал не до ареста, а после, дней через двадцать. </w:t>
            </w:r>
          </w:p>
          <w:p w:rsidR="00B551F4" w:rsidRPr="00B551F4" w:rsidRDefault="00B551F4" w:rsidP="00B551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51F4">
              <w:rPr>
                <w:rFonts w:ascii="Times New Roman" w:hAnsi="Times New Roman" w:cs="Times New Roman"/>
                <w:sz w:val="24"/>
                <w:szCs w:val="28"/>
              </w:rPr>
              <w:tab/>
              <w:t>… Постановление об избрании меры пресечения писалось дней через двадцать».</w:t>
            </w:r>
          </w:p>
          <w:p w:rsidR="00B551F4" w:rsidRDefault="00B551F4" w:rsidP="00B551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4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Молчанов, бывший следователь ПУНКВД, в суде 14-18 февраля 1940 г. показал: «Лиходзеевский передал мне бывшего председателя облисполкома Петрова по указанию Диментмана и сказал, что его надо допрашивать пока он не сознается. Диментман дал допросник, по которому допрашивать. Я стал допрашивать, но Петров не сознается и </w:t>
            </w:r>
            <w:r w:rsidRPr="00B551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говорит, что он  не враг, а партизан. Я доложил Лиходзеевскому, а он приказал взять Петрова на непрерывный допрос. Я держал Петрова на стойке 8 суток, и он признался, что он враг. Петров расстрелян. В действительности я не знаю, враг он или нет. Я подумал, что так можно каждого заставить говорить, что он враг. &lt;…&gt;</w:t>
            </w:r>
          </w:p>
        </w:tc>
      </w:tr>
    </w:tbl>
    <w:p w:rsidR="00B551F4" w:rsidRDefault="00B551F4" w:rsidP="008B5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D48" w:rsidRPr="00983AB4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 xml:space="preserve"> К данному фрагменту мы предлагаем следующие вопросы:</w:t>
      </w:r>
    </w:p>
    <w:p w:rsidR="00B37D48" w:rsidRPr="00983AB4" w:rsidRDefault="00B37D48" w:rsidP="00B37D4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Используя текст источника, расскажите, как проходили допросы?</w:t>
      </w:r>
    </w:p>
    <w:p w:rsidR="00B37D48" w:rsidRPr="00983AB4" w:rsidRDefault="00B37D48" w:rsidP="00B37D4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Чем была обусловлена подобная жестокость?</w:t>
      </w:r>
    </w:p>
    <w:p w:rsidR="00B37D48" w:rsidRPr="00983AB4" w:rsidRDefault="00B37D48" w:rsidP="00B37D4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Как вы думаете, почему люди, выполнявшие распоряжения, спускавшиеся сверху, позднее сами попадали под суд?</w:t>
      </w:r>
    </w:p>
    <w:p w:rsidR="002D2BBA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527D">
        <w:rPr>
          <w:rFonts w:ascii="Times New Roman" w:hAnsi="Times New Roman" w:cs="Times New Roman"/>
          <w:b/>
          <w:i/>
          <w:sz w:val="28"/>
          <w:szCs w:val="28"/>
        </w:rPr>
        <w:t xml:space="preserve">Для рассмотрения репрессий послевоенного периода на Дальнем Востоке </w:t>
      </w:r>
      <w:r w:rsidRPr="00983AB4">
        <w:rPr>
          <w:rFonts w:ascii="Times New Roman" w:hAnsi="Times New Roman" w:cs="Times New Roman"/>
          <w:sz w:val="28"/>
          <w:szCs w:val="28"/>
        </w:rPr>
        <w:t>может использоваться материал из монографии Е.Н. Чернолуцкой</w:t>
      </w:r>
      <w:r w:rsidRPr="00983AB4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983AB4">
        <w:rPr>
          <w:rFonts w:ascii="Times New Roman" w:hAnsi="Times New Roman" w:cs="Times New Roman"/>
          <w:sz w:val="28"/>
          <w:szCs w:val="28"/>
        </w:rPr>
        <w:t xml:space="preserve">.  Перед знакомством с текстом источника, предполагается повествование от учителя, в котором будет сказано об такой категории репрессированных, как «особый контингент», условиях их появления и территориальных рамках, в которых они были поселены. </w:t>
      </w:r>
    </w:p>
    <w:tbl>
      <w:tblPr>
        <w:tblStyle w:val="ae"/>
        <w:tblW w:w="0" w:type="auto"/>
        <w:tblLook w:val="04A0"/>
      </w:tblPr>
      <w:tblGrid>
        <w:gridCol w:w="9571"/>
      </w:tblGrid>
      <w:tr w:rsidR="002D2BBA" w:rsidTr="002D2BBA">
        <w:tc>
          <w:tcPr>
            <w:tcW w:w="9571" w:type="dxa"/>
          </w:tcPr>
          <w:p w:rsidR="002D2BBA" w:rsidRPr="002D2BBA" w:rsidRDefault="002D2BBA" w:rsidP="002D2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2BBA">
              <w:rPr>
                <w:rFonts w:ascii="Times New Roman" w:hAnsi="Times New Roman" w:cs="Times New Roman"/>
                <w:b/>
                <w:sz w:val="24"/>
                <w:szCs w:val="28"/>
              </w:rPr>
              <w:t>Чернолуцкая Е.Н.  Принудительные миграции на советском Дальнем Востоке в 1920-1950-е гг.</w:t>
            </w:r>
            <w:r w:rsidRPr="002D2BBA">
              <w:rPr>
                <w:rStyle w:val="a7"/>
                <w:rFonts w:ascii="Times New Roman" w:hAnsi="Times New Roman" w:cs="Times New Roman"/>
                <w:b/>
                <w:sz w:val="24"/>
                <w:szCs w:val="28"/>
              </w:rPr>
              <w:footnoteReference w:id="5"/>
            </w:r>
            <w:r w:rsidRPr="002D2B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(извлечения)</w:t>
            </w:r>
          </w:p>
          <w:p w:rsidR="002D2BBA" w:rsidRPr="002D2BBA" w:rsidRDefault="002D2BBA" w:rsidP="002D2BB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2BBA">
              <w:rPr>
                <w:rFonts w:ascii="Times New Roman" w:hAnsi="Times New Roman" w:cs="Times New Roman"/>
                <w:sz w:val="24"/>
                <w:szCs w:val="28"/>
              </w:rPr>
              <w:t>&lt;…&gt; Тамара Л., работавшая в «Челябинске-40» и вышедшая замуж за военнослужащего стройбата, вспоминает: «Когда кончилось строительство, пришлось мне с мужем и сыном в возрасте трех месяцев ехать не туда, куда хочешь, а туда, куда повезут. А повезли нас в 1949 г. в августе на товарняке до Советской Гавани, а дальше на теплоходе «Ногин» в трюме на общих нарах до Колымы. В Магадане солдатам объявили о мобилизации и заставили заключить договор на 3 года. Привезли на прииск «Желанный», где до нас были заключенные, и поселили в общие бараки-землянки, женщин, мужчин и детей вместе».</w:t>
            </w:r>
          </w:p>
          <w:p w:rsidR="002D2BBA" w:rsidRDefault="002D2BBA" w:rsidP="002D2BBA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BA">
              <w:rPr>
                <w:rFonts w:ascii="Times New Roman" w:hAnsi="Times New Roman" w:cs="Times New Roman"/>
                <w:sz w:val="24"/>
                <w:szCs w:val="28"/>
              </w:rPr>
              <w:t xml:space="preserve">В Челябинске в среде волонтеров стали набирать тех, кто остался без родителей. В.Я. Рычков и был таким (детдомовец). В январе 1947 г. всех отобранных доставили в Кыштым. «… А уже в мае без предупреждения и как-то очень быстро всю нашу строительную зону в три ряда опоясали колючей проволокой и пропустили через нее 6 тыс. вольт. И все: на волю ходу – никому. В 1949 г. мы закончили стройку … посадили нас тишком в вагоны-пульманы, ехали 45 суток. Каждые трое из них конвой менялся. Разговоры с ним были запрещены. …мы поняли, что нас везут во Владивосток…  &lt;…&gt; посадили нас на пароход и 2 октября привезли в Магадан на прииск им. Марины Расковой, что в Тенькинском районе. В тупик трассы. У Евражкаллаха  установили КПП. А нас – три листа на подпись. Суть такая – без права выезда, а за разглашение, кто мы и </w:t>
            </w:r>
            <w:r w:rsidRPr="002D2BB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откуда – 15 лет строгого режима без суда и следствия. Работники – сплошь мы, «челябинцы-40»… &lt;…&gt;</w:t>
            </w:r>
          </w:p>
        </w:tc>
      </w:tr>
    </w:tbl>
    <w:p w:rsidR="002D2BBA" w:rsidRDefault="002D2BBA" w:rsidP="002D2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D48" w:rsidRPr="00983AB4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Далее учащиеся будут ознакомлены с документом, после чего ответят на ряд вопросов:</w:t>
      </w:r>
    </w:p>
    <w:p w:rsidR="00B37D48" w:rsidRPr="00983AB4" w:rsidRDefault="00B37D48" w:rsidP="00B37D4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Каким образом человек мог попасть в категории «особого контингента»? С чем это могло быть связано?</w:t>
      </w:r>
    </w:p>
    <w:p w:rsidR="00B37D48" w:rsidRPr="00983AB4" w:rsidRDefault="00B37D48" w:rsidP="00B37D4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В каких условиях проживали лица «особого контингента»?</w:t>
      </w:r>
    </w:p>
    <w:p w:rsidR="00B37D48" w:rsidRPr="00983AB4" w:rsidRDefault="00B37D48" w:rsidP="00B37D4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Для чего поселения «особого контингента» располагались в тупиках дорог?</w:t>
      </w:r>
    </w:p>
    <w:p w:rsidR="00B37D48" w:rsidRPr="00983AB4" w:rsidRDefault="00B37D48" w:rsidP="00B37D4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>Для чего, набирая волонтеров на послевоенное секретное строительство, отбирали людей, оставшихся без родителей?</w:t>
      </w:r>
    </w:p>
    <w:p w:rsidR="00B37D48" w:rsidRPr="00983AB4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2BBA">
        <w:rPr>
          <w:rFonts w:ascii="Times New Roman" w:hAnsi="Times New Roman" w:cs="Times New Roman"/>
          <w:b/>
          <w:i/>
          <w:sz w:val="28"/>
          <w:szCs w:val="28"/>
        </w:rPr>
        <w:t>Материал, касающийся репрессий на территории Камчатки, как то дело об Автономии Камчатки, Тигильское дело, Седанкинское дело</w:t>
      </w:r>
      <w:r w:rsidRPr="00983AB4">
        <w:rPr>
          <w:rFonts w:ascii="Times New Roman" w:hAnsi="Times New Roman" w:cs="Times New Roman"/>
          <w:sz w:val="28"/>
          <w:szCs w:val="28"/>
        </w:rPr>
        <w:t>, может быть задан учащимся в качестве опережающего задания, а затем представлен на уроке, освещающем ход репрессивной политики на территории Дальнего Востока в 1930-е гг.</w:t>
      </w:r>
    </w:p>
    <w:p w:rsidR="00B37D48" w:rsidRPr="00983AB4" w:rsidRDefault="00B37D48" w:rsidP="00B37D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3AB4">
        <w:rPr>
          <w:rFonts w:ascii="Times New Roman" w:hAnsi="Times New Roman" w:cs="Times New Roman"/>
          <w:sz w:val="28"/>
          <w:szCs w:val="28"/>
        </w:rPr>
        <w:t xml:space="preserve">Таким образом, подводя итог вышеизложенному, можно говорить о том, что реализация изучения темы  «Сталинские репрессии в 1930-е и в 1950-е гг.» на примере Дальнего Востока СССР, открывает для учителя широкие возможности </w:t>
      </w:r>
      <w:r w:rsidR="002D2BBA">
        <w:rPr>
          <w:rFonts w:ascii="Times New Roman" w:hAnsi="Times New Roman" w:cs="Times New Roman"/>
          <w:sz w:val="28"/>
          <w:szCs w:val="28"/>
        </w:rPr>
        <w:t>формирования представлений об истории региона</w:t>
      </w:r>
      <w:r w:rsidRPr="00983AB4">
        <w:rPr>
          <w:rFonts w:ascii="Times New Roman" w:hAnsi="Times New Roman" w:cs="Times New Roman"/>
          <w:sz w:val="28"/>
          <w:szCs w:val="28"/>
        </w:rPr>
        <w:t>. Этому будет способствовать использование дидактических материалов по данной теме. К тому же, за счет использования источников, учащиеся будут учиться добывать необходимую информацию самостоятельно, закреплять полученные знания об истории региона, в котором они проживают.</w:t>
      </w:r>
    </w:p>
    <w:p w:rsidR="00832847" w:rsidRDefault="00832847">
      <w:pPr>
        <w:rPr>
          <w:rFonts w:ascii="Times New Roman" w:hAnsi="Times New Roman" w:cs="Times New Roman"/>
          <w:sz w:val="28"/>
          <w:szCs w:val="28"/>
        </w:rPr>
      </w:pPr>
    </w:p>
    <w:p w:rsidR="00CB3A3E" w:rsidRDefault="00CB3A3E">
      <w:pPr>
        <w:rPr>
          <w:rFonts w:ascii="Times New Roman" w:hAnsi="Times New Roman" w:cs="Times New Roman"/>
          <w:sz w:val="28"/>
          <w:szCs w:val="28"/>
        </w:rPr>
      </w:pPr>
    </w:p>
    <w:p w:rsidR="00E12509" w:rsidRDefault="00E12509" w:rsidP="00E12509"/>
    <w:sectPr w:rsidR="00E12509" w:rsidSect="00BA23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DD" w:rsidRDefault="003210DD" w:rsidP="00B37D48">
      <w:pPr>
        <w:spacing w:after="0" w:line="240" w:lineRule="auto"/>
      </w:pPr>
      <w:r>
        <w:separator/>
      </w:r>
    </w:p>
  </w:endnote>
  <w:endnote w:type="continuationSeparator" w:id="1">
    <w:p w:rsidR="003210DD" w:rsidRDefault="003210DD" w:rsidP="00B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1203"/>
      <w:docPartObj>
        <w:docPartGallery w:val="Page Numbers (Bottom of Page)"/>
        <w:docPartUnique/>
      </w:docPartObj>
    </w:sdtPr>
    <w:sdtContent>
      <w:p w:rsidR="00426885" w:rsidRDefault="00EF41AC">
        <w:pPr>
          <w:pStyle w:val="ac"/>
          <w:jc w:val="center"/>
        </w:pPr>
        <w:fldSimple w:instr=" PAGE   \* MERGEFORMAT ">
          <w:r w:rsidR="00470368">
            <w:rPr>
              <w:noProof/>
            </w:rPr>
            <w:t>12</w:t>
          </w:r>
        </w:fldSimple>
      </w:p>
    </w:sdtContent>
  </w:sdt>
  <w:p w:rsidR="00426885" w:rsidRDefault="0042688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DD" w:rsidRDefault="003210DD" w:rsidP="00B37D48">
      <w:pPr>
        <w:spacing w:after="0" w:line="240" w:lineRule="auto"/>
      </w:pPr>
      <w:r>
        <w:separator/>
      </w:r>
    </w:p>
  </w:footnote>
  <w:footnote w:type="continuationSeparator" w:id="1">
    <w:p w:rsidR="003210DD" w:rsidRDefault="003210DD" w:rsidP="00B37D48">
      <w:pPr>
        <w:spacing w:after="0" w:line="240" w:lineRule="auto"/>
      </w:pPr>
      <w:r>
        <w:continuationSeparator/>
      </w:r>
    </w:p>
  </w:footnote>
  <w:footnote w:id="2">
    <w:p w:rsidR="00B37D48" w:rsidRPr="000E0A68" w:rsidRDefault="00B37D48" w:rsidP="00B37D48">
      <w:pPr>
        <w:pStyle w:val="a5"/>
        <w:jc w:val="both"/>
      </w:pPr>
      <w:r w:rsidRPr="000E0A68">
        <w:rPr>
          <w:rStyle w:val="a7"/>
        </w:rPr>
        <w:footnoteRef/>
      </w:r>
      <w:r w:rsidRPr="000E0A68">
        <w:t xml:space="preserve"> </w:t>
      </w:r>
      <w:r w:rsidRPr="000E0A68">
        <w:rPr>
          <w:rFonts w:ascii="Times New Roman" w:hAnsi="Times New Roman" w:cs="Times New Roman"/>
        </w:rPr>
        <w:t>Деревянко А.П. Политические репрессии на Дальнем Востоке СССР в 30-е гг. // Политические репрессии на Дальнем востоке (1920-1950 гг.) Мат. перв. Дальнев. научн.-практ. конф. – Владивосток: Издательство Дальневосточного университета. – 1997. – С. 49.</w:t>
      </w:r>
    </w:p>
  </w:footnote>
  <w:footnote w:id="3">
    <w:p w:rsidR="00B551F4" w:rsidRPr="004915EB" w:rsidRDefault="00B551F4" w:rsidP="00B551F4">
      <w:pPr>
        <w:pStyle w:val="a5"/>
        <w:jc w:val="both"/>
        <w:rPr>
          <w:rFonts w:ascii="Times New Roman" w:hAnsi="Times New Roman" w:cs="Times New Roman"/>
        </w:rPr>
      </w:pPr>
      <w:r w:rsidRPr="004915EB">
        <w:rPr>
          <w:rStyle w:val="a7"/>
          <w:rFonts w:ascii="Times New Roman" w:hAnsi="Times New Roman" w:cs="Times New Roman"/>
        </w:rPr>
        <w:footnoteRef/>
      </w:r>
      <w:r w:rsidRPr="004915EB">
        <w:rPr>
          <w:rFonts w:ascii="Times New Roman" w:hAnsi="Times New Roman" w:cs="Times New Roman"/>
        </w:rPr>
        <w:t xml:space="preserve"> Цит. По: Деревянко А.П. Политические репрессии на Дальнем Востоке СССР в 30-е гг. // Политические репрессии на Дальнем востоке (1920-1950 гг.) Мат. перв. Дальнев. научн.-практ. конф. – Владивосток: Издательство Дальневосточного университета. – 1997. – С. 43.</w:t>
      </w:r>
    </w:p>
  </w:footnote>
  <w:footnote w:id="4">
    <w:p w:rsidR="00B37D48" w:rsidRDefault="00B37D48" w:rsidP="00B37D48">
      <w:pPr>
        <w:pStyle w:val="a5"/>
        <w:jc w:val="both"/>
      </w:pPr>
      <w:r w:rsidRPr="000E0A68">
        <w:rPr>
          <w:rStyle w:val="a7"/>
        </w:rPr>
        <w:footnoteRef/>
      </w:r>
      <w:r w:rsidRPr="000E0A68">
        <w:t xml:space="preserve"> </w:t>
      </w:r>
      <w:r w:rsidRPr="000E0A68">
        <w:rPr>
          <w:rFonts w:ascii="Times New Roman" w:hAnsi="Times New Roman" w:cs="Times New Roman"/>
        </w:rPr>
        <w:t>Чернолуцкая Е.Н.  Принудительные миграции на советском Дальнем Востоке в 1920-1950-е гг. – Владивосток: Дальнаука, 2011. – С. 471.</w:t>
      </w:r>
    </w:p>
  </w:footnote>
  <w:footnote w:id="5">
    <w:p w:rsidR="002D2BBA" w:rsidRPr="004915EB" w:rsidRDefault="002D2BBA" w:rsidP="002D2BBA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D9A"/>
    <w:multiLevelType w:val="hybridMultilevel"/>
    <w:tmpl w:val="648A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54A1"/>
    <w:multiLevelType w:val="hybridMultilevel"/>
    <w:tmpl w:val="C552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1A70"/>
    <w:multiLevelType w:val="hybridMultilevel"/>
    <w:tmpl w:val="082E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B5DEE"/>
    <w:multiLevelType w:val="hybridMultilevel"/>
    <w:tmpl w:val="E01C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21827"/>
    <w:multiLevelType w:val="hybridMultilevel"/>
    <w:tmpl w:val="4D008398"/>
    <w:lvl w:ilvl="0" w:tplc="F682A04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3A0ED8"/>
    <w:multiLevelType w:val="hybridMultilevel"/>
    <w:tmpl w:val="C248FDA4"/>
    <w:lvl w:ilvl="0" w:tplc="53EE27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D14D3"/>
    <w:multiLevelType w:val="hybridMultilevel"/>
    <w:tmpl w:val="0B90F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B7199"/>
    <w:multiLevelType w:val="hybridMultilevel"/>
    <w:tmpl w:val="9704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063ED"/>
    <w:multiLevelType w:val="hybridMultilevel"/>
    <w:tmpl w:val="CA42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405BF"/>
    <w:multiLevelType w:val="hybridMultilevel"/>
    <w:tmpl w:val="4C2EFA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52C7C71"/>
    <w:multiLevelType w:val="hybridMultilevel"/>
    <w:tmpl w:val="CAD8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D48"/>
    <w:rsid w:val="002D2BBA"/>
    <w:rsid w:val="002E4BE8"/>
    <w:rsid w:val="003210DD"/>
    <w:rsid w:val="00342320"/>
    <w:rsid w:val="003C401A"/>
    <w:rsid w:val="00426885"/>
    <w:rsid w:val="00470368"/>
    <w:rsid w:val="004E2264"/>
    <w:rsid w:val="005B1553"/>
    <w:rsid w:val="005D27B1"/>
    <w:rsid w:val="00636A18"/>
    <w:rsid w:val="00832847"/>
    <w:rsid w:val="008B527D"/>
    <w:rsid w:val="008E5CC1"/>
    <w:rsid w:val="009B3119"/>
    <w:rsid w:val="00B1797B"/>
    <w:rsid w:val="00B37D48"/>
    <w:rsid w:val="00B551F4"/>
    <w:rsid w:val="00BA23E4"/>
    <w:rsid w:val="00CB3A3E"/>
    <w:rsid w:val="00D51F61"/>
    <w:rsid w:val="00DE4971"/>
    <w:rsid w:val="00E12509"/>
    <w:rsid w:val="00EF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D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B37D4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37D4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37D48"/>
    <w:rPr>
      <w:vertAlign w:val="superscript"/>
    </w:rPr>
  </w:style>
  <w:style w:type="character" w:styleId="a8">
    <w:name w:val="Emphasis"/>
    <w:basedOn w:val="a0"/>
    <w:uiPriority w:val="20"/>
    <w:qFormat/>
    <w:rsid w:val="00B37D48"/>
    <w:rPr>
      <w:i/>
      <w:iCs/>
    </w:rPr>
  </w:style>
  <w:style w:type="paragraph" w:styleId="a9">
    <w:name w:val="Normal (Web)"/>
    <w:basedOn w:val="a"/>
    <w:uiPriority w:val="99"/>
    <w:semiHidden/>
    <w:unhideWhenUsed/>
    <w:rsid w:val="0063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2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6885"/>
  </w:style>
  <w:style w:type="paragraph" w:styleId="ac">
    <w:name w:val="footer"/>
    <w:basedOn w:val="a"/>
    <w:link w:val="ad"/>
    <w:uiPriority w:val="99"/>
    <w:unhideWhenUsed/>
    <w:rsid w:val="0042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885"/>
  </w:style>
  <w:style w:type="table" w:styleId="ae">
    <w:name w:val="Table Grid"/>
    <w:basedOn w:val="a1"/>
    <w:uiPriority w:val="59"/>
    <w:rsid w:val="003C4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B879-9CFB-4B9C-822B-4455E10F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2019-04-04T11:40:00Z</dcterms:created>
  <dcterms:modified xsi:type="dcterms:W3CDTF">2019-04-04T11:40:00Z</dcterms:modified>
</cp:coreProperties>
</file>