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3E" w:rsidRDefault="0074033E" w:rsidP="0074033E">
      <w:r>
        <w:t>. Проект огонь это друг или враг</w:t>
      </w:r>
      <w:r w:rsidRPr="0074033E">
        <w:t xml:space="preserve"> </w:t>
      </w:r>
    </w:p>
    <w:p w:rsidR="0074033E" w:rsidRDefault="0074033E" w:rsidP="0074033E">
      <w:r>
        <w:t>любопытство</w:t>
      </w:r>
      <w:bookmarkStart w:id="0" w:name="_GoBack"/>
      <w:bookmarkEnd w:id="0"/>
      <w:r>
        <w:t xml:space="preserve"> детей часто ставит их перед реальной опасностью, кроме того обилие электротехники в домах при устаревших системах энергоснабжения является нередкой причиной пожаров. Поэтому значимым является создание условий, как в дошкольном учреждении, так и в семье, позволяющих ребенку планомерно накапливать опыт безопасного поведения, а значить сохранить жизнь и здоровье.</w:t>
      </w:r>
    </w:p>
    <w:p w:rsidR="0074033E" w:rsidRDefault="0074033E" w:rsidP="0074033E"/>
    <w:p w:rsidR="0074033E" w:rsidRDefault="0074033E" w:rsidP="0074033E">
      <w:r>
        <w:t>Цель проекта:</w:t>
      </w:r>
    </w:p>
    <w:p w:rsidR="0074033E" w:rsidRDefault="0074033E" w:rsidP="0074033E"/>
    <w:p w:rsidR="0074033E" w:rsidRDefault="0074033E" w:rsidP="0074033E">
      <w:r>
        <w:t>1. Формирование у детей осознанного и ответственного отношения к выполнению правил пожарной безопасности.</w:t>
      </w:r>
    </w:p>
    <w:p w:rsidR="0074033E" w:rsidRDefault="0074033E" w:rsidP="0074033E"/>
    <w:p w:rsidR="006A762C" w:rsidRDefault="0074033E" w:rsidP="0074033E">
      <w:r>
        <w:t>2. Вооружение знаниями, умениями и навыками необходимыми для действия в экстремальных ситуациях.</w:t>
      </w:r>
    </w:p>
    <w:sectPr w:rsidR="006A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1F"/>
    <w:rsid w:val="006A762C"/>
    <w:rsid w:val="0074033E"/>
    <w:rsid w:val="0095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2019-01-16T15:43:00Z</dcterms:created>
  <dcterms:modified xsi:type="dcterms:W3CDTF">2019-01-16T15:43:00Z</dcterms:modified>
</cp:coreProperties>
</file>