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077" w:rsidRDefault="00330073" w:rsidP="00B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1.05pt;margin-top:613.5pt;width:57.95pt;height:22.45pt;z-index:251658240" stroked="f">
            <v:textbox>
              <w:txbxContent>
                <w:p w:rsidR="00330073" w:rsidRPr="00330073" w:rsidRDefault="00330073">
                  <w:pPr>
                    <w:rPr>
                      <w:sz w:val="28"/>
                      <w:szCs w:val="28"/>
                    </w:rPr>
                  </w:pPr>
                  <w:r w:rsidRPr="00330073">
                    <w:rPr>
                      <w:sz w:val="28"/>
                      <w:szCs w:val="28"/>
                    </w:rPr>
                    <w:t>2015г.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11818" cy="97733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77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077" w:rsidRPr="00BF4D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ПОЯСНИТЕЛЬНАЯ ЗАПИСКА</w:t>
      </w:r>
    </w:p>
    <w:p w:rsidR="003179CA" w:rsidRDefault="003179CA" w:rsidP="00BF4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179CA" w:rsidRPr="00C96713" w:rsidRDefault="003179CA" w:rsidP="00C96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6713">
        <w:rPr>
          <w:rFonts w:ascii="Times New Roman" w:hAnsi="Times New Roman" w:cs="Times New Roman"/>
          <w:sz w:val="24"/>
          <w:szCs w:val="24"/>
        </w:rPr>
        <w:t>Рабочая программа по учебному предмету «Математика» составлена  для обучающихся 3 класса  общеобразовательной школы (базовый уровень).</w:t>
      </w:r>
      <w:proofErr w:type="gramEnd"/>
    </w:p>
    <w:p w:rsidR="003179CA" w:rsidRPr="00C96713" w:rsidRDefault="003179CA" w:rsidP="00C96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713">
        <w:rPr>
          <w:rFonts w:ascii="Times New Roman" w:hAnsi="Times New Roman" w:cs="Times New Roman"/>
          <w:sz w:val="24"/>
          <w:szCs w:val="24"/>
        </w:rPr>
        <w:t>Программа составлена в соответствии со следующими нормативными документами:</w:t>
      </w:r>
    </w:p>
    <w:p w:rsidR="003179CA" w:rsidRPr="00C96713" w:rsidRDefault="003179CA" w:rsidP="00C9671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713">
        <w:rPr>
          <w:rFonts w:ascii="Times New Roman" w:hAnsi="Times New Roman" w:cs="Times New Roman"/>
          <w:sz w:val="24"/>
          <w:szCs w:val="24"/>
        </w:rPr>
        <w:t>образовательной программой  НОО МОУ СОШ №17;</w:t>
      </w:r>
    </w:p>
    <w:p w:rsidR="003179CA" w:rsidRPr="00C96713" w:rsidRDefault="003179CA" w:rsidP="00C9671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713">
        <w:rPr>
          <w:rFonts w:ascii="Times New Roman" w:hAnsi="Times New Roman" w:cs="Times New Roman"/>
          <w:sz w:val="24"/>
          <w:szCs w:val="24"/>
        </w:rPr>
        <w:t xml:space="preserve">требованиями  ФГОС НОО, утвержденного  приказом Министерства образования РФ №373 от 6.10.2009г;   </w:t>
      </w:r>
    </w:p>
    <w:p w:rsidR="003179CA" w:rsidRPr="00C96713" w:rsidRDefault="00C96713" w:rsidP="00C96713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hAnsi="Times New Roman" w:cs="Times New Roman"/>
          <w:sz w:val="24"/>
          <w:szCs w:val="24"/>
        </w:rPr>
        <w:t xml:space="preserve">авторской программой </w:t>
      </w:r>
      <w:proofErr w:type="spell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Рудницкая</w:t>
      </w:r>
      <w:proofErr w:type="spell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Н., Юдачева Т. В. – М.: Вента-Граф, 2013г.</w:t>
      </w:r>
    </w:p>
    <w:p w:rsidR="00C96713" w:rsidRPr="00C96713" w:rsidRDefault="00C96713" w:rsidP="00C9671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C96713">
        <w:rPr>
          <w:rFonts w:ascii="Times New Roman" w:hAnsi="Times New Roman" w:cs="Times New Roman"/>
          <w:sz w:val="24"/>
          <w:szCs w:val="24"/>
        </w:rPr>
        <w:t xml:space="preserve">Для реализации рабочей программы используется  учебник, включенный в Федеральный перечень учебников, рекомендованные Министерством образования и науки РФ к использованию в образовательном процессе  в 2013- 2014 учебном году (приказ МОН РФ от «19»  12.2012 г.  № 1067): </w:t>
      </w:r>
      <w:proofErr w:type="spellStart"/>
      <w:r w:rsidRPr="00C96713">
        <w:rPr>
          <w:rFonts w:ascii="Times New Roman" w:hAnsi="Times New Roman" w:cs="Times New Roman"/>
          <w:color w:val="1D1B11"/>
          <w:sz w:val="24"/>
          <w:szCs w:val="24"/>
        </w:rPr>
        <w:t>Рудницкая</w:t>
      </w:r>
      <w:proofErr w:type="spellEnd"/>
      <w:r w:rsidRPr="00C96713">
        <w:rPr>
          <w:rFonts w:ascii="Times New Roman" w:hAnsi="Times New Roman" w:cs="Times New Roman"/>
          <w:color w:val="1D1B11"/>
          <w:sz w:val="24"/>
          <w:szCs w:val="24"/>
        </w:rPr>
        <w:t xml:space="preserve"> В.Н., Юдачева Т.В. Математика: учебник, </w:t>
      </w:r>
      <w:r>
        <w:rPr>
          <w:rFonts w:ascii="Times New Roman" w:hAnsi="Times New Roman" w:cs="Times New Roman"/>
          <w:color w:val="1D1B11"/>
          <w:sz w:val="24"/>
          <w:szCs w:val="24"/>
        </w:rPr>
        <w:t>3</w:t>
      </w:r>
      <w:r w:rsidRPr="00C96713">
        <w:rPr>
          <w:rFonts w:ascii="Times New Roman" w:hAnsi="Times New Roman" w:cs="Times New Roman"/>
          <w:color w:val="1D1B11"/>
          <w:sz w:val="24"/>
          <w:szCs w:val="24"/>
        </w:rPr>
        <w:t xml:space="preserve">класс.-М.:Вентана-Граф,2013. </w:t>
      </w:r>
    </w:p>
    <w:p w:rsidR="00C96713" w:rsidRPr="00C96713" w:rsidRDefault="00C96713" w:rsidP="00C9671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Рудницкая</w:t>
      </w:r>
      <w:proofErr w:type="spell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Н. Рабочие тетради «Математика» 3 класс. № 1, 2.– </w:t>
      </w:r>
    </w:p>
    <w:p w:rsidR="00C96713" w:rsidRPr="00C96713" w:rsidRDefault="00C96713" w:rsidP="00C96713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</w:t>
      </w:r>
      <w:proofErr w:type="spell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Вентана-Граф</w:t>
      </w:r>
      <w:proofErr w:type="spell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, 201</w:t>
      </w:r>
      <w:r w:rsidR="002357D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C96713" w:rsidRPr="00C96713" w:rsidRDefault="00C96713" w:rsidP="00C9671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Рудницкая</w:t>
      </w:r>
      <w:proofErr w:type="spell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Н., Юдачева Т. В Математика- методика обучения, -2-ое изд., </w:t>
      </w:r>
      <w:proofErr w:type="spell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</w:p>
    <w:p w:rsidR="003179CA" w:rsidRPr="00C96713" w:rsidRDefault="00C96713" w:rsidP="00C96713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М.: «Вентана-Граф»,2013г.-224с</w:t>
      </w:r>
    </w:p>
    <w:p w:rsidR="003179CA" w:rsidRPr="00C96713" w:rsidRDefault="003179CA" w:rsidP="00C96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713">
        <w:rPr>
          <w:rFonts w:ascii="Times New Roman" w:hAnsi="Times New Roman" w:cs="Times New Roman"/>
          <w:sz w:val="24"/>
          <w:szCs w:val="24"/>
        </w:rPr>
        <w:t xml:space="preserve">             В соответствии с образовательной программой НОО   МОУ СОШ №17 и моделью выпускника начальной  школы данная рабочая программа рассчитана  на базовый  уровень изучения и предполагает следующее количество часов в неделю / год: 4/136. </w:t>
      </w:r>
    </w:p>
    <w:p w:rsidR="006A1077" w:rsidRPr="00C96713" w:rsidRDefault="003179CA" w:rsidP="00C967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6713">
        <w:rPr>
          <w:rFonts w:ascii="Times New Roman" w:hAnsi="Times New Roman" w:cs="Times New Roman"/>
          <w:sz w:val="24"/>
          <w:szCs w:val="24"/>
        </w:rPr>
        <w:t>Программа реализуется в течение учебного года (34 учебные недели) с   1 сентября 201</w:t>
      </w:r>
      <w:r w:rsidR="002357DE">
        <w:rPr>
          <w:rFonts w:ascii="Times New Roman" w:hAnsi="Times New Roman" w:cs="Times New Roman"/>
          <w:sz w:val="24"/>
          <w:szCs w:val="24"/>
        </w:rPr>
        <w:t>5</w:t>
      </w:r>
      <w:r w:rsidRPr="00C96713">
        <w:rPr>
          <w:rFonts w:ascii="Times New Roman" w:hAnsi="Times New Roman" w:cs="Times New Roman"/>
          <w:sz w:val="24"/>
          <w:szCs w:val="24"/>
        </w:rPr>
        <w:t>г. по  31 мая 201</w:t>
      </w:r>
      <w:r w:rsidR="002357DE">
        <w:rPr>
          <w:rFonts w:ascii="Times New Roman" w:hAnsi="Times New Roman" w:cs="Times New Roman"/>
          <w:sz w:val="24"/>
          <w:szCs w:val="24"/>
        </w:rPr>
        <w:t>6</w:t>
      </w:r>
      <w:r w:rsidRPr="00C96713">
        <w:rPr>
          <w:rFonts w:ascii="Times New Roman" w:hAnsi="Times New Roman" w:cs="Times New Roman"/>
          <w:sz w:val="24"/>
          <w:szCs w:val="24"/>
        </w:rPr>
        <w:t xml:space="preserve">г.  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Важнейшими </w:t>
      </w:r>
      <w:r w:rsidRPr="00C9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целями обучения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втором классе являются создание благоприятных условий для полноценного интел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лектуального развития каждого ребенка на уровне, соответ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ствующем его возрастным особенностям и возможностям, и обеспечение необходимой и достаточной математической подготовки ученика для дальнейшего обучения.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Реализация в процессе обучения первой цели </w:t>
      </w: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связана</w:t>
      </w:r>
      <w:proofErr w:type="gram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с организацией работы по развитию мышления ребенка, формированием его творческой деятельности.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программе заложена основа, позволяющая учащимся овладеть определенным объемом математических знаний и умений, которые дадут им возможность успешно изучать математические дисциплины в старших классах. Однако постановка цели — подготовка к дальнейшему обучению — не означает, что курс является пропедевтическим. Своеоб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разие начальной ступени обучения состоит в том, что имен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на этой ступени у учащихся должно начаться формиро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элементов учебной деятельности. На основе этой деятельности у ребенка возникает теоретическое сознание и мышление, развиваются соответствующие способности (рефлексия, анализ, мысленное планирование); в этом воз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расте у детей происходит также становление потребности и мотивов учения.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в основу отбора содержания обучения по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ложены следующие наиболее важные </w:t>
      </w:r>
      <w:r w:rsidRPr="00C9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принци</w:t>
      </w:r>
      <w:r w:rsidRPr="00C9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пы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: анализ конкретного учебного материала с точки зрения его общеобразовательной ценности и необходимости изуче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 начальной школе; возможность широкого применения изучаемого материала на практике; взаимосвязь вводимого материала с ранее изученным; обеспечение преемственности с дошкольной математической подготовкой и содержанием следующей ступени обучения в средней школе;</w:t>
      </w:r>
      <w:proofErr w:type="gram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обогащение математического опыта младших школьников за счет вклю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 в курс новых вопросов, ранее не изучавшихся в на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чальной школе; развитие интереса к занятиям математикой.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Сформулированные принципы потребовали конструиро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такой программы, которая содержит сведения из раз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личных математических дисциплин, образующих пять взаи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мосвязанных </w:t>
      </w:r>
      <w:r w:rsidRPr="00C9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содержательных линий: 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арифмети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ки; величины и их измерение; логико-математические понятия; алгебраическая пропедевтика; элементы геометрии. Для каждой из этих линий отобраны основные понятия, во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круг которых развертывается все содержание обучения. Поня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тийный аппарат включает следующие четыре понятия, вво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димые без определений: число, отношение, величина, геоме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трическая фигура.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Особенностью структурирования программы является раннее ознакомление учащихся с общими способами выпол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нения арифметических действий. При этом приоритет отдается письменным вычислениям. Устные вычисления ог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раничены лишь простыми случаями сложения, вычитания, умножения и деления, которые без затруднений выполняют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учащимися в уме. Устные приемы вычислений часто выступают как частные случаи общих правил.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Обучение письменным приемам сложения и вычитания начинается во 2 классе. 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Изучение величин распределено по темам программы таким образом, что формирование соответствующих уме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производится в течение продолжительных интервалов времени.  Во втором классе вводится метр, и рассматриваются важнейшие соотно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между изученными единицами длины.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Понятие площади фигуры — более сложное. Однако его усвоение удается существенно облегчить и при этом добить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прочных знаний и умений благодаря организации боль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шой подготовительной работы, начатой во 2 классе. Идея подхода заключается в том, чтобы научить учащихся, ис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пользуя практические приемы, находить площадь фигуры, пересчитывая клетки, на которые она разбита. 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Во 2 классе, т. е. раньше, чем это делается традиционно, вводится правило нахожде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площади прямоугольника. Такая методика позволяет до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биться хороших результатов: с полным пониманием сути во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проса учащиеся осваивают понятие «площадь», не смешивая его с понятием «периметр», введенным ранее.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 предполагается некоторое расширение представлений младших школьников об измерении величин: в программу введено понятие о точном и приближенном зна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чениях величины. Суть вопроса состоит в том, чтобы уча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щиеся понимали, что при измерениях с помощью различных бытовых приборов и инструментов всегда получается при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ближенный результат; поэтому измерить данную величину можно только с определенной точностью.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Обучение решению арифметических задач с помощью составления равенств, содержащих буквы, ограничивается рассмотрением отдельных их видов, на которых иллюстри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руется суть метода. Важной составляющей линии логического развития ре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бенка является обучение его действию клас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сификации по заданным основаниям и проверка правильно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выполнения задания.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программе четко просматривается линия развития гео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метрических представлений учащихся. </w:t>
      </w: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знакомятся с наиболее распространенными геометрическими фигурами (круг, многоугольник, отрезок, луч, прямая, куб, шар и др.), учатся их различать.</w:t>
      </w:r>
      <w:proofErr w:type="gram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Большое внимание уделяется взаимно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расположению фигур на плоскости, а также формирова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графических умений — построению отрезков, ломаных, окружностей, углов, многоугольников и решению практиче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задач (деление отрезка пополам, окружности на шесть равных частей и пр.).</w:t>
      </w:r>
    </w:p>
    <w:p w:rsidR="006A1077" w:rsidRPr="00C96713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роль в развитии пространственных предста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влений играет включение в программу поня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об осевой симметрии. Дети учатся находить на картин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ках и показывать пары симметричных точек, строить симме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тричные фигуры.</w:t>
      </w:r>
    </w:p>
    <w:p w:rsidR="006A1077" w:rsidRDefault="006A1077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методов изложения программного материа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приоритет отдается дедуктивным методам. Овладев общи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способами действия, ученик применяет полученные при этом знания и умения для решения новых конкретных учеб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задач.</w:t>
      </w:r>
    </w:p>
    <w:p w:rsidR="00C96713" w:rsidRPr="00DE218F" w:rsidRDefault="00C96713" w:rsidP="00C96713">
      <w:pPr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DE218F">
        <w:rPr>
          <w:rStyle w:val="dash041e0431044b0447043d044b0439char1"/>
        </w:rPr>
        <w:t xml:space="preserve">Объектом оценки предметных результатов в соответствии с требованием Стандарта является способность учащихся решать учебно-познавательные и учебно-практические задачи по 5-балльной системе. Оценки выставляются за все виды деятельности в соответствии  с Положением </w:t>
      </w:r>
      <w:r w:rsidRPr="00DE218F">
        <w:rPr>
          <w:rFonts w:ascii="Times New Roman" w:hAnsi="Times New Roman"/>
          <w:sz w:val="24"/>
          <w:szCs w:val="24"/>
        </w:rPr>
        <w:t>о системе оценивания, формах и порядке проведения текущей и промежуточной аттестации обучающихся 1 – 11 классов МОУ СОШ №1</w:t>
      </w:r>
      <w:r>
        <w:rPr>
          <w:rFonts w:ascii="Times New Roman" w:hAnsi="Times New Roman"/>
          <w:sz w:val="24"/>
          <w:szCs w:val="24"/>
        </w:rPr>
        <w:t>7</w:t>
      </w:r>
    </w:p>
    <w:p w:rsidR="00C96713" w:rsidRPr="00C16ACF" w:rsidRDefault="00C96713" w:rsidP="00C96713">
      <w:pPr>
        <w:ind w:left="142" w:right="-143" w:firstLine="284"/>
        <w:jc w:val="both"/>
        <w:rPr>
          <w:rFonts w:ascii="Times New Roman" w:hAnsi="Times New Roman"/>
          <w:sz w:val="24"/>
          <w:szCs w:val="24"/>
        </w:rPr>
      </w:pPr>
      <w:r w:rsidRPr="00C16ACF">
        <w:rPr>
          <w:rFonts w:ascii="Times New Roman" w:hAnsi="Times New Roman"/>
          <w:sz w:val="24"/>
          <w:szCs w:val="24"/>
        </w:rPr>
        <w:t>Промежуточная аттестация проводится по окончанию аттестационного периода по четвертям по результатам текущей аттестации и итоговой работы, форму которой определяет учитель в рабочей программе.</w:t>
      </w:r>
    </w:p>
    <w:p w:rsidR="00C96713" w:rsidRPr="00C96713" w:rsidRDefault="00C96713" w:rsidP="00C967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77" w:rsidRPr="00C96713" w:rsidRDefault="006A1077" w:rsidP="00C967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77" w:rsidRPr="00C96713" w:rsidRDefault="006A1077" w:rsidP="00C96713">
      <w:pPr>
        <w:shd w:val="clear" w:color="auto" w:fill="FFFFFF"/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6713" w:rsidRPr="002357DE" w:rsidRDefault="00C96713" w:rsidP="00C967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35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итоговой аттестации </w:t>
      </w:r>
      <w:proofErr w:type="gramStart"/>
      <w:r w:rsidRPr="00235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235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контрольная работа</w:t>
      </w:r>
      <w:r w:rsidRPr="002357D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C96713" w:rsidRPr="00BF4DCC" w:rsidRDefault="00C96713" w:rsidP="00C96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D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том числе:</w:t>
      </w:r>
    </w:p>
    <w:tbl>
      <w:tblPr>
        <w:tblpPr w:leftFromText="180" w:rightFromText="180" w:vertAnchor="text" w:horzAnchor="margin" w:tblpX="75" w:tblpY="172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44"/>
        <w:gridCol w:w="3668"/>
        <w:gridCol w:w="2694"/>
      </w:tblGrid>
      <w:tr w:rsidR="00C96713" w:rsidRPr="00BF4DCC" w:rsidTr="00C96713">
        <w:trPr>
          <w:trHeight w:val="413"/>
        </w:trPr>
        <w:tc>
          <w:tcPr>
            <w:tcW w:w="324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3668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269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</w:tr>
      <w:tr w:rsidR="00C96713" w:rsidRPr="00BF4DCC" w:rsidTr="00C96713">
        <w:trPr>
          <w:trHeight w:val="317"/>
        </w:trPr>
        <w:tc>
          <w:tcPr>
            <w:tcW w:w="324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3668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96713" w:rsidRPr="00BF4DCC" w:rsidTr="00C96713">
        <w:trPr>
          <w:trHeight w:val="317"/>
        </w:trPr>
        <w:tc>
          <w:tcPr>
            <w:tcW w:w="324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3668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6713" w:rsidRPr="00BF4DCC" w:rsidTr="00C96713">
        <w:trPr>
          <w:trHeight w:val="332"/>
        </w:trPr>
        <w:tc>
          <w:tcPr>
            <w:tcW w:w="324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3668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96713" w:rsidRPr="00BF4DCC" w:rsidTr="00C96713">
        <w:trPr>
          <w:trHeight w:val="136"/>
        </w:trPr>
        <w:tc>
          <w:tcPr>
            <w:tcW w:w="324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3668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96713" w:rsidRPr="00BF4DCC" w:rsidTr="00C96713">
        <w:trPr>
          <w:trHeight w:val="317"/>
        </w:trPr>
        <w:tc>
          <w:tcPr>
            <w:tcW w:w="324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668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</w:tcPr>
          <w:p w:rsidR="00C96713" w:rsidRPr="00BF4DCC" w:rsidRDefault="00C96713" w:rsidP="00C96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</w:tbl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713" w:rsidRDefault="00C96713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9CA" w:rsidRPr="00C96713" w:rsidRDefault="003179CA" w:rsidP="00C9671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 курса</w:t>
      </w:r>
    </w:p>
    <w:p w:rsidR="003179CA" w:rsidRPr="00C96713" w:rsidRDefault="003179CA" w:rsidP="00C96713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Тысяча 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Чтение и запись цифрами чисел от 100 до 1000.   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Сведения из истории математики: как появились числа, чем занимается арифметика.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Сравнение чисел. Запись результатов сравнения с помощью знаков &lt;  и   &gt;</w:t>
      </w: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Сложение и вычитание в пределах 1000.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Устные и письменные приёмы сложения и </w:t>
      </w:r>
      <w:proofErr w:type="spell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вычитанСочетательное</w:t>
      </w:r>
      <w:proofErr w:type="spell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свойство сложения и умножения.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Упрощение выражений </w:t>
      </w: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освобождение выражений от « лишних» скобок).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Порядок выполнения действий в выражениях, записанных без скобок, содержащих действия: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а) только   одной ступени; б) разных ступеней. 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Правило порядка выполнения действий в выражениях,      содержащих одну или несколько пар скобок.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Числовые равенства и неравенства.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Чтение и запись числовых равенств и неравенств. Свойства числовых равенств.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Решение составных арифметических задач в три действия.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Умножение и деление на однозначное число в пределах 1000.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Умножение суммы на число </w:t>
      </w: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распределительное свойство умножения относительно сложения).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Умножение и деление на 10, 100.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Умножение числа, запись которого оканчивается нулём, на однозначное число.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Умножение двух- и   трёхзначного числа на однозначное число.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Нахождение однозначного частного.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Деление с остатком.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Деление на однозначное число.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Нахождение неизвестных компонентов арифметических действий.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Практическая работа. Выполнение деления с остатком с помощью фишек.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Умножение и деление на двузначное число в пределах 1000.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Умножение вида 23* 40.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Умножение и деление на двузначное число.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Величины 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Единицы длины километр и </w:t>
      </w: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миллиметр</w:t>
      </w:r>
      <w:proofErr w:type="gram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обозначения: км, мм.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Умножение и деление на двузначное число </w:t>
      </w: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длины: </w:t>
      </w:r>
      <w:smartTag w:uri="urn:schemas-microsoft-com:office:smarttags" w:element="metricconverter">
        <w:smartTagPr>
          <w:attr w:name="ProductID" w:val="1 км"/>
        </w:smartTagPr>
        <w:r w:rsidRPr="00C9671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км</w:t>
        </w:r>
      </w:smartTag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1000м, </w:t>
      </w:r>
      <w:smartTag w:uri="urn:schemas-microsoft-com:office:smarttags" w:element="metricconverter">
        <w:smartTagPr>
          <w:attr w:name="ProductID" w:val="1 см"/>
        </w:smartTagPr>
        <w:r w:rsidRPr="00C9671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см</w:t>
        </w:r>
      </w:smartTag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 мм"/>
        </w:smartTagPr>
        <w:r w:rsidRPr="00C9671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мм</w:t>
        </w:r>
      </w:smartTag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Вычисление длины ломаной.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Масса и её единицы: килограмм, грамм. Обозначения: </w:t>
      </w: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 Соотношения: </w:t>
      </w:r>
      <w:smartTag w:uri="urn:schemas-microsoft-com:office:smarttags" w:element="metricconverter">
        <w:smartTagPr>
          <w:attr w:name="ProductID" w:val="1 кг"/>
        </w:smartTagPr>
        <w:r w:rsidRPr="00C9671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кг</w:t>
        </w:r>
      </w:smartTag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00 г"/>
        </w:smartTagPr>
        <w:r w:rsidRPr="00C9671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1000 г</w:t>
        </w:r>
      </w:smartTag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Вместимость и её единица литр. Обозначение: </w:t>
      </w: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Сведения из  истории математики: старинные русские единицы  величин: морская миля,  верста, 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пуд,   фунт, ведро, бочка.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и его единицы: час, минута, секунда, сутки, неделя, год, век.</w:t>
      </w:r>
      <w:proofErr w:type="gram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Обозначения: ч, мин., </w:t>
      </w: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Соотношения между единицами времени: 1 час = 60 мин, 1 мин = 60 с, 1 сутки =  24 ч, 1 век =  100 лет,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 год = 12 месяцев.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Сведения из  истории математики: история возникновения месяцев года.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Решение арифметических задач, содержащие разнообразные зависимости между величинами.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Практические работы. Измерение длины, ширины и высоты предметов с использованием разных 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единиц    длины. Снятие мерок с фигуры человека с помощью портновского метра. 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Взвешивание предметов на чашечных весах. Сравнение вместимостей двух сосудов с помощью 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данной   мерки. Отмеривание с помощью литровой банки данного количества воды.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Элементы алгебры 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Буквенные выражения.  Вычисление значений буквенных выражений при заданных значениях этих букв.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Логические понятия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Примеры верных и неверных высказываний.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Геометрические понятия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Ломаная линия. Вершины и звенья ломаной. Замкнутая  и незамкнутая ломаная. Построение </w:t>
      </w:r>
      <w:proofErr w:type="gramStart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ломаной</w:t>
      </w:r>
      <w:proofErr w:type="gramEnd"/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Деление окружности на 6 одинаковых частей с помощью циркуля.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Прямая. Принадлежность точки прямой. Проведение прямой через одну и через две точки.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Взаимное расположение на плоскости отрезков, лучей, прямых.</w:t>
      </w:r>
    </w:p>
    <w:p w:rsidR="003179CA" w:rsidRPr="00C96713" w:rsidRDefault="003179CA" w:rsidP="00C9671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6F1DD0" w:rsidRPr="00BF4DCC" w:rsidRDefault="006F1DD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F1DD0" w:rsidRPr="00BF4DCC" w:rsidSect="006A1077">
          <w:pgSz w:w="11906" w:h="16838"/>
          <w:pgMar w:top="709" w:right="991" w:bottom="1134" w:left="1134" w:header="708" w:footer="708" w:gutter="0"/>
          <w:cols w:space="708"/>
          <w:docGrid w:linePitch="360"/>
        </w:sectPr>
      </w:pPr>
    </w:p>
    <w:tbl>
      <w:tblPr>
        <w:tblStyle w:val="10"/>
        <w:tblW w:w="15023" w:type="dxa"/>
        <w:tblInd w:w="250" w:type="dxa"/>
        <w:tblLayout w:type="fixed"/>
        <w:tblLook w:val="04A0"/>
      </w:tblPr>
      <w:tblGrid>
        <w:gridCol w:w="712"/>
        <w:gridCol w:w="3115"/>
        <w:gridCol w:w="1417"/>
        <w:gridCol w:w="2411"/>
        <w:gridCol w:w="2268"/>
        <w:gridCol w:w="1417"/>
        <w:gridCol w:w="977"/>
        <w:gridCol w:w="15"/>
        <w:gridCol w:w="993"/>
        <w:gridCol w:w="1661"/>
        <w:gridCol w:w="37"/>
      </w:tblGrid>
      <w:tr w:rsidR="00727A04" w:rsidRPr="00BF4DCC" w:rsidTr="00BF4DCC">
        <w:trPr>
          <w:trHeight w:val="574"/>
        </w:trPr>
        <w:tc>
          <w:tcPr>
            <w:tcW w:w="712" w:type="dxa"/>
            <w:vMerge w:val="restart"/>
          </w:tcPr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3115" w:type="dxa"/>
            <w:vMerge w:val="restart"/>
          </w:tcPr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</w:t>
            </w:r>
          </w:p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</w:t>
            </w:r>
          </w:p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vMerge w:val="restart"/>
            <w:tcBorders>
              <w:left w:val="single" w:sz="4" w:space="0" w:color="auto"/>
            </w:tcBorders>
          </w:tcPr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Методы    и</w:t>
            </w:r>
          </w:p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технологии</w:t>
            </w:r>
          </w:p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Дидактическое обеспечение и ИКТ</w:t>
            </w:r>
          </w:p>
        </w:tc>
        <w:tc>
          <w:tcPr>
            <w:tcW w:w="1417" w:type="dxa"/>
            <w:vMerge w:val="restart"/>
          </w:tcPr>
          <w:p w:rsidR="00727A04" w:rsidRPr="00BF4DCC" w:rsidRDefault="00727A04" w:rsidP="00BF4D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727A04" w:rsidRPr="00BF4DCC" w:rsidRDefault="00727A04" w:rsidP="00C710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727A04" w:rsidRPr="00BF4DCC" w:rsidRDefault="00727A04" w:rsidP="00C710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1698" w:type="dxa"/>
            <w:gridSpan w:val="2"/>
            <w:vMerge w:val="restart"/>
          </w:tcPr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727A04" w:rsidRPr="00BF4DCC" w:rsidTr="00BF4DCC">
        <w:trPr>
          <w:cantSplit/>
          <w:trHeight w:val="397"/>
        </w:trPr>
        <w:tc>
          <w:tcPr>
            <w:tcW w:w="712" w:type="dxa"/>
            <w:vMerge/>
          </w:tcPr>
          <w:p w:rsidR="00727A04" w:rsidRPr="00BF4DCC" w:rsidRDefault="00727A04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727A04" w:rsidRPr="00BF4DCC" w:rsidRDefault="00727A04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</w:tcBorders>
          </w:tcPr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727A04" w:rsidRPr="00BF4DCC" w:rsidRDefault="00727A04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727A04" w:rsidRPr="00BF4DCC" w:rsidRDefault="00727A04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727A04" w:rsidRPr="00BF4DCC" w:rsidRDefault="00727A04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27A04" w:rsidRPr="00BF4DCC" w:rsidRDefault="00727A04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698" w:type="dxa"/>
            <w:gridSpan w:val="2"/>
            <w:vMerge/>
          </w:tcPr>
          <w:p w:rsidR="00727A04" w:rsidRPr="00BF4DCC" w:rsidRDefault="00727A04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5" w:type="dxa"/>
          </w:tcPr>
          <w:p w:rsidR="00AD7BD9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от 100 до 1000. Название и запись «круглых» чисел.</w:t>
            </w:r>
          </w:p>
          <w:p w:rsidR="00DB4D8A" w:rsidRPr="00BF4DCC" w:rsidRDefault="00B71A9C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4-6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«Классы и разряды»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993" w:type="dxa"/>
          </w:tcPr>
          <w:p w:rsidR="00DB4D8A" w:rsidRPr="00BF4DCC" w:rsidRDefault="00DB4D8A" w:rsidP="00B71A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от 100 до 1000. Таблица разрядов трёхзначных чисел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71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B71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.6-8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«Классы и разряды»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4.09</w:t>
            </w:r>
          </w:p>
        </w:tc>
        <w:tc>
          <w:tcPr>
            <w:tcW w:w="993" w:type="dxa"/>
          </w:tcPr>
          <w:p w:rsidR="00DB4D8A" w:rsidRPr="00BF4DCC" w:rsidRDefault="00DB4D8A" w:rsidP="00B71A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5" w:type="dxa"/>
          </w:tcPr>
          <w:p w:rsidR="00DB4D8A" w:rsidRPr="00BF4DCC" w:rsidRDefault="00DB4D8A" w:rsidP="00B7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Запись и чтение трёхзначных чисел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71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B71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.8-14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«Классы и разряды»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DB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3" w:type="dxa"/>
          </w:tcPr>
          <w:p w:rsidR="00DB4D8A" w:rsidRPr="00BF4DCC" w:rsidRDefault="00DB4D8A" w:rsidP="00B71A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трёхзначных чисел. Знаки &lt;  и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&gt;.</w:t>
            </w:r>
            <w:proofErr w:type="gramEnd"/>
            <w:r w:rsidR="00B71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с.15-17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B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чисел. Неравенства.</w:t>
            </w:r>
            <w:r w:rsidR="00B71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чисел. Решение текстовых задач.</w:t>
            </w:r>
            <w:r w:rsidR="00B71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 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Километр. Миллиметр.</w:t>
            </w:r>
            <w:r w:rsidR="00B71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 презентация, табл. «Единицы длины»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2357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35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между единицами длины.</w:t>
            </w:r>
            <w:r w:rsidR="00B71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</w:t>
            </w:r>
            <w:r w:rsidR="00920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  <w:p w:rsidR="00C45E98" w:rsidRPr="00BF4DCC" w:rsidRDefault="00C45E98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табл. «Единицы длины»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2357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35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длины в разных единицах.</w:t>
            </w:r>
            <w:r w:rsidR="00920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28-30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табл. «Единицы длины»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  <w:tcBorders>
              <w:bottom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Входная проверочная работа.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  <w:tcBorders>
              <w:top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5" w:type="dxa"/>
            <w:tcBorders>
              <w:top w:val="single" w:sz="4" w:space="0" w:color="auto"/>
            </w:tcBorders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Ломаная линия. Элементы ломаной: вершины, звенья.</w:t>
            </w:r>
            <w:r w:rsidR="00920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31-34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DB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построение ломаных линий.</w:t>
            </w:r>
            <w:r w:rsidR="00920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34-35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изм. инструменты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2357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35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Ломаная линия. Единицы измерения ломаной.</w:t>
            </w:r>
            <w:r w:rsidR="00920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36-39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изм. инструменты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177BE" w:rsidP="002357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35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ломаной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20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Замкнутая и незамкнутая ломаная.</w:t>
            </w:r>
            <w:r w:rsidR="00920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42-44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вычислять длину ломаной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20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920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 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изм. инструменты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Масса. Килограмм, грамм.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46-48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Соотношение между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единицами массы.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49-51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иллюстрации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306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с величинами. 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51-53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 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74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Вместимость. Литр.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54-56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Табл. «Единицы объёма»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74A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Измерение массы и вместимости. 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57-61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      изм. инструменты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82E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Контрольная работа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«Чтение, запись и сравнение трёхзначных чисел».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Устные приёмы сложения трёхзначных чисел.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62-64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Личностно-ориентир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Частично-поисковый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карточки-опоры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устных приёмов сложения трёхзначных чисел.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64-65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 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приёмы сложения трёхзначных чисел.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66-67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Личностно-ориентированные технологии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Разноуровневое</w:t>
            </w:r>
            <w:proofErr w:type="spell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с </w:t>
            </w: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</w:t>
            </w:r>
            <w:proofErr w:type="spell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заданиями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Письменные приёмы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сложения трёхзначных чисел без перехода через разрядную единицу.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67-68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УЗиСЗ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ориентированные технологии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карточки-задания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E27DAC" w:rsidP="002357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235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приёмы сложения трёхзначных чисел с переходом через разрядную единицу.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E27DAC" w:rsidP="002357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35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Устные приёмы вычитания трёхзначных чисел.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70-71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устных приёмов вычитания трёхзначных чисел.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E27DAC" w:rsidP="002357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35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Письменные приёмы вычитания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трёхзначных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чисел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с.73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Личностно-ориентированные технологии обучения.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маршрутные листы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E27DAC" w:rsidP="002357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35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Итоговая контрольная работа </w:t>
            </w: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теме «Письменные приемы сложения и вычитания трехзначных чисел»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 </w:t>
            </w: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метол.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етради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992" w:type="dxa"/>
            <w:gridSpan w:val="2"/>
          </w:tcPr>
          <w:p w:rsidR="00DB4D8A" w:rsidRPr="00BF4DCC" w:rsidRDefault="00E27DAC" w:rsidP="002357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35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Письменные приёмы вычитания </w:t>
            </w:r>
          </w:p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трёхзначных чисел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.74-75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 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E27DAC" w:rsidP="002357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35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приёмы вычитания трёхзначных чисел с переходом через разрядную единицу.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75-76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тетрадь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E27DAC" w:rsidP="002357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35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 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77-78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тетрадь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  <w:p w:rsidR="002357DE" w:rsidRPr="00BF4DCC" w:rsidRDefault="002357DE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DB4D8A" w:rsidRPr="00BF4DCC" w:rsidRDefault="002357DE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30.10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Сочетательное свойство сложения.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79-80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6D714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2357DE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выражений на основе сочетательного свойства сложения.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81-82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тетрадь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6D714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разными способами (на основе применения сочетательного свойства сложения).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82-83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«Решение задач»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6D714F" w:rsidP="00E27D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трёх и более слагаемых. Устные приёмы вычислений.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84-85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6D714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трёх и более слагаемых.  Письменные приёмы вычислений.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86-87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6D714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трёх и более слагаемых. Задачи на построение геометрических фигур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.88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Личностно-ориентированные технологии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Разноуровневое</w:t>
            </w:r>
            <w:proofErr w:type="spell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иллюстративный материал, карточки с </w:t>
            </w: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</w:t>
            </w:r>
            <w:proofErr w:type="spell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заданиями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Проверочная работа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«Сложение и вычитание трёхзначных чисел».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Сочетательное свойство умножения.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89-90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разными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способами (на основе применения сочетательного свойства умножения).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91-92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УЗиСЗ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Объяснительно -   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иллюстративный метод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учебник, тетрадь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Сочетательное свойство умножения. Задачи на построение геометрических фигур.</w:t>
            </w:r>
            <w:r w:rsidR="0086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Произведение трёх и более множителей. </w:t>
            </w:r>
            <w:r w:rsidR="00870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94-96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Произведение трёх и более множителей. Запись решения задачи одним выражением.</w:t>
            </w:r>
            <w:r w:rsidR="00870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96-98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8A" w:rsidRPr="00BF4DCC" w:rsidTr="00BF4DCC">
        <w:trPr>
          <w:trHeight w:val="167"/>
        </w:trPr>
        <w:tc>
          <w:tcPr>
            <w:tcW w:w="712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115" w:type="dxa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Произведение трёх и более множителей. Задачи на построение геометрических фигур.</w:t>
            </w:r>
            <w:r w:rsidR="00870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99-100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DB4D8A" w:rsidRPr="00BF4DCC" w:rsidRDefault="00DB4D8A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DB4D8A" w:rsidRPr="00BF4DCC" w:rsidRDefault="00DB4D8A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B4D8A" w:rsidRPr="00BF4DCC" w:rsidRDefault="00DB4D8A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DB4D8A" w:rsidRPr="00BF4DCC" w:rsidRDefault="00DB4D8A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89" w:rsidRPr="00BF4DCC" w:rsidTr="00BF4DCC">
        <w:trPr>
          <w:trHeight w:val="167"/>
        </w:trPr>
        <w:tc>
          <w:tcPr>
            <w:tcW w:w="712" w:type="dxa"/>
          </w:tcPr>
          <w:p w:rsidR="00FE0489" w:rsidRPr="00BF4DCC" w:rsidRDefault="00FE0489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115" w:type="dxa"/>
          </w:tcPr>
          <w:p w:rsidR="00FE0489" w:rsidRPr="00BF4DCC" w:rsidRDefault="00FE0489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Симметрия на клетчатой бумаге.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101-103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FE0489" w:rsidRPr="00BF4DCC" w:rsidRDefault="00FE0489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89" w:rsidRPr="00BF4DCC" w:rsidTr="00BF4DCC">
        <w:trPr>
          <w:trHeight w:val="167"/>
        </w:trPr>
        <w:tc>
          <w:tcPr>
            <w:tcW w:w="712" w:type="dxa"/>
          </w:tcPr>
          <w:p w:rsidR="00FE0489" w:rsidRPr="00BF4DCC" w:rsidRDefault="00FE0489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115" w:type="dxa"/>
          </w:tcPr>
          <w:p w:rsidR="00FE0489" w:rsidRPr="00BF4DCC" w:rsidRDefault="00FE0489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построение симметричных фигур.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104-106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</w:t>
            </w:r>
          </w:p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метод.</w:t>
            </w:r>
          </w:p>
        </w:tc>
        <w:tc>
          <w:tcPr>
            <w:tcW w:w="2268" w:type="dxa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FE0489" w:rsidRPr="00BF4DCC" w:rsidRDefault="00FE0489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89" w:rsidRPr="00BF4DCC" w:rsidTr="00BF4DCC">
        <w:trPr>
          <w:trHeight w:val="167"/>
        </w:trPr>
        <w:tc>
          <w:tcPr>
            <w:tcW w:w="712" w:type="dxa"/>
          </w:tcPr>
          <w:p w:rsidR="00FE0489" w:rsidRPr="00BF4DCC" w:rsidRDefault="00FE0489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15" w:type="dxa"/>
          </w:tcPr>
          <w:p w:rsidR="00FE0489" w:rsidRPr="00BF4DCC" w:rsidRDefault="00FE0489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порядка выполнения действий в выражениях без скобок.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107-110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етрадь,</w:t>
            </w:r>
          </w:p>
        </w:tc>
        <w:tc>
          <w:tcPr>
            <w:tcW w:w="1417" w:type="dxa"/>
          </w:tcPr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FE0489" w:rsidRPr="00BF4DCC" w:rsidRDefault="00FE0489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89" w:rsidRPr="00BF4DCC" w:rsidTr="00BF4DCC">
        <w:trPr>
          <w:trHeight w:val="167"/>
        </w:trPr>
        <w:tc>
          <w:tcPr>
            <w:tcW w:w="712" w:type="dxa"/>
          </w:tcPr>
          <w:p w:rsidR="00FE0489" w:rsidRPr="00BF4DCC" w:rsidRDefault="00FE0489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115" w:type="dxa"/>
          </w:tcPr>
          <w:p w:rsidR="00FE0489" w:rsidRPr="00BF4DCC" w:rsidRDefault="00FE0489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Правило порядка выполнения действий в выражениях без скобок,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содержащих действия разных ступеней.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110-112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</w:t>
            </w:r>
          </w:p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Репродуктивный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метод.</w:t>
            </w:r>
          </w:p>
        </w:tc>
        <w:tc>
          <w:tcPr>
            <w:tcW w:w="2268" w:type="dxa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иллюстративный материал</w:t>
            </w:r>
          </w:p>
        </w:tc>
        <w:tc>
          <w:tcPr>
            <w:tcW w:w="1417" w:type="dxa"/>
          </w:tcPr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FE0489" w:rsidRPr="00BF4DCC" w:rsidRDefault="00FE0489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89" w:rsidRPr="00BF4DCC" w:rsidTr="00BF4DCC">
        <w:trPr>
          <w:trHeight w:val="167"/>
        </w:trPr>
        <w:tc>
          <w:tcPr>
            <w:tcW w:w="712" w:type="dxa"/>
          </w:tcPr>
          <w:p w:rsidR="00FE0489" w:rsidRPr="00BF4DCC" w:rsidRDefault="00FE0489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3115" w:type="dxa"/>
          </w:tcPr>
          <w:p w:rsidR="00FE0489" w:rsidRPr="00BF4DCC" w:rsidRDefault="00FE0489" w:rsidP="00FE04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порядка выполнения действий в выражениях со скобками.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113-114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Личностно-ориентированные технологии обучения.</w:t>
            </w:r>
          </w:p>
        </w:tc>
        <w:tc>
          <w:tcPr>
            <w:tcW w:w="2268" w:type="dxa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Таблица-опора,</w:t>
            </w:r>
          </w:p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с </w:t>
            </w: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</w:t>
            </w:r>
            <w:proofErr w:type="spell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заданиями</w:t>
            </w:r>
          </w:p>
        </w:tc>
        <w:tc>
          <w:tcPr>
            <w:tcW w:w="1417" w:type="dxa"/>
          </w:tcPr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FE0489" w:rsidRPr="00BF4DCC" w:rsidRDefault="00FE0489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89" w:rsidRPr="00BF4DCC" w:rsidTr="00BF4DCC">
        <w:trPr>
          <w:trHeight w:val="167"/>
        </w:trPr>
        <w:tc>
          <w:tcPr>
            <w:tcW w:w="712" w:type="dxa"/>
          </w:tcPr>
          <w:p w:rsidR="00FE0489" w:rsidRPr="00BF4DCC" w:rsidRDefault="00FE0489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115" w:type="dxa"/>
          </w:tcPr>
          <w:p w:rsidR="00FE0489" w:rsidRPr="00BF4DCC" w:rsidRDefault="00FE0489" w:rsidP="00FE04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порядка выполнения действий в выражениях со скобками. Составление выражений.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115-117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</w:t>
            </w:r>
          </w:p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Таблица-опора</w:t>
            </w:r>
          </w:p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FE0489" w:rsidRPr="00BF4DCC" w:rsidRDefault="00FE0489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89" w:rsidRPr="00BF4DCC" w:rsidTr="00BF4DCC">
        <w:trPr>
          <w:trHeight w:val="167"/>
        </w:trPr>
        <w:tc>
          <w:tcPr>
            <w:tcW w:w="712" w:type="dxa"/>
          </w:tcPr>
          <w:p w:rsidR="00FE0489" w:rsidRPr="00BF4DCC" w:rsidRDefault="00FE0489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115" w:type="dxa"/>
          </w:tcPr>
          <w:p w:rsidR="00FE0489" w:rsidRPr="00BF4DCC" w:rsidRDefault="00FE0489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Проверочная работа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«Порядок выполнения действий в сложных числовых выражениях».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карточкивариативных заданий</w:t>
            </w:r>
          </w:p>
        </w:tc>
        <w:tc>
          <w:tcPr>
            <w:tcW w:w="1417" w:type="dxa"/>
          </w:tcPr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gridSpan w:val="2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FE0489" w:rsidRPr="00BF4DCC" w:rsidRDefault="00FE0489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89" w:rsidRPr="00BF4DCC" w:rsidTr="00BF4DCC">
        <w:trPr>
          <w:trHeight w:val="167"/>
        </w:trPr>
        <w:tc>
          <w:tcPr>
            <w:tcW w:w="712" w:type="dxa"/>
          </w:tcPr>
          <w:p w:rsidR="00FE0489" w:rsidRPr="00BF4DCC" w:rsidRDefault="00FE0489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115" w:type="dxa"/>
          </w:tcPr>
          <w:p w:rsidR="00FE0489" w:rsidRPr="00BF4DCC" w:rsidRDefault="00FE0489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Правило порядка выполнения действий в выражениях со скобками, содержащих одну или несколько пар скобок.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118-122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УКорЗУН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 Репродуктивный метод.</w:t>
            </w:r>
          </w:p>
        </w:tc>
        <w:tc>
          <w:tcPr>
            <w:tcW w:w="2268" w:type="dxa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FE0489" w:rsidRPr="00BF4DCC" w:rsidRDefault="00FE0489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89" w:rsidRPr="00BF4DCC" w:rsidTr="00BF4DCC">
        <w:trPr>
          <w:trHeight w:val="167"/>
        </w:trPr>
        <w:tc>
          <w:tcPr>
            <w:tcW w:w="712" w:type="dxa"/>
          </w:tcPr>
          <w:p w:rsidR="00FE0489" w:rsidRPr="00BF4DCC" w:rsidRDefault="00FE0489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115" w:type="dxa"/>
          </w:tcPr>
          <w:p w:rsidR="00FE0489" w:rsidRPr="00BF4DCC" w:rsidRDefault="00FE0489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Верные и неверные предложения (высказывания).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123-125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</w:t>
            </w:r>
          </w:p>
        </w:tc>
        <w:tc>
          <w:tcPr>
            <w:tcW w:w="1417" w:type="dxa"/>
          </w:tcPr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FE0489" w:rsidRPr="00BF4DCC" w:rsidRDefault="00FE0489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89" w:rsidRPr="00BF4DCC" w:rsidTr="00BF4DCC">
        <w:trPr>
          <w:trHeight w:val="167"/>
        </w:trPr>
        <w:tc>
          <w:tcPr>
            <w:tcW w:w="712" w:type="dxa"/>
          </w:tcPr>
          <w:p w:rsidR="00FE0489" w:rsidRPr="00BF4DCC" w:rsidRDefault="00FE0489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115" w:type="dxa"/>
          </w:tcPr>
          <w:p w:rsidR="00FE0489" w:rsidRPr="00BF4DCC" w:rsidRDefault="00FE0489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Верные и неверные предложения (высказывания). Составление выражений.</w:t>
            </w:r>
            <w:r w:rsidR="00362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125-126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 Репродуктивный метод.</w:t>
            </w:r>
          </w:p>
        </w:tc>
        <w:tc>
          <w:tcPr>
            <w:tcW w:w="2268" w:type="dxa"/>
          </w:tcPr>
          <w:p w:rsidR="00FE0489" w:rsidRPr="00BF4DCC" w:rsidRDefault="00FE0489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FE0489" w:rsidRPr="00BF4DCC" w:rsidRDefault="00FE0489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E0489" w:rsidRPr="00BF4DCC" w:rsidRDefault="00FE0489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FE0489" w:rsidRPr="00BF4DCC" w:rsidRDefault="00FE0489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A30" w:rsidRPr="00BF4DCC" w:rsidTr="00BF4DCC">
        <w:trPr>
          <w:trHeight w:val="167"/>
        </w:trPr>
        <w:tc>
          <w:tcPr>
            <w:tcW w:w="712" w:type="dxa"/>
          </w:tcPr>
          <w:p w:rsidR="00362A30" w:rsidRPr="00BF4DCC" w:rsidRDefault="00362A30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115" w:type="dxa"/>
          </w:tcPr>
          <w:p w:rsidR="00362A30" w:rsidRPr="00BF4DCC" w:rsidRDefault="00362A30" w:rsidP="00362A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Верные и неверные предложения (высказывания). Составление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выражений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 мат.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 Репродуктивный метод.</w:t>
            </w:r>
          </w:p>
        </w:tc>
        <w:tc>
          <w:tcPr>
            <w:tcW w:w="2268" w:type="dxa"/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362A30" w:rsidRPr="00BF4DCC" w:rsidRDefault="00362A30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A30" w:rsidRPr="00BF4DCC" w:rsidTr="00BF4DCC">
        <w:trPr>
          <w:trHeight w:val="167"/>
        </w:trPr>
        <w:tc>
          <w:tcPr>
            <w:tcW w:w="712" w:type="dxa"/>
          </w:tcPr>
          <w:p w:rsidR="00362A30" w:rsidRPr="00BF4DCC" w:rsidRDefault="00362A30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3115" w:type="dxa"/>
          </w:tcPr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Контрольная работа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полугодие</w:t>
            </w:r>
          </w:p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417" w:type="dxa"/>
          </w:tcPr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992" w:type="dxa"/>
            <w:gridSpan w:val="2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362A30" w:rsidRPr="00BF4DCC" w:rsidRDefault="00362A30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A30" w:rsidRPr="00BF4DCC" w:rsidTr="00BF4DCC">
        <w:trPr>
          <w:trHeight w:val="167"/>
        </w:trPr>
        <w:tc>
          <w:tcPr>
            <w:tcW w:w="712" w:type="dxa"/>
          </w:tcPr>
          <w:p w:rsidR="00362A30" w:rsidRPr="00BF4DCC" w:rsidRDefault="00362A30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115" w:type="dxa"/>
          </w:tcPr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Верные и неверные предложения (высказывания). Решение задач с величинами.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УКорЗУН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362A30" w:rsidRPr="00BF4DCC" w:rsidRDefault="00362A30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A30" w:rsidRPr="00BF4DCC" w:rsidTr="00BF4DCC">
        <w:trPr>
          <w:trHeight w:val="167"/>
        </w:trPr>
        <w:tc>
          <w:tcPr>
            <w:tcW w:w="712" w:type="dxa"/>
          </w:tcPr>
          <w:p w:rsidR="00362A30" w:rsidRPr="00BF4DCC" w:rsidRDefault="00362A30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115" w:type="dxa"/>
          </w:tcPr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Числовые равенства и неравенства.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4-5 </w:t>
            </w:r>
          </w:p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карт.</w:t>
            </w:r>
          </w:p>
        </w:tc>
        <w:tc>
          <w:tcPr>
            <w:tcW w:w="1417" w:type="dxa"/>
          </w:tcPr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362A30" w:rsidRPr="00BF4DCC" w:rsidRDefault="00362A30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A30" w:rsidRPr="00BF4DCC" w:rsidTr="00BF4DCC">
        <w:trPr>
          <w:trHeight w:val="167"/>
        </w:trPr>
        <w:tc>
          <w:tcPr>
            <w:tcW w:w="712" w:type="dxa"/>
          </w:tcPr>
          <w:p w:rsidR="00362A30" w:rsidRPr="00BF4DCC" w:rsidRDefault="00362A30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115" w:type="dxa"/>
          </w:tcPr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Числовые равенства и неравенства как примеры математических высказываний.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 Репродуктивный метод.</w:t>
            </w:r>
          </w:p>
        </w:tc>
        <w:tc>
          <w:tcPr>
            <w:tcW w:w="2268" w:type="dxa"/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362A30" w:rsidRPr="00BF4DCC" w:rsidRDefault="00362A30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A30" w:rsidRPr="00BF4DCC" w:rsidTr="00BF4DCC">
        <w:trPr>
          <w:trHeight w:val="167"/>
        </w:trPr>
        <w:tc>
          <w:tcPr>
            <w:tcW w:w="712" w:type="dxa"/>
          </w:tcPr>
          <w:p w:rsidR="00362A30" w:rsidRPr="00BF4DCC" w:rsidRDefault="00362A30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115" w:type="dxa"/>
          </w:tcPr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числовых равенств.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</w:t>
            </w:r>
          </w:p>
        </w:tc>
        <w:tc>
          <w:tcPr>
            <w:tcW w:w="1417" w:type="dxa"/>
          </w:tcPr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362A30" w:rsidRPr="00BF4DCC" w:rsidRDefault="00362A30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A30" w:rsidRPr="00BF4DCC" w:rsidTr="00BF4DCC">
        <w:trPr>
          <w:trHeight w:val="167"/>
        </w:trPr>
        <w:tc>
          <w:tcPr>
            <w:tcW w:w="712" w:type="dxa"/>
          </w:tcPr>
          <w:p w:rsidR="00362A30" w:rsidRPr="00BF4DCC" w:rsidRDefault="00362A30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115" w:type="dxa"/>
          </w:tcPr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числовых равенств. Задачи на построение геометрических фигур.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362A30" w:rsidRPr="00BF4DCC" w:rsidRDefault="00362A30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A30" w:rsidRPr="00BF4DCC" w:rsidTr="00BF4DCC">
        <w:trPr>
          <w:trHeight w:val="167"/>
        </w:trPr>
        <w:tc>
          <w:tcPr>
            <w:tcW w:w="712" w:type="dxa"/>
          </w:tcPr>
          <w:p w:rsidR="00362A30" w:rsidRPr="00BF4DCC" w:rsidRDefault="00362A30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115" w:type="dxa"/>
          </w:tcPr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окружности на равные части путём перегибания круга.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круга</w:t>
            </w:r>
          </w:p>
        </w:tc>
        <w:tc>
          <w:tcPr>
            <w:tcW w:w="1417" w:type="dxa"/>
          </w:tcPr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362A30" w:rsidRPr="00BF4DCC" w:rsidRDefault="00362A30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A30" w:rsidRPr="00BF4DCC" w:rsidTr="00BF4DCC">
        <w:trPr>
          <w:trHeight w:val="167"/>
        </w:trPr>
        <w:tc>
          <w:tcPr>
            <w:tcW w:w="712" w:type="dxa"/>
          </w:tcPr>
          <w:p w:rsidR="00362A30" w:rsidRPr="00BF4DCC" w:rsidRDefault="00362A30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115" w:type="dxa"/>
          </w:tcPr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окружности на равные части с помощью угольника и линейки.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268" w:type="dxa"/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</w:t>
            </w:r>
          </w:p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1417" w:type="dxa"/>
          </w:tcPr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362A30" w:rsidRPr="00BF4DCC" w:rsidRDefault="00362A30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A30" w:rsidRPr="00BF4DCC" w:rsidTr="00BF4DCC">
        <w:trPr>
          <w:trHeight w:val="167"/>
        </w:trPr>
        <w:tc>
          <w:tcPr>
            <w:tcW w:w="712" w:type="dxa"/>
          </w:tcPr>
          <w:p w:rsidR="00362A30" w:rsidRPr="00BF4DCC" w:rsidRDefault="00362A30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115" w:type="dxa"/>
          </w:tcPr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окружности на равные части с помощью циркуля.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18-21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268" w:type="dxa"/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циркуль</w:t>
            </w:r>
          </w:p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изм. инструменты</w:t>
            </w:r>
          </w:p>
        </w:tc>
        <w:tc>
          <w:tcPr>
            <w:tcW w:w="1417" w:type="dxa"/>
          </w:tcPr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362A30" w:rsidRPr="00BF4DCC" w:rsidRDefault="00362A30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A30" w:rsidRPr="00BF4DCC" w:rsidTr="00BF4DCC">
        <w:trPr>
          <w:trHeight w:val="167"/>
        </w:trPr>
        <w:tc>
          <w:tcPr>
            <w:tcW w:w="712" w:type="dxa"/>
          </w:tcPr>
          <w:p w:rsidR="00362A30" w:rsidRPr="00BF4DCC" w:rsidRDefault="00362A30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3115" w:type="dxa"/>
          </w:tcPr>
          <w:p w:rsidR="00362A30" w:rsidRPr="00BF4DCC" w:rsidRDefault="00362A30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суммы на число.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</w:t>
            </w:r>
            <w:r w:rsidR="00431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362A30" w:rsidRPr="00BF4DCC" w:rsidRDefault="00362A30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карточка-опора</w:t>
            </w:r>
          </w:p>
        </w:tc>
        <w:tc>
          <w:tcPr>
            <w:tcW w:w="1417" w:type="dxa"/>
          </w:tcPr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362A30" w:rsidRPr="00BF4DCC" w:rsidRDefault="00362A30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62A30" w:rsidRPr="00BF4DCC" w:rsidRDefault="00362A30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362A30" w:rsidRPr="00BF4DCC" w:rsidRDefault="00362A30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Распределительное свойство умножения относительно сложения.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основе применения правила умножения суммы на число.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26-28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на 10. Запись длины в сантиметрах и дециметрах.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«Единицы измерения длины»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на 100. Решение задач с величинами.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 таблица «Единицы измерения длины»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на 10 и 100. Задачи на построение геометрических фигур.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35-37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УОиСЗ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изм. инструменты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вида 50 ∙ 9, </w:t>
            </w:r>
          </w:p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 ∙ 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С.38-39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Частично-поисковый 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числа, запись которого оканчивается нулём,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однозначное число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карточки-задания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Буквенные выражения. Вычисление значений буквенных выражений.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42-44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етрадь,</w:t>
            </w:r>
          </w:p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  <w:p w:rsidR="002357DE" w:rsidRDefault="002357DE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7DE" w:rsidRPr="00BF4DCC" w:rsidRDefault="002357DE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Контрольная работа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</w:t>
            </w:r>
          </w:p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Умножение числа, оканчивающегося нулём».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карточкивариативных заданий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Прямая. Обозначение прямой линии латинскими буквами.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Прямая. Пересекающиеся прямые.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48-49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Прямая. Непересекающиеся прямые.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50-52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Прямая. Непересекающиеся прямые.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двузначного числа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однозначное. Алгоритм вычисления в столбик.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55-57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плакат-опора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двузначного числа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однозначное. Переместительное свойство умножения.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58-59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умножать двузначное число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однозначное.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60-61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тетрадь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AAF" w:rsidRPr="00BF4DCC" w:rsidTr="00BF4DCC">
        <w:trPr>
          <w:trHeight w:val="167"/>
        </w:trPr>
        <w:tc>
          <w:tcPr>
            <w:tcW w:w="712" w:type="dxa"/>
          </w:tcPr>
          <w:p w:rsidR="00431AAF" w:rsidRPr="00BF4DCC" w:rsidRDefault="00431AAF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115" w:type="dxa"/>
          </w:tcPr>
          <w:p w:rsidR="00431AAF" w:rsidRPr="00BF4DCC" w:rsidRDefault="00431AAF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трёхзначного числа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однозначное. Алгоритм вычисления в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столбик.</w:t>
            </w:r>
            <w:r w:rsidR="007F6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62-63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 развивающего обучения.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Проблемный метод.</w:t>
            </w:r>
          </w:p>
        </w:tc>
        <w:tc>
          <w:tcPr>
            <w:tcW w:w="2268" w:type="dxa"/>
          </w:tcPr>
          <w:p w:rsidR="00431AAF" w:rsidRPr="00BF4DCC" w:rsidRDefault="00431AAF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памятка</w:t>
            </w:r>
          </w:p>
        </w:tc>
        <w:tc>
          <w:tcPr>
            <w:tcW w:w="1417" w:type="dxa"/>
          </w:tcPr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431AAF" w:rsidRPr="00BF4DCC" w:rsidRDefault="00431AAF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</w:t>
            </w:r>
          </w:p>
        </w:tc>
        <w:tc>
          <w:tcPr>
            <w:tcW w:w="992" w:type="dxa"/>
            <w:gridSpan w:val="2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31AAF" w:rsidRPr="00BF4DCC" w:rsidRDefault="00431AAF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431AAF" w:rsidRPr="00BF4DCC" w:rsidRDefault="00431AAF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3115" w:type="dxa"/>
          </w:tcPr>
          <w:p w:rsidR="007F6291" w:rsidRPr="00BF4DCC" w:rsidRDefault="007F6291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трёхзначного числа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однозначное.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64-65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тетрадь</w:t>
            </w:r>
          </w:p>
        </w:tc>
        <w:tc>
          <w:tcPr>
            <w:tcW w:w="1417" w:type="dxa"/>
          </w:tcPr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115" w:type="dxa"/>
          </w:tcPr>
          <w:p w:rsidR="007F6291" w:rsidRPr="00BF4DCC" w:rsidRDefault="007F6291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умножать трёхзначное число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однозначное.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268" w:type="dxa"/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</w:t>
            </w:r>
          </w:p>
        </w:tc>
        <w:tc>
          <w:tcPr>
            <w:tcW w:w="1417" w:type="dxa"/>
          </w:tcPr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92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115" w:type="dxa"/>
          </w:tcPr>
          <w:p w:rsidR="007F6291" w:rsidRPr="00BF4DCC" w:rsidRDefault="007F6291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Проверочная работа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«Умножение на однозначное число».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карточкивариативных заданий</w:t>
            </w:r>
          </w:p>
        </w:tc>
        <w:tc>
          <w:tcPr>
            <w:tcW w:w="1417" w:type="dxa"/>
          </w:tcPr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115" w:type="dxa"/>
          </w:tcPr>
          <w:p w:rsidR="007F6291" w:rsidRPr="00BF4DCC" w:rsidRDefault="007F6291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ошибками. Умножение на однозначное </w:t>
            </w: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оп.материал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 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карточки-задания</w:t>
            </w:r>
          </w:p>
        </w:tc>
        <w:tc>
          <w:tcPr>
            <w:tcW w:w="1417" w:type="dxa"/>
          </w:tcPr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115" w:type="dxa"/>
          </w:tcPr>
          <w:p w:rsidR="007F6291" w:rsidRPr="00BF4DCC" w:rsidRDefault="007F6291" w:rsidP="007F62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времени. Единицы измерения.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67-70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«Единицы измерения времени»</w:t>
            </w:r>
          </w:p>
        </w:tc>
        <w:tc>
          <w:tcPr>
            <w:tcW w:w="1417" w:type="dxa"/>
          </w:tcPr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115" w:type="dxa"/>
          </w:tcPr>
          <w:p w:rsidR="007F6291" w:rsidRPr="00BF4DCC" w:rsidRDefault="007F6291" w:rsidP="007F62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времени. Задачи на определение продолжительности времени.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71-73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часов</w:t>
            </w:r>
          </w:p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115" w:type="dxa"/>
          </w:tcPr>
          <w:p w:rsidR="007F6291" w:rsidRPr="00BF4DCC" w:rsidRDefault="007F6291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с единицами времени.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74-75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Частично-поисковый метод.</w:t>
            </w:r>
          </w:p>
        </w:tc>
        <w:tc>
          <w:tcPr>
            <w:tcW w:w="2268" w:type="dxa"/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часов</w:t>
            </w:r>
          </w:p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115" w:type="dxa"/>
          </w:tcPr>
          <w:p w:rsidR="007F6291" w:rsidRPr="00BF4DCC" w:rsidRDefault="007F6291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времени. Задачи на построение геометрических фигур.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76-77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часов</w:t>
            </w:r>
          </w:p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карточки-задания</w:t>
            </w:r>
          </w:p>
        </w:tc>
        <w:tc>
          <w:tcPr>
            <w:tcW w:w="1417" w:type="dxa"/>
          </w:tcPr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115" w:type="dxa"/>
          </w:tcPr>
          <w:p w:rsidR="007F6291" w:rsidRPr="00BF4DCC" w:rsidRDefault="007F6291" w:rsidP="00C967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времени. Задачи на построение геометрических фигур.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78-79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часов</w:t>
            </w:r>
          </w:p>
          <w:p w:rsidR="007F6291" w:rsidRPr="00BF4DCC" w:rsidRDefault="007F6291" w:rsidP="00C967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карточки-задания</w:t>
            </w:r>
          </w:p>
        </w:tc>
        <w:tc>
          <w:tcPr>
            <w:tcW w:w="1417" w:type="dxa"/>
          </w:tcPr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Default="007F6291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  <w:p w:rsidR="002357DE" w:rsidRDefault="002357DE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7DE" w:rsidRPr="00BF4DCC" w:rsidRDefault="002357DE" w:rsidP="00C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10.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с.80-81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115" w:type="dxa"/>
          </w:tcPr>
          <w:p w:rsidR="007F6291" w:rsidRPr="00BF4DCC" w:rsidRDefault="007F6291" w:rsidP="007F62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100.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с.82-88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однозначного частного. Алгоритм деления вида 108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С.89-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однозначного частного с использованием приёма подбора.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91-92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карточки-задания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однозначного частного. Выражения со скобками.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93-94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карточки-задания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однозначного частного. Единицы времени.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95-97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карточки-задания Таблица «Единицы измерения времени»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Контрольная работа </w:t>
            </w: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теме:</w:t>
            </w:r>
          </w:p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Деление с остатком.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98-99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Плакат-опора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 остатком вида</w:t>
            </w:r>
          </w:p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 Задачи с величинами.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100-101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метод.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памятка «Алгоритм деления с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остатком»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104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деления с остатком.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102-103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Карточки-задания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однозначное число.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104-105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плакат-опора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деления на однозначное число.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106-109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Личностно-ориентированные технологии обучения.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трёхзначного числа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однозначное. Выражения со скобками.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110-111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однозначное число. Задачи на построение геометрических фигур.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112-113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карточки-задания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делить трёхзначное число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однозначное.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Личностно-ориентированные технологии обучения.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 задания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Проверочная работа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«Деление на однозначное число».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Урок-контроль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карточкивариативных заданий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Умножение вида 23 ∙ 40. Устные приёмы вычислений.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115-117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Личностно-ориентированные технологии обучения.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плакат-опора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вида 23 ∙ 40. Письменные приёмы вычислений.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117-118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 развивающего обучения.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Проблемный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етрадь,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113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выполнять умножение вида  23 ∙ 40.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119-120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вида 23 ∙ 40. Задачи с величинами. 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С.121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 «Величины»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на двузначное число. Устные приёмы вычислений.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122-124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УФЗ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 -    иллюстративный метод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карточки-задания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на двузначное число. Письменные приёмы вычислений.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125-126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Личностно-ориентированные технологии обучения.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плакат-опора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умножения на двузначное число.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126-127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на двузначное число. Площадь прямоугольника.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128-129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плакат-опора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на двузначное число. Задачи на построение геометрических фигур.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Личностно-ориентированные технологии обучения.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умения умножать на двузначное </w:t>
            </w: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ополнит</w:t>
            </w:r>
            <w:proofErr w:type="spellEnd"/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матер.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Контрольная работа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«Умножение на двузначное число».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вариативных заданий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ошибками.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Деление на двузначное число.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131-133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Объяснительно -   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иллюстративный метод.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123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двузначное число. Алгоритм деления на двузначное число.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133-134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развивающего обучения. Проблемный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двузначное число. Письменные приёмы вычислений.</w:t>
            </w:r>
            <w:r w:rsidR="00352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135-136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на двузначное число. Единицы времени. </w:t>
            </w:r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136-137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«Единицы времени»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двузначное число. Периметр и площадь прямоугольника.</w:t>
            </w:r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138-139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«Нахождение периметра и площади </w:t>
            </w: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пр-ка</w:t>
            </w:r>
            <w:proofErr w:type="spell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двузначное число. Решение задач.</w:t>
            </w:r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140-141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етрадь иллюстративный материал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3115" w:type="dxa"/>
          </w:tcPr>
          <w:p w:rsidR="007F6291" w:rsidRPr="00BF4DCC" w:rsidRDefault="007F6291" w:rsidP="000C1E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на двузначное число. </w:t>
            </w:r>
            <w:proofErr w:type="spellStart"/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</w:t>
            </w:r>
            <w:proofErr w:type="gramStart"/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Учебно-игровые технологии.</w:t>
            </w:r>
          </w:p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тетрадь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Комплексное повторение изученного </w:t>
            </w: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оп.мат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Итоговая контрольная работа по теме: </w:t>
            </w:r>
          </w:p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УКЗУН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ошибками. Решение арифметических </w:t>
            </w: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оп.мат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УКорЗУН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карточки-задания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теме: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«Сложение и вычитание в пределах 1000».</w:t>
            </w:r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Start"/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УЗиСЗ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Репродуктивный </w:t>
            </w: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133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«Умножение и деление в пределах 1000».</w:t>
            </w:r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Start"/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с тестовыми 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</w:t>
            </w:r>
            <w:proofErr w:type="gramEnd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:rsidR="007F6291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«Решение арифметических задач»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оп.мат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«Величины»</w:t>
            </w:r>
            <w:proofErr w:type="gram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оп.мат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из серии «Величины»</w:t>
            </w: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gridSpan w:val="2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6291" w:rsidRPr="00BF4DCC" w:rsidTr="00BF4DCC">
        <w:trPr>
          <w:gridAfter w:val="1"/>
          <w:wAfter w:w="37" w:type="dxa"/>
          <w:trHeight w:val="167"/>
        </w:trPr>
        <w:tc>
          <w:tcPr>
            <w:tcW w:w="712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3115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«Построение геометрических фигур».</w:t>
            </w:r>
            <w:r w:rsidR="000C1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Доп.мат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УЗиСЗ</w:t>
            </w:r>
            <w:proofErr w:type="spellEnd"/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метод.</w:t>
            </w:r>
          </w:p>
        </w:tc>
        <w:tc>
          <w:tcPr>
            <w:tcW w:w="2268" w:type="dxa"/>
          </w:tcPr>
          <w:p w:rsidR="007F6291" w:rsidRPr="00BF4DCC" w:rsidRDefault="007F6291" w:rsidP="00BF4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7F6291" w:rsidRPr="00BF4DCC" w:rsidRDefault="007F6291" w:rsidP="00BF4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DC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977" w:type="dxa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7F6291" w:rsidRPr="00BF4DCC" w:rsidRDefault="007F6291" w:rsidP="00C710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1" w:type="dxa"/>
          </w:tcPr>
          <w:p w:rsidR="007F6291" w:rsidRPr="00BF4DCC" w:rsidRDefault="007F6291" w:rsidP="00BF4D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1DD0" w:rsidRPr="00BF4DCC" w:rsidRDefault="006F1DD0" w:rsidP="00BF4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DD0" w:rsidRPr="00BF4DCC" w:rsidSect="000C1EAE">
          <w:pgSz w:w="16838" w:h="11906" w:orient="landscape"/>
          <w:pgMar w:top="992" w:right="1134" w:bottom="1134" w:left="709" w:header="709" w:footer="709" w:gutter="0"/>
          <w:cols w:space="708"/>
          <w:docGrid w:linePitch="360"/>
        </w:sectPr>
      </w:pPr>
    </w:p>
    <w:p w:rsidR="003179CA" w:rsidRPr="00CA1DFD" w:rsidRDefault="003179CA" w:rsidP="003179CA">
      <w:pPr>
        <w:tabs>
          <w:tab w:val="left" w:pos="792"/>
          <w:tab w:val="left" w:pos="1346"/>
          <w:tab w:val="center" w:pos="5031"/>
          <w:tab w:val="center" w:pos="5102"/>
        </w:tabs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1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Требования к уровню подготовки учащихся, обучающихся по данной программе</w:t>
      </w:r>
    </w:p>
    <w:p w:rsidR="005D1F71" w:rsidRPr="0047594F" w:rsidRDefault="005D1F71" w:rsidP="005D1F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594F">
        <w:rPr>
          <w:rFonts w:ascii="Times New Roman" w:hAnsi="Times New Roman" w:cs="Times New Roman"/>
          <w:b/>
          <w:i/>
          <w:sz w:val="24"/>
          <w:szCs w:val="24"/>
          <w:u w:val="single"/>
        </w:rPr>
        <w:t>Личностными</w:t>
      </w:r>
      <w:r w:rsidRPr="0047594F">
        <w:rPr>
          <w:rFonts w:ascii="Times New Roman" w:hAnsi="Times New Roman" w:cs="Times New Roman"/>
          <w:sz w:val="24"/>
          <w:szCs w:val="24"/>
          <w:u w:val="single"/>
        </w:rPr>
        <w:t xml:space="preserve"> результатами обучения учащихся являются:</w:t>
      </w:r>
    </w:p>
    <w:p w:rsidR="005D1F71" w:rsidRPr="0047594F" w:rsidRDefault="005D1F71" w:rsidP="005D1F71">
      <w:pPr>
        <w:numPr>
          <w:ilvl w:val="0"/>
          <w:numId w:val="7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самостоятельность мышления; умение устанавливать, с какими учебными задачами ученик может самостоятельно успешн</w:t>
      </w:r>
      <w:bookmarkStart w:id="0" w:name="_GoBack"/>
      <w:bookmarkEnd w:id="0"/>
      <w:r w:rsidRPr="0047594F">
        <w:rPr>
          <w:rFonts w:ascii="Times New Roman" w:hAnsi="Times New Roman" w:cs="Times New Roman"/>
          <w:sz w:val="24"/>
          <w:szCs w:val="24"/>
        </w:rPr>
        <w:t>о справиться;</w:t>
      </w:r>
    </w:p>
    <w:p w:rsidR="005D1F71" w:rsidRPr="0047594F" w:rsidRDefault="005D1F71" w:rsidP="005D1F71">
      <w:pPr>
        <w:numPr>
          <w:ilvl w:val="0"/>
          <w:numId w:val="7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готовность и способность к саморазвитию;</w:t>
      </w:r>
    </w:p>
    <w:p w:rsidR="005D1F71" w:rsidRPr="0047594F" w:rsidRDefault="005D1F71" w:rsidP="005D1F71">
      <w:pPr>
        <w:numPr>
          <w:ilvl w:val="0"/>
          <w:numId w:val="7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594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7594F">
        <w:rPr>
          <w:rFonts w:ascii="Times New Roman" w:hAnsi="Times New Roman" w:cs="Times New Roman"/>
          <w:sz w:val="24"/>
          <w:szCs w:val="24"/>
        </w:rPr>
        <w:t xml:space="preserve"> мотивации к обучению;</w:t>
      </w:r>
    </w:p>
    <w:p w:rsidR="005D1F71" w:rsidRPr="0047594F" w:rsidRDefault="005D1F71" w:rsidP="005D1F71">
      <w:pPr>
        <w:numPr>
          <w:ilvl w:val="0"/>
          <w:numId w:val="7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способность характеризовать и оценивать собственные математические знания и умения;</w:t>
      </w:r>
    </w:p>
    <w:p w:rsidR="005D1F71" w:rsidRPr="0047594F" w:rsidRDefault="005D1F71" w:rsidP="005D1F71">
      <w:pPr>
        <w:numPr>
          <w:ilvl w:val="0"/>
          <w:numId w:val="7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заинтересованность в расширении и углублении получаемых математических знаний;</w:t>
      </w:r>
    </w:p>
    <w:p w:rsidR="005D1F71" w:rsidRPr="0047594F" w:rsidRDefault="005D1F71" w:rsidP="005D1F71">
      <w:pPr>
        <w:numPr>
          <w:ilvl w:val="0"/>
          <w:numId w:val="7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готовность использовать получаемую математическую подготовку в учебной деятельности и при решении практических задач, возникающих в повседневной жизни;</w:t>
      </w:r>
    </w:p>
    <w:p w:rsidR="005D1F71" w:rsidRPr="0047594F" w:rsidRDefault="005D1F71" w:rsidP="005D1F71">
      <w:pPr>
        <w:numPr>
          <w:ilvl w:val="0"/>
          <w:numId w:val="7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способность преодолевать трудности, доводить начатую работу до ее завершения;</w:t>
      </w:r>
    </w:p>
    <w:p w:rsidR="005D1F71" w:rsidRPr="0047594F" w:rsidRDefault="005D1F71" w:rsidP="005D1F71">
      <w:pPr>
        <w:numPr>
          <w:ilvl w:val="0"/>
          <w:numId w:val="7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 xml:space="preserve">способность к </w:t>
      </w:r>
      <w:proofErr w:type="spellStart"/>
      <w:r w:rsidRPr="0047594F">
        <w:rPr>
          <w:rFonts w:ascii="Times New Roman" w:hAnsi="Times New Roman" w:cs="Times New Roman"/>
          <w:sz w:val="24"/>
          <w:szCs w:val="24"/>
        </w:rPr>
        <w:t>самоорганизованности</w:t>
      </w:r>
      <w:proofErr w:type="spellEnd"/>
      <w:r w:rsidRPr="0047594F">
        <w:rPr>
          <w:rFonts w:ascii="Times New Roman" w:hAnsi="Times New Roman" w:cs="Times New Roman"/>
          <w:sz w:val="24"/>
          <w:szCs w:val="24"/>
        </w:rPr>
        <w:t>;</w:t>
      </w:r>
    </w:p>
    <w:p w:rsidR="005D1F71" w:rsidRPr="0047594F" w:rsidRDefault="005D1F71" w:rsidP="005D1F71">
      <w:pPr>
        <w:numPr>
          <w:ilvl w:val="0"/>
          <w:numId w:val="7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высказывать собственные суждения и давать им обоснование;</w:t>
      </w:r>
    </w:p>
    <w:p w:rsidR="005D1F71" w:rsidRPr="0047594F" w:rsidRDefault="005D1F71" w:rsidP="005D1F71">
      <w:pPr>
        <w:numPr>
          <w:ilvl w:val="0"/>
          <w:numId w:val="7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владение коммуникативными умениями с целью реализации возможностей успешного сотрудничества с учителем и учащимися класса (при групповой работе, работе в парах, в коллективном обсуждении математических проблем).</w:t>
      </w:r>
    </w:p>
    <w:p w:rsidR="005D1F71" w:rsidRPr="0047594F" w:rsidRDefault="005D1F71" w:rsidP="005D1F71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D1F71" w:rsidRPr="0047594F" w:rsidRDefault="005D1F71" w:rsidP="005D1F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47594F">
        <w:rPr>
          <w:rFonts w:ascii="Times New Roman" w:hAnsi="Times New Roman" w:cs="Times New Roman"/>
          <w:b/>
          <w:i/>
          <w:sz w:val="24"/>
          <w:szCs w:val="24"/>
          <w:u w:val="single"/>
        </w:rPr>
        <w:t>Метапредметными</w:t>
      </w:r>
      <w:r w:rsidRPr="0047594F">
        <w:rPr>
          <w:rFonts w:ascii="Times New Roman" w:hAnsi="Times New Roman" w:cs="Times New Roman"/>
          <w:sz w:val="24"/>
          <w:szCs w:val="24"/>
          <w:u w:val="single"/>
        </w:rPr>
        <w:t>результатами</w:t>
      </w:r>
      <w:proofErr w:type="spellEnd"/>
      <w:r w:rsidRPr="0047594F">
        <w:rPr>
          <w:rFonts w:ascii="Times New Roman" w:hAnsi="Times New Roman" w:cs="Times New Roman"/>
          <w:sz w:val="24"/>
          <w:szCs w:val="24"/>
          <w:u w:val="single"/>
        </w:rPr>
        <w:t xml:space="preserve"> обучения являются:</w:t>
      </w:r>
    </w:p>
    <w:p w:rsidR="005D1F71" w:rsidRPr="0047594F" w:rsidRDefault="005D1F71" w:rsidP="005D1F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владение основными методами познания окружающего мира (наблюдение, сравнение, анализ, синтез, обобщение, моделирование);</w:t>
      </w:r>
    </w:p>
    <w:p w:rsidR="005D1F71" w:rsidRPr="0047594F" w:rsidRDefault="005D1F71" w:rsidP="005D1F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понимание и принятие учебной задачи, поиск и нахождение способов ее решения;</w:t>
      </w:r>
    </w:p>
    <w:p w:rsidR="005D1F71" w:rsidRPr="0047594F" w:rsidRDefault="005D1F71" w:rsidP="005D1F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планирование, контроль и оценка учебных действий; определение наиболее эффективного способа достижения результата;</w:t>
      </w:r>
    </w:p>
    <w:p w:rsidR="005D1F71" w:rsidRPr="0047594F" w:rsidRDefault="005D1F71" w:rsidP="005D1F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выполнение учебных действий в разных формах (практические работы, работа с моделями и др.);</w:t>
      </w:r>
    </w:p>
    <w:p w:rsidR="005D1F71" w:rsidRPr="0047594F" w:rsidRDefault="005D1F71" w:rsidP="005D1F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создание моделей изучаемых объектов с использованием знаково-символических средств;</w:t>
      </w:r>
    </w:p>
    <w:p w:rsidR="005D1F71" w:rsidRPr="0047594F" w:rsidRDefault="005D1F71" w:rsidP="005D1F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понимание причины неуспешной учебной деятельности и способность конструктивно действовать в условиях неуспеха;</w:t>
      </w:r>
    </w:p>
    <w:p w:rsidR="005D1F71" w:rsidRPr="0047594F" w:rsidRDefault="005D1F71" w:rsidP="005D1F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адекватное оценивание результатов своей деятельности;</w:t>
      </w:r>
    </w:p>
    <w:p w:rsidR="005D1F71" w:rsidRPr="0047594F" w:rsidRDefault="005D1F71" w:rsidP="005D1F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активное использование математической речи для решения разнообразных коммуникативных задач;</w:t>
      </w:r>
    </w:p>
    <w:p w:rsidR="005D1F71" w:rsidRPr="0047594F" w:rsidRDefault="005D1F71" w:rsidP="005D1F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готовность слушать собеседника, вести диалог;</w:t>
      </w:r>
    </w:p>
    <w:p w:rsidR="005D1F71" w:rsidRPr="0047594F" w:rsidRDefault="005D1F71" w:rsidP="005D1F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умение работать в информационной среде.</w:t>
      </w:r>
    </w:p>
    <w:p w:rsidR="005D1F71" w:rsidRPr="0047594F" w:rsidRDefault="005D1F71" w:rsidP="005D1F7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D1F71" w:rsidRPr="0047594F" w:rsidRDefault="005D1F71" w:rsidP="005D1F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594F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Предметными</w:t>
      </w:r>
      <w:r w:rsidRPr="0047594F">
        <w:rPr>
          <w:rFonts w:ascii="Times New Roman" w:hAnsi="Times New Roman" w:cs="Times New Roman"/>
          <w:sz w:val="24"/>
          <w:szCs w:val="24"/>
          <w:u w:val="single"/>
        </w:rPr>
        <w:t>результатами учащихся на выходе из начальной школы являются:</w:t>
      </w:r>
    </w:p>
    <w:p w:rsidR="005D1F71" w:rsidRPr="0047594F" w:rsidRDefault="005D1F71" w:rsidP="005D1F7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овладение основами логического и алгоритмического мышления, пространственного воображения и математической речи;</w:t>
      </w:r>
    </w:p>
    <w:p w:rsidR="005D1F71" w:rsidRPr="0047594F" w:rsidRDefault="005D1F71" w:rsidP="005D1F7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умение применять полученные математические знания для решения учебно-познавательных и учебно-практических задач, а также использовать эти знания для описания и объяснения различных процессов и явлений окружающего мира, оценки их количественных и пространственных отношений;</w:t>
      </w:r>
    </w:p>
    <w:p w:rsidR="005D1F71" w:rsidRPr="0047594F" w:rsidRDefault="005D1F71" w:rsidP="005D1F7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4F">
        <w:rPr>
          <w:rFonts w:ascii="Times New Roman" w:hAnsi="Times New Roman" w:cs="Times New Roman"/>
          <w:sz w:val="24"/>
          <w:szCs w:val="24"/>
        </w:rPr>
        <w:t>овладение устными и письменными алгоритмами выполнения арифметических действий с целыми неотрицательными числами, умениями вычислять значения числовых выражений, решать текстовые задачи, измерять наиболее распространенные в практике величины, распознавать и изображать простейшие геометрические фигуры;</w:t>
      </w:r>
    </w:p>
    <w:p w:rsidR="005D1F71" w:rsidRPr="0047594F" w:rsidRDefault="005D1F71" w:rsidP="005D1F7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594F">
        <w:rPr>
          <w:rFonts w:ascii="Times New Roman" w:hAnsi="Times New Roman" w:cs="Times New Roman"/>
          <w:sz w:val="24"/>
          <w:szCs w:val="24"/>
        </w:rPr>
        <w:t>умение работать в информационном поле (таблицы, схемы, диаграммы, графики, последовательности, цепочки, совокупности); представлять, анализировать и интерпретировать данные.</w:t>
      </w:r>
      <w:proofErr w:type="gramEnd"/>
    </w:p>
    <w:p w:rsidR="005D1F71" w:rsidRPr="0047594F" w:rsidRDefault="005D1F71" w:rsidP="005D1F7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 xml:space="preserve">В области </w:t>
      </w:r>
      <w:proofErr w:type="gramStart"/>
      <w:r w:rsidRPr="005D1F71">
        <w:rPr>
          <w:rFonts w:ascii="Times New Roman" w:hAnsi="Times New Roman" w:cs="Times New Roman"/>
          <w:sz w:val="24"/>
          <w:szCs w:val="24"/>
        </w:rPr>
        <w:t>познавательных</w:t>
      </w:r>
      <w:proofErr w:type="gramEnd"/>
      <w:r w:rsidRPr="005D1F71">
        <w:rPr>
          <w:rFonts w:ascii="Times New Roman" w:hAnsi="Times New Roman" w:cs="Times New Roman"/>
          <w:sz w:val="24"/>
          <w:szCs w:val="24"/>
        </w:rPr>
        <w:t xml:space="preserve"> УУД: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lastRenderedPageBreak/>
        <w:t>школьник научится или получит возможность научиться подводить под понятие (формулировать правило) на основе выделения существенных признаков;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>владеть общими приемами решения задач, выполнения заданий и вычислений: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>- выполнять задания с использованием материальных объектов (счетных палочек и т.п.), рисунков, схем;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>-  выполнять задания на основе использования свойств арифметических действий;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 xml:space="preserve">проводить сравнение, </w:t>
      </w:r>
      <w:proofErr w:type="spellStart"/>
      <w:r w:rsidRPr="005D1F71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5D1F71">
        <w:rPr>
          <w:rFonts w:ascii="Times New Roman" w:hAnsi="Times New Roman" w:cs="Times New Roman"/>
          <w:sz w:val="24"/>
          <w:szCs w:val="24"/>
        </w:rPr>
        <w:t>, классификации, выбирать наиболее эффективный способ решения или верное решение;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>строить объяснение в устной форме по предложенному плану;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>использовать (строить) таблицы, проверять данные по таблице;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>выполнять действия по заданному алгоритму;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>строить логическую цепь рассуждений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 xml:space="preserve">В области </w:t>
      </w:r>
      <w:proofErr w:type="gramStart"/>
      <w:r w:rsidRPr="005D1F71">
        <w:rPr>
          <w:rFonts w:ascii="Times New Roman" w:hAnsi="Times New Roman" w:cs="Times New Roman"/>
          <w:sz w:val="24"/>
          <w:szCs w:val="24"/>
        </w:rPr>
        <w:t>коммуникативных</w:t>
      </w:r>
      <w:proofErr w:type="gramEnd"/>
      <w:r w:rsidRPr="005D1F71">
        <w:rPr>
          <w:rFonts w:ascii="Times New Roman" w:hAnsi="Times New Roman" w:cs="Times New Roman"/>
          <w:sz w:val="24"/>
          <w:szCs w:val="24"/>
        </w:rPr>
        <w:t xml:space="preserve">  УУД: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>школьник научится взаимодействовать (сотрудничать</w:t>
      </w:r>
      <w:proofErr w:type="gramStart"/>
      <w:r w:rsidRPr="005D1F71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5D1F71">
        <w:rPr>
          <w:rFonts w:ascii="Times New Roman" w:hAnsi="Times New Roman" w:cs="Times New Roman"/>
          <w:sz w:val="24"/>
          <w:szCs w:val="24"/>
        </w:rPr>
        <w:t xml:space="preserve"> с соседом по парте, в группе.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 xml:space="preserve">В области </w:t>
      </w:r>
      <w:proofErr w:type="gramStart"/>
      <w:r w:rsidRPr="005D1F71">
        <w:rPr>
          <w:rFonts w:ascii="Times New Roman" w:hAnsi="Times New Roman" w:cs="Times New Roman"/>
          <w:sz w:val="24"/>
          <w:szCs w:val="24"/>
        </w:rPr>
        <w:t>регулятивных</w:t>
      </w:r>
      <w:proofErr w:type="gramEnd"/>
      <w:r w:rsidRPr="005D1F71">
        <w:rPr>
          <w:rFonts w:ascii="Times New Roman" w:hAnsi="Times New Roman" w:cs="Times New Roman"/>
          <w:sz w:val="24"/>
          <w:szCs w:val="24"/>
        </w:rPr>
        <w:t xml:space="preserve"> УУД: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>школьник научится контролировать свою деятельность по ходу и результатам выполнения заданий на основе выполнения задания по правилу, алгоритму, с помощью таблицы, инструментов, рисунков, образца решения и т.д.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 xml:space="preserve">В области </w:t>
      </w:r>
      <w:proofErr w:type="gramStart"/>
      <w:r w:rsidRPr="005D1F71">
        <w:rPr>
          <w:rFonts w:ascii="Times New Roman" w:hAnsi="Times New Roman" w:cs="Times New Roman"/>
          <w:sz w:val="24"/>
          <w:szCs w:val="24"/>
        </w:rPr>
        <w:t>личностных</w:t>
      </w:r>
      <w:proofErr w:type="gramEnd"/>
      <w:r w:rsidRPr="005D1F71">
        <w:rPr>
          <w:rFonts w:ascii="Times New Roman" w:hAnsi="Times New Roman" w:cs="Times New Roman"/>
          <w:sz w:val="24"/>
          <w:szCs w:val="24"/>
        </w:rPr>
        <w:t xml:space="preserve"> УУД:</w:t>
      </w:r>
    </w:p>
    <w:p w:rsidR="005D1F71" w:rsidRPr="005D1F71" w:rsidRDefault="005D1F71" w:rsidP="005D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F71">
        <w:rPr>
          <w:rFonts w:ascii="Times New Roman" w:hAnsi="Times New Roman" w:cs="Times New Roman"/>
          <w:sz w:val="24"/>
          <w:szCs w:val="24"/>
        </w:rPr>
        <w:t>школьник получит возможность научиться проявлять познавательную инициативу.</w:t>
      </w:r>
    </w:p>
    <w:p w:rsidR="005D1F71" w:rsidRPr="00DD5C63" w:rsidRDefault="005D1F71" w:rsidP="005D1F71">
      <w:pPr>
        <w:tabs>
          <w:tab w:val="left" w:pos="792"/>
          <w:tab w:val="left" w:pos="1346"/>
          <w:tab w:val="center" w:pos="5031"/>
          <w:tab w:val="center" w:pos="5102"/>
        </w:tabs>
        <w:spacing w:after="75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B3780" w:rsidRPr="001B3780" w:rsidRDefault="001B3780" w:rsidP="00317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 концу обучения в 3 классе учащиеся </w:t>
      </w:r>
      <w:r w:rsidRPr="001B37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должны: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называть:</w:t>
      </w:r>
    </w:p>
    <w:p w:rsidR="001B3780" w:rsidRPr="00BF4DCC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единицы длины, массы, вместимости, времени, площади;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различать: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знаки  &lt;  и  &gt;;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числовые равенства и неравенства;</w:t>
      </w:r>
    </w:p>
    <w:p w:rsidR="001B3780" w:rsidRPr="00BF4DCC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прямую</w:t>
      </w:r>
      <w:proofErr w:type="gramEnd"/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, луч и отрезок;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сравнивать:</w:t>
      </w:r>
    </w:p>
    <w:p w:rsidR="001B3780" w:rsidRPr="00BF4DCC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числа в пределах 1000;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воспроизводить по памяти:</w:t>
      </w:r>
    </w:p>
    <w:p w:rsidR="001B3780" w:rsidRPr="00BF4DCC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соотношения между единицами длины (1 км = 1000м, 1 см = 10мм), массы (1кг = 1000г), времени (1ч = 60мин, 1сутки = 24ч, 1век = 100лет, 1год = 12месяцев);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приводить примеры:</w:t>
      </w:r>
    </w:p>
    <w:p w:rsidR="001B3780" w:rsidRPr="00BF4DCC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числовых равенств и неравенств;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устанавливать связи и зависимости: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между компонентами и результатами арифметических действий;</w:t>
      </w:r>
    </w:p>
    <w:p w:rsidR="001B3780" w:rsidRPr="00BF4DCC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между известными и неизвестными величинами при решении арифметических задач;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решать учебные и практические задачи: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несложные устные вычисления в пределах 1000;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письменно сложение, вычитание, умножение и деление на однозначное и на   двузначное число в случаях, когда результат действия не превышает 1000;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решать арифметические текстовые задачи в три действия (в различных комбинациях);</w:t>
      </w:r>
    </w:p>
    <w:p w:rsidR="001B3780" w:rsidRPr="001B3780" w:rsidRDefault="001B3780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применять правила порядка выполнения действий в выражениях со скобками и </w:t>
      </w:r>
      <w:proofErr w:type="gramStart"/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1B37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49C4" w:rsidRPr="00BF4DCC" w:rsidRDefault="004949C4" w:rsidP="00317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9CA" w:rsidRPr="00BF4DCC" w:rsidRDefault="003179CA" w:rsidP="00C96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79CA" w:rsidRPr="007C4CF9" w:rsidRDefault="003179CA" w:rsidP="003179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Программа обеспечена следующим </w:t>
      </w:r>
    </w:p>
    <w:p w:rsidR="003179CA" w:rsidRPr="007C4CF9" w:rsidRDefault="003179CA" w:rsidP="003179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учебным и методическим комплектом.</w:t>
      </w:r>
    </w:p>
    <w:p w:rsidR="00C96713" w:rsidRPr="005B11CA" w:rsidRDefault="00C96713" w:rsidP="00C96713">
      <w:pPr>
        <w:spacing w:after="0" w:line="240" w:lineRule="auto"/>
        <w:ind w:left="708"/>
        <w:rPr>
          <w:rFonts w:ascii="Times New Roman" w:hAnsi="Times New Roman"/>
          <w:b/>
          <w:color w:val="1D1B11"/>
          <w:sz w:val="24"/>
          <w:szCs w:val="24"/>
        </w:rPr>
      </w:pPr>
      <w:r w:rsidRPr="005B11CA">
        <w:rPr>
          <w:rFonts w:ascii="Times New Roman" w:hAnsi="Times New Roman"/>
          <w:b/>
          <w:color w:val="1D1B11"/>
          <w:sz w:val="24"/>
          <w:szCs w:val="24"/>
        </w:rPr>
        <w:t>а) Литература и пособия:</w:t>
      </w:r>
    </w:p>
    <w:p w:rsidR="00C96713" w:rsidRPr="005B11CA" w:rsidRDefault="00C96713" w:rsidP="00C96713">
      <w:pPr>
        <w:spacing w:after="0" w:line="240" w:lineRule="auto"/>
        <w:ind w:left="708"/>
        <w:rPr>
          <w:rFonts w:ascii="Times New Roman" w:hAnsi="Times New Roman"/>
          <w:b/>
          <w:color w:val="1D1B11"/>
          <w:sz w:val="24"/>
          <w:szCs w:val="24"/>
        </w:rPr>
      </w:pPr>
    </w:p>
    <w:p w:rsidR="00C96713" w:rsidRPr="00992F8B" w:rsidRDefault="00C96713" w:rsidP="00C96713">
      <w:pPr>
        <w:ind w:left="709"/>
        <w:rPr>
          <w:rFonts w:ascii="Times New Roman" w:hAnsi="Times New Roman"/>
          <w:color w:val="1D1B11"/>
          <w:sz w:val="24"/>
          <w:szCs w:val="24"/>
        </w:rPr>
      </w:pPr>
      <w:proofErr w:type="spellStart"/>
      <w:r w:rsidRPr="00992F8B">
        <w:rPr>
          <w:rFonts w:ascii="Times New Roman" w:hAnsi="Times New Roman"/>
          <w:color w:val="1D1B11"/>
          <w:sz w:val="24"/>
          <w:szCs w:val="24"/>
        </w:rPr>
        <w:t>Рудницкая</w:t>
      </w:r>
      <w:proofErr w:type="spellEnd"/>
      <w:r w:rsidRPr="00992F8B">
        <w:rPr>
          <w:rFonts w:ascii="Times New Roman" w:hAnsi="Times New Roman"/>
          <w:color w:val="1D1B11"/>
          <w:sz w:val="24"/>
          <w:szCs w:val="24"/>
        </w:rPr>
        <w:t xml:space="preserve"> В.Н., Юдачева Т.В. Математика</w:t>
      </w:r>
      <w:proofErr w:type="gramStart"/>
      <w:r w:rsidRPr="00992F8B">
        <w:rPr>
          <w:rFonts w:ascii="Times New Roman" w:hAnsi="Times New Roman"/>
          <w:color w:val="1D1B11"/>
          <w:sz w:val="24"/>
          <w:szCs w:val="24"/>
        </w:rPr>
        <w:t>:у</w:t>
      </w:r>
      <w:proofErr w:type="gramEnd"/>
      <w:r w:rsidRPr="00992F8B">
        <w:rPr>
          <w:rFonts w:ascii="Times New Roman" w:hAnsi="Times New Roman"/>
          <w:color w:val="1D1B11"/>
          <w:sz w:val="24"/>
          <w:szCs w:val="24"/>
        </w:rPr>
        <w:t>чебник.</w:t>
      </w:r>
      <w:r w:rsidR="00CA1DFD">
        <w:rPr>
          <w:rFonts w:ascii="Times New Roman" w:hAnsi="Times New Roman"/>
          <w:color w:val="1D1B11"/>
          <w:sz w:val="24"/>
          <w:szCs w:val="24"/>
        </w:rPr>
        <w:t>3</w:t>
      </w:r>
      <w:r w:rsidRPr="00992F8B">
        <w:rPr>
          <w:rFonts w:ascii="Times New Roman" w:hAnsi="Times New Roman"/>
          <w:color w:val="1D1B11"/>
          <w:sz w:val="24"/>
          <w:szCs w:val="24"/>
        </w:rPr>
        <w:t>класс.</w:t>
      </w:r>
      <w:r w:rsidR="00CA1DFD" w:rsidRPr="00494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 частях </w:t>
      </w:r>
      <w:r w:rsidR="00CA1DFD">
        <w:rPr>
          <w:rFonts w:ascii="Times New Roman" w:hAnsi="Times New Roman"/>
          <w:color w:val="1D1B11"/>
          <w:sz w:val="24"/>
          <w:szCs w:val="24"/>
        </w:rPr>
        <w:t>-М.:Вентана-Граф,2013</w:t>
      </w:r>
      <w:r>
        <w:rPr>
          <w:rFonts w:ascii="Times New Roman" w:hAnsi="Times New Roman"/>
          <w:color w:val="1D1B11"/>
          <w:sz w:val="24"/>
          <w:szCs w:val="24"/>
        </w:rPr>
        <w:t xml:space="preserve">. </w:t>
      </w:r>
    </w:p>
    <w:p w:rsidR="00C96713" w:rsidRPr="00992F8B" w:rsidRDefault="00C96713" w:rsidP="00C96713">
      <w:pPr>
        <w:ind w:left="709"/>
        <w:rPr>
          <w:rFonts w:ascii="Times New Roman" w:hAnsi="Times New Roman"/>
          <w:color w:val="1D1B11"/>
          <w:sz w:val="24"/>
          <w:szCs w:val="24"/>
        </w:rPr>
      </w:pPr>
      <w:proofErr w:type="spellStart"/>
      <w:r w:rsidRPr="00992F8B">
        <w:rPr>
          <w:rFonts w:ascii="Times New Roman" w:hAnsi="Times New Roman"/>
          <w:color w:val="1D1B11"/>
          <w:sz w:val="24"/>
          <w:szCs w:val="24"/>
        </w:rPr>
        <w:t>Рудницкая</w:t>
      </w:r>
      <w:proofErr w:type="spellEnd"/>
      <w:r w:rsidRPr="00992F8B">
        <w:rPr>
          <w:rFonts w:ascii="Times New Roman" w:hAnsi="Times New Roman"/>
          <w:color w:val="1D1B11"/>
          <w:sz w:val="24"/>
          <w:szCs w:val="24"/>
        </w:rPr>
        <w:t xml:space="preserve"> В.Н., Математика: рабочие тетради №</w:t>
      </w:r>
      <w:r>
        <w:rPr>
          <w:rFonts w:ascii="Times New Roman" w:hAnsi="Times New Roman"/>
          <w:color w:val="1D1B11"/>
          <w:sz w:val="24"/>
          <w:szCs w:val="24"/>
        </w:rPr>
        <w:t xml:space="preserve">1,2.-М.:Вентана-Граф,2013. </w:t>
      </w:r>
    </w:p>
    <w:p w:rsidR="00C96713" w:rsidRPr="00CA1DFD" w:rsidRDefault="00C96713" w:rsidP="00CA1DFD">
      <w:pPr>
        <w:ind w:left="709"/>
        <w:rPr>
          <w:rFonts w:ascii="Times New Roman" w:hAnsi="Times New Roman"/>
          <w:color w:val="1D1B11"/>
          <w:sz w:val="24"/>
          <w:szCs w:val="24"/>
        </w:rPr>
      </w:pPr>
      <w:proofErr w:type="spellStart"/>
      <w:r w:rsidRPr="00992F8B">
        <w:rPr>
          <w:rFonts w:ascii="Times New Roman" w:hAnsi="Times New Roman"/>
          <w:color w:val="1D1B11"/>
          <w:sz w:val="24"/>
          <w:szCs w:val="24"/>
        </w:rPr>
        <w:t>Рудницкая</w:t>
      </w:r>
      <w:proofErr w:type="spellEnd"/>
      <w:r w:rsidRPr="00992F8B">
        <w:rPr>
          <w:rFonts w:ascii="Times New Roman" w:hAnsi="Times New Roman"/>
          <w:color w:val="1D1B11"/>
          <w:sz w:val="24"/>
          <w:szCs w:val="24"/>
        </w:rPr>
        <w:t xml:space="preserve"> В.Н., Юдачева Т.В. Математика</w:t>
      </w:r>
      <w:proofErr w:type="gramStart"/>
      <w:r w:rsidRPr="00992F8B">
        <w:rPr>
          <w:rFonts w:ascii="Times New Roman" w:hAnsi="Times New Roman"/>
          <w:color w:val="1D1B11"/>
          <w:sz w:val="24"/>
          <w:szCs w:val="24"/>
        </w:rPr>
        <w:t>:</w:t>
      </w:r>
      <w:r>
        <w:rPr>
          <w:rFonts w:ascii="Times New Roman" w:hAnsi="Times New Roman"/>
          <w:color w:val="1D1B11"/>
          <w:sz w:val="24"/>
          <w:szCs w:val="24"/>
        </w:rPr>
        <w:t>м</w:t>
      </w:r>
      <w:proofErr w:type="gramEnd"/>
      <w:r>
        <w:rPr>
          <w:rFonts w:ascii="Times New Roman" w:hAnsi="Times New Roman"/>
          <w:color w:val="1D1B11"/>
          <w:sz w:val="24"/>
          <w:szCs w:val="24"/>
        </w:rPr>
        <w:t>етодика обучения.</w:t>
      </w:r>
      <w:r w:rsidR="00CA1DFD">
        <w:rPr>
          <w:rFonts w:ascii="Times New Roman" w:hAnsi="Times New Roman"/>
          <w:color w:val="1D1B11"/>
          <w:sz w:val="24"/>
          <w:szCs w:val="24"/>
        </w:rPr>
        <w:t>3</w:t>
      </w:r>
      <w:r>
        <w:rPr>
          <w:rFonts w:ascii="Times New Roman" w:hAnsi="Times New Roman"/>
          <w:color w:val="1D1B11"/>
          <w:sz w:val="24"/>
          <w:szCs w:val="24"/>
        </w:rPr>
        <w:t xml:space="preserve">класс. </w:t>
      </w:r>
      <w:r w:rsidR="00CA1DFD">
        <w:rPr>
          <w:rFonts w:ascii="Times New Roman" w:hAnsi="Times New Roman"/>
          <w:color w:val="1D1B11"/>
          <w:sz w:val="24"/>
          <w:szCs w:val="24"/>
        </w:rPr>
        <w:t xml:space="preserve">-М.:Вентана-Граф,2013. </w:t>
      </w:r>
    </w:p>
    <w:p w:rsidR="00C96713" w:rsidRPr="00DE218F" w:rsidRDefault="00C96713" w:rsidP="00C96713">
      <w:p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DE218F">
        <w:rPr>
          <w:rFonts w:ascii="Times New Roman" w:hAnsi="Times New Roman"/>
          <w:b/>
          <w:sz w:val="24"/>
          <w:szCs w:val="24"/>
        </w:rPr>
        <w:t xml:space="preserve">б) Оборудование и приборы: </w:t>
      </w:r>
    </w:p>
    <w:p w:rsidR="00C96713" w:rsidRPr="00DE218F" w:rsidRDefault="00C96713" w:rsidP="00C96713">
      <w:p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</w:p>
    <w:p w:rsidR="00CA1DFD" w:rsidRDefault="00C96713" w:rsidP="00CA1DFD">
      <w:pPr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 w:rsidRPr="00DE218F">
        <w:rPr>
          <w:rFonts w:ascii="Times New Roman" w:hAnsi="Times New Roman"/>
          <w:sz w:val="24"/>
          <w:szCs w:val="24"/>
        </w:rPr>
        <w:t>таблицы</w:t>
      </w:r>
    </w:p>
    <w:p w:rsidR="004949C4" w:rsidRDefault="00CA1DFD" w:rsidP="00CA1DFD">
      <w:pPr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набор предметных картинок</w:t>
      </w:r>
    </w:p>
    <w:p w:rsidR="00CA1DFD" w:rsidRDefault="00CA1DFD" w:rsidP="00CA1DFD">
      <w:pPr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раздаточный материал</w:t>
      </w:r>
    </w:p>
    <w:p w:rsidR="00CA1DFD" w:rsidRDefault="00CA1DFD" w:rsidP="00CA1DFD">
      <w:pPr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измерительные приборы</w:t>
      </w:r>
    </w:p>
    <w:p w:rsidR="00CA1DFD" w:rsidRDefault="00CA1DFD" w:rsidP="00CA1DFD">
      <w:pPr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демонтрационные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инструменты</w:t>
      </w:r>
    </w:p>
    <w:p w:rsidR="00CA1DFD" w:rsidRPr="004949C4" w:rsidRDefault="00CA1DFD" w:rsidP="00CA1DFD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индивидуальные пособия</w:t>
      </w:r>
    </w:p>
    <w:p w:rsidR="004949C4" w:rsidRDefault="004949C4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       Рабочая программа</w:t>
      </w:r>
    </w:p>
    <w:p w:rsid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                    по</w:t>
      </w:r>
    </w:p>
    <w:p w:rsidR="00C45E98" w:rsidRPr="00C45E98" w:rsidRDefault="00C45E98" w:rsidP="00BF4DCC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                 </w:t>
      </w:r>
      <w:r w:rsidR="00330073">
        <w:rPr>
          <w:rFonts w:ascii="Times New Roman" w:eastAsia="Times New Roman" w:hAnsi="Times New Roman" w:cs="Times New Roman"/>
          <w:sz w:val="72"/>
          <w:szCs w:val="72"/>
          <w:lang w:eastAsia="ru-RU"/>
        </w:rPr>
        <w:t>математике</w:t>
      </w:r>
    </w:p>
    <w:p w:rsidR="004949C4" w:rsidRDefault="004949C4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5E98" w:rsidRPr="00C45E98" w:rsidRDefault="00C45E98" w:rsidP="00BF4DCC">
      <w:pPr>
        <w:spacing w:after="0" w:line="240" w:lineRule="auto"/>
        <w:ind w:left="-142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Учитель. Шубина В.</w:t>
      </w:r>
      <w:proofErr w:type="gramStart"/>
      <w:r>
        <w:rPr>
          <w:rFonts w:ascii="Times New Roman" w:hAnsi="Times New Roman" w:cs="Times New Roman"/>
          <w:sz w:val="72"/>
          <w:szCs w:val="72"/>
        </w:rPr>
        <w:t>П</w:t>
      </w:r>
      <w:proofErr w:type="gramEnd"/>
    </w:p>
    <w:sectPr w:rsidR="00C45E98" w:rsidRPr="00C45E98" w:rsidSect="0054598A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CEE193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292A20"/>
    <w:multiLevelType w:val="multilevel"/>
    <w:tmpl w:val="9BF22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AD20C2"/>
    <w:multiLevelType w:val="hybridMultilevel"/>
    <w:tmpl w:val="D75CA71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EB7909"/>
    <w:multiLevelType w:val="multilevel"/>
    <w:tmpl w:val="6046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531A1D"/>
    <w:multiLevelType w:val="multilevel"/>
    <w:tmpl w:val="F5C8A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71198F"/>
    <w:multiLevelType w:val="multilevel"/>
    <w:tmpl w:val="8116C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D918A3"/>
    <w:multiLevelType w:val="hybridMultilevel"/>
    <w:tmpl w:val="C17C2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574260"/>
    <w:multiLevelType w:val="hybridMultilevel"/>
    <w:tmpl w:val="57ACDE44"/>
    <w:lvl w:ilvl="0" w:tplc="0419000B">
      <w:start w:val="1"/>
      <w:numFmt w:val="bullet"/>
      <w:lvlText w:val=""/>
      <w:lvlJc w:val="left"/>
      <w:pPr>
        <w:tabs>
          <w:tab w:val="num" w:pos="1004"/>
        </w:tabs>
        <w:ind w:left="0" w:firstLine="72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364BC6"/>
    <w:multiLevelType w:val="multilevel"/>
    <w:tmpl w:val="6448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E1795D"/>
    <w:multiLevelType w:val="hybridMultilevel"/>
    <w:tmpl w:val="8838360A"/>
    <w:lvl w:ilvl="0" w:tplc="0419000B">
      <w:start w:val="1"/>
      <w:numFmt w:val="bullet"/>
      <w:lvlText w:val=""/>
      <w:lvlJc w:val="left"/>
      <w:pPr>
        <w:tabs>
          <w:tab w:val="num" w:pos="1004"/>
        </w:tabs>
        <w:ind w:left="0" w:firstLine="72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F5D654D"/>
    <w:multiLevelType w:val="hybridMultilevel"/>
    <w:tmpl w:val="27E0390E"/>
    <w:lvl w:ilvl="0" w:tplc="0419000B">
      <w:start w:val="1"/>
      <w:numFmt w:val="bullet"/>
      <w:lvlText w:val=""/>
      <w:lvlJc w:val="left"/>
      <w:pPr>
        <w:tabs>
          <w:tab w:val="num" w:pos="1004"/>
        </w:tabs>
        <w:ind w:left="0" w:firstLine="72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Courier New" w:hAnsi="Courier New" w:cs="Courier New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7"/>
  </w:num>
  <w:num w:numId="8">
    <w:abstractNumId w:val="10"/>
  </w:num>
  <w:num w:numId="9">
    <w:abstractNumId w:val="9"/>
  </w:num>
  <w:num w:numId="10">
    <w:abstractNumId w:val="8"/>
  </w:num>
  <w:num w:numId="11">
    <w:abstractNumId w:val="5"/>
  </w:num>
  <w:num w:numId="12">
    <w:abstractNumId w:val="3"/>
  </w:num>
  <w:num w:numId="13">
    <w:abstractNumId w:val="4"/>
  </w:num>
  <w:num w:numId="14">
    <w:abstractNumId w:val="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13FF4"/>
    <w:rsid w:val="00093131"/>
    <w:rsid w:val="000C1EAE"/>
    <w:rsid w:val="001035B0"/>
    <w:rsid w:val="001062A4"/>
    <w:rsid w:val="001318D6"/>
    <w:rsid w:val="0013536C"/>
    <w:rsid w:val="00135BD6"/>
    <w:rsid w:val="00173DF7"/>
    <w:rsid w:val="00174A94"/>
    <w:rsid w:val="001B05B2"/>
    <w:rsid w:val="001B3780"/>
    <w:rsid w:val="001D41A7"/>
    <w:rsid w:val="00202231"/>
    <w:rsid w:val="00202542"/>
    <w:rsid w:val="002357DE"/>
    <w:rsid w:val="00260C4A"/>
    <w:rsid w:val="002E2046"/>
    <w:rsid w:val="00306B4E"/>
    <w:rsid w:val="003179CA"/>
    <w:rsid w:val="00330073"/>
    <w:rsid w:val="00352ED9"/>
    <w:rsid w:val="00362A30"/>
    <w:rsid w:val="00431AAF"/>
    <w:rsid w:val="00442F33"/>
    <w:rsid w:val="00452AB1"/>
    <w:rsid w:val="004949C4"/>
    <w:rsid w:val="004B0F6A"/>
    <w:rsid w:val="004D5767"/>
    <w:rsid w:val="00524B05"/>
    <w:rsid w:val="0054598A"/>
    <w:rsid w:val="005567A5"/>
    <w:rsid w:val="005A7D1D"/>
    <w:rsid w:val="005D1F71"/>
    <w:rsid w:val="0067197F"/>
    <w:rsid w:val="006A1077"/>
    <w:rsid w:val="006B0DC5"/>
    <w:rsid w:val="006D714F"/>
    <w:rsid w:val="006F1DD0"/>
    <w:rsid w:val="00727A04"/>
    <w:rsid w:val="007457E4"/>
    <w:rsid w:val="00783CD9"/>
    <w:rsid w:val="007F6291"/>
    <w:rsid w:val="008506A4"/>
    <w:rsid w:val="00860862"/>
    <w:rsid w:val="008652A3"/>
    <w:rsid w:val="00870960"/>
    <w:rsid w:val="008A1E0F"/>
    <w:rsid w:val="0092078B"/>
    <w:rsid w:val="00974E4E"/>
    <w:rsid w:val="009C6D96"/>
    <w:rsid w:val="00AC3600"/>
    <w:rsid w:val="00AD7BD9"/>
    <w:rsid w:val="00B13FF4"/>
    <w:rsid w:val="00B71A9C"/>
    <w:rsid w:val="00B82EA3"/>
    <w:rsid w:val="00BF4DCC"/>
    <w:rsid w:val="00BF5E56"/>
    <w:rsid w:val="00C17BC7"/>
    <w:rsid w:val="00C31FB6"/>
    <w:rsid w:val="00C3329F"/>
    <w:rsid w:val="00C45E98"/>
    <w:rsid w:val="00C63092"/>
    <w:rsid w:val="00C7105E"/>
    <w:rsid w:val="00C74C2F"/>
    <w:rsid w:val="00C94E99"/>
    <w:rsid w:val="00C96713"/>
    <w:rsid w:val="00CA1DFD"/>
    <w:rsid w:val="00D177BE"/>
    <w:rsid w:val="00D25C4E"/>
    <w:rsid w:val="00D35226"/>
    <w:rsid w:val="00DB4D8A"/>
    <w:rsid w:val="00E13804"/>
    <w:rsid w:val="00E27DAC"/>
    <w:rsid w:val="00E75861"/>
    <w:rsid w:val="00F44433"/>
    <w:rsid w:val="00F833A6"/>
    <w:rsid w:val="00FE0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F1DD0"/>
  </w:style>
  <w:style w:type="table" w:customStyle="1" w:styleId="10">
    <w:name w:val="Сетка таблицы1"/>
    <w:basedOn w:val="a1"/>
    <w:next w:val="a3"/>
    <w:uiPriority w:val="59"/>
    <w:rsid w:val="006F1DD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F1DD0"/>
  </w:style>
  <w:style w:type="paragraph" w:styleId="a4">
    <w:name w:val="Normal (Web)"/>
    <w:basedOn w:val="a"/>
    <w:uiPriority w:val="99"/>
    <w:semiHidden/>
    <w:unhideWhenUsed/>
    <w:rsid w:val="006F1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Верхний колонтитул1"/>
    <w:basedOn w:val="a"/>
    <w:next w:val="a5"/>
    <w:link w:val="a6"/>
    <w:uiPriority w:val="99"/>
    <w:unhideWhenUsed/>
    <w:rsid w:val="006F1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11"/>
    <w:uiPriority w:val="99"/>
    <w:rsid w:val="006F1DD0"/>
  </w:style>
  <w:style w:type="paragraph" w:customStyle="1" w:styleId="12">
    <w:name w:val="Нижний колонтитул1"/>
    <w:basedOn w:val="a"/>
    <w:next w:val="a7"/>
    <w:link w:val="a8"/>
    <w:uiPriority w:val="99"/>
    <w:unhideWhenUsed/>
    <w:rsid w:val="006F1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12"/>
    <w:uiPriority w:val="99"/>
    <w:rsid w:val="006F1DD0"/>
  </w:style>
  <w:style w:type="table" w:styleId="a3">
    <w:name w:val="Table Grid"/>
    <w:basedOn w:val="a1"/>
    <w:uiPriority w:val="59"/>
    <w:rsid w:val="006F1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13"/>
    <w:uiPriority w:val="99"/>
    <w:semiHidden/>
    <w:unhideWhenUsed/>
    <w:rsid w:val="006F1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5"/>
    <w:uiPriority w:val="99"/>
    <w:semiHidden/>
    <w:rsid w:val="006F1DD0"/>
  </w:style>
  <w:style w:type="paragraph" w:styleId="a7">
    <w:name w:val="footer"/>
    <w:basedOn w:val="a"/>
    <w:link w:val="14"/>
    <w:uiPriority w:val="99"/>
    <w:semiHidden/>
    <w:unhideWhenUsed/>
    <w:rsid w:val="006F1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7"/>
    <w:uiPriority w:val="99"/>
    <w:semiHidden/>
    <w:rsid w:val="006F1DD0"/>
  </w:style>
  <w:style w:type="paragraph" w:styleId="a9">
    <w:name w:val="List Paragraph"/>
    <w:basedOn w:val="a"/>
    <w:uiPriority w:val="34"/>
    <w:qFormat/>
    <w:rsid w:val="003179C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A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1E0F"/>
    <w:rPr>
      <w:rFonts w:ascii="Tahoma" w:hAnsi="Tahoma" w:cs="Tahoma"/>
      <w:sz w:val="16"/>
      <w:szCs w:val="16"/>
    </w:rPr>
  </w:style>
  <w:style w:type="character" w:customStyle="1" w:styleId="dash041e0431044b0447043d044b0439char1">
    <w:name w:val="dash041e_0431_044b_0447_043d_044b_0439__char1"/>
    <w:basedOn w:val="a0"/>
    <w:rsid w:val="00C9671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F1DD0"/>
  </w:style>
  <w:style w:type="table" w:customStyle="1" w:styleId="10">
    <w:name w:val="Сетка таблицы1"/>
    <w:basedOn w:val="a1"/>
    <w:next w:val="a3"/>
    <w:uiPriority w:val="59"/>
    <w:rsid w:val="006F1DD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F1DD0"/>
  </w:style>
  <w:style w:type="paragraph" w:styleId="a4">
    <w:name w:val="Normal (Web)"/>
    <w:basedOn w:val="a"/>
    <w:uiPriority w:val="99"/>
    <w:semiHidden/>
    <w:unhideWhenUsed/>
    <w:rsid w:val="006F1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Верхний колонтитул1"/>
    <w:basedOn w:val="a"/>
    <w:next w:val="a5"/>
    <w:link w:val="a6"/>
    <w:uiPriority w:val="99"/>
    <w:unhideWhenUsed/>
    <w:rsid w:val="006F1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11"/>
    <w:uiPriority w:val="99"/>
    <w:rsid w:val="006F1DD0"/>
  </w:style>
  <w:style w:type="paragraph" w:customStyle="1" w:styleId="12">
    <w:name w:val="Нижний колонтитул1"/>
    <w:basedOn w:val="a"/>
    <w:next w:val="a7"/>
    <w:link w:val="a8"/>
    <w:uiPriority w:val="99"/>
    <w:unhideWhenUsed/>
    <w:rsid w:val="006F1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12"/>
    <w:uiPriority w:val="99"/>
    <w:rsid w:val="006F1DD0"/>
  </w:style>
  <w:style w:type="table" w:styleId="a3">
    <w:name w:val="Table Grid"/>
    <w:basedOn w:val="a1"/>
    <w:uiPriority w:val="59"/>
    <w:rsid w:val="006F1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13"/>
    <w:uiPriority w:val="99"/>
    <w:semiHidden/>
    <w:unhideWhenUsed/>
    <w:rsid w:val="006F1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5"/>
    <w:uiPriority w:val="99"/>
    <w:semiHidden/>
    <w:rsid w:val="006F1DD0"/>
  </w:style>
  <w:style w:type="paragraph" w:styleId="a7">
    <w:name w:val="footer"/>
    <w:basedOn w:val="a"/>
    <w:link w:val="14"/>
    <w:uiPriority w:val="99"/>
    <w:semiHidden/>
    <w:unhideWhenUsed/>
    <w:rsid w:val="006F1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7"/>
    <w:uiPriority w:val="99"/>
    <w:semiHidden/>
    <w:rsid w:val="006F1DD0"/>
  </w:style>
  <w:style w:type="paragraph" w:styleId="a9">
    <w:name w:val="List Paragraph"/>
    <w:basedOn w:val="a"/>
    <w:uiPriority w:val="34"/>
    <w:qFormat/>
    <w:rsid w:val="003179C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A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1E0F"/>
    <w:rPr>
      <w:rFonts w:ascii="Tahoma" w:hAnsi="Tahoma" w:cs="Tahoma"/>
      <w:sz w:val="16"/>
      <w:szCs w:val="16"/>
    </w:rPr>
  </w:style>
  <w:style w:type="character" w:customStyle="1" w:styleId="dash041e0431044b0447043d044b0439char1">
    <w:name w:val="dash041e_0431_044b_0447_043d_044b_0439__char1"/>
    <w:basedOn w:val="a0"/>
    <w:rsid w:val="00C9671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5516</Words>
  <Characters>31447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Полина</cp:lastModifiedBy>
  <cp:revision>17</cp:revision>
  <cp:lastPrinted>2015-10-11T19:52:00Z</cp:lastPrinted>
  <dcterms:created xsi:type="dcterms:W3CDTF">2013-11-27T18:27:00Z</dcterms:created>
  <dcterms:modified xsi:type="dcterms:W3CDTF">2015-10-14T20:49:00Z</dcterms:modified>
</cp:coreProperties>
</file>