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БПОУ РА "Горно-Алтайский государственный политехнический колледж  им. М.З. Гнездилова"</w:t>
      </w: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FFFFF"/>
        <w:spacing w:line="360" w:lineRule="auto"/>
        <w:jc w:val="center"/>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br/>
      </w:r>
    </w:p>
    <w:p w:rsidR="00C81C14" w:rsidRPr="00215694" w:rsidRDefault="00C81C14" w:rsidP="00C81C14">
      <w:p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555555"/>
          <w:sz w:val="28"/>
          <w:szCs w:val="28"/>
        </w:rPr>
        <w:t> </w:t>
      </w:r>
    </w:p>
    <w:p w:rsidR="00C81C14" w:rsidRPr="00215694" w:rsidRDefault="00C81C14" w:rsidP="00C81C14">
      <w:pPr>
        <w:shd w:val="clear" w:color="auto" w:fill="FDFDFF"/>
        <w:spacing w:line="360" w:lineRule="auto"/>
        <w:rPr>
          <w:rFonts w:ascii="Times New Roman" w:eastAsia="Times New Roman" w:hAnsi="Times New Roman"/>
          <w:color w:val="000000"/>
          <w:sz w:val="28"/>
          <w:szCs w:val="28"/>
        </w:rPr>
      </w:pP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FFFFF"/>
        <w:spacing w:line="360" w:lineRule="auto"/>
        <w:jc w:val="center"/>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Проектная работа</w:t>
      </w:r>
    </w:p>
    <w:p w:rsidR="00C81C14" w:rsidRPr="00215694" w:rsidRDefault="00C81C14" w:rsidP="00C81C14">
      <w:pPr>
        <w:spacing w:line="360" w:lineRule="auto"/>
        <w:jc w:val="center"/>
        <w:rPr>
          <w:rFonts w:ascii="Times New Roman" w:hAnsi="Times New Roman"/>
          <w:sz w:val="28"/>
          <w:szCs w:val="28"/>
        </w:rPr>
      </w:pPr>
      <w:r w:rsidRPr="00215694">
        <w:rPr>
          <w:rFonts w:ascii="Times New Roman" w:eastAsia="Times New Roman" w:hAnsi="Times New Roman"/>
          <w:color w:val="000000"/>
          <w:sz w:val="28"/>
          <w:szCs w:val="28"/>
        </w:rPr>
        <w:t>на тему: «</w:t>
      </w:r>
      <w:r w:rsidRPr="00215694">
        <w:rPr>
          <w:rFonts w:ascii="Times New Roman" w:hAnsi="Times New Roman"/>
          <w:sz w:val="28"/>
          <w:szCs w:val="28"/>
        </w:rPr>
        <w:t xml:space="preserve">Изменение демографического положения по численности коренных малочисленных народов </w:t>
      </w:r>
      <w:proofErr w:type="spellStart"/>
      <w:r w:rsidRPr="00215694">
        <w:rPr>
          <w:rFonts w:ascii="Times New Roman" w:hAnsi="Times New Roman"/>
          <w:sz w:val="28"/>
          <w:szCs w:val="28"/>
        </w:rPr>
        <w:t>хх-хх</w:t>
      </w:r>
      <w:proofErr w:type="spellEnd"/>
      <w:proofErr w:type="gramStart"/>
      <w:r w:rsidRPr="00215694">
        <w:rPr>
          <w:rFonts w:ascii="Times New Roman" w:hAnsi="Times New Roman"/>
          <w:sz w:val="28"/>
          <w:szCs w:val="28"/>
          <w:lang w:val="en-US"/>
        </w:rPr>
        <w:t>i</w:t>
      </w:r>
      <w:proofErr w:type="gramEnd"/>
      <w:r w:rsidRPr="00215694">
        <w:rPr>
          <w:rFonts w:ascii="Times New Roman" w:hAnsi="Times New Roman"/>
          <w:sz w:val="28"/>
          <w:szCs w:val="28"/>
        </w:rPr>
        <w:t>»</w:t>
      </w:r>
    </w:p>
    <w:p w:rsidR="00C81C14" w:rsidRPr="00215694" w:rsidRDefault="00C81C14" w:rsidP="00C81C14">
      <w:pPr>
        <w:shd w:val="clear" w:color="auto" w:fill="FFFFFF"/>
        <w:spacing w:line="360" w:lineRule="auto"/>
        <w:rPr>
          <w:rFonts w:ascii="Times New Roman" w:eastAsia="Times New Roman" w:hAnsi="Times New Roman"/>
          <w:color w:val="000000"/>
          <w:sz w:val="28"/>
          <w:szCs w:val="28"/>
        </w:rPr>
      </w:pPr>
    </w:p>
    <w:p w:rsidR="00C81C14" w:rsidRPr="00215694" w:rsidRDefault="00C81C14" w:rsidP="00C81C14">
      <w:pPr>
        <w:shd w:val="clear" w:color="auto" w:fill="FFFFFF"/>
        <w:spacing w:line="360" w:lineRule="auto"/>
        <w:jc w:val="center"/>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br/>
      </w: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FFFFF"/>
        <w:spacing w:line="360" w:lineRule="auto"/>
        <w:rPr>
          <w:rFonts w:ascii="Times New Roman" w:eastAsia="Times New Roman" w:hAnsi="Times New Roman"/>
          <w:color w:val="000000"/>
          <w:sz w:val="28"/>
          <w:szCs w:val="28"/>
        </w:rPr>
      </w:pPr>
    </w:p>
    <w:p w:rsidR="00C81C14" w:rsidRPr="00215694" w:rsidRDefault="00C81C14" w:rsidP="00C81C14">
      <w:pPr>
        <w:shd w:val="clear" w:color="auto" w:fill="FFFFFF"/>
        <w:spacing w:line="360" w:lineRule="auto"/>
        <w:jc w:val="right"/>
        <w:rPr>
          <w:rFonts w:ascii="Times New Roman" w:eastAsia="Times New Roman" w:hAnsi="Times New Roman"/>
          <w:color w:val="000000"/>
          <w:sz w:val="28"/>
          <w:szCs w:val="28"/>
        </w:rPr>
      </w:pPr>
    </w:p>
    <w:p w:rsidR="00C81C14" w:rsidRPr="00215694" w:rsidRDefault="00C81C14" w:rsidP="00C81C14">
      <w:pPr>
        <w:jc w:val="center"/>
        <w:rPr>
          <w:rFonts w:ascii="Times New Roman" w:hAnsi="Times New Roman"/>
          <w:sz w:val="28"/>
          <w:szCs w:val="28"/>
        </w:rPr>
      </w:pPr>
      <w:r w:rsidRPr="00215694">
        <w:rPr>
          <w:rFonts w:ascii="Times New Roman" w:hAnsi="Times New Roman"/>
          <w:sz w:val="28"/>
          <w:szCs w:val="28"/>
        </w:rPr>
        <w:t xml:space="preserve">                                                                        Выполнил студент</w:t>
      </w:r>
    </w:p>
    <w:p w:rsidR="00C81C14" w:rsidRPr="00215694" w:rsidRDefault="00C81C14" w:rsidP="00C81C14">
      <w:pPr>
        <w:jc w:val="center"/>
        <w:rPr>
          <w:rFonts w:ascii="Times New Roman" w:hAnsi="Times New Roman"/>
          <w:sz w:val="28"/>
          <w:szCs w:val="28"/>
        </w:rPr>
      </w:pPr>
      <w:r w:rsidRPr="00215694">
        <w:rPr>
          <w:rFonts w:ascii="Times New Roman" w:hAnsi="Times New Roman"/>
          <w:sz w:val="28"/>
          <w:szCs w:val="28"/>
        </w:rPr>
        <w:t xml:space="preserve">                                                                 группы №1258</w:t>
      </w:r>
    </w:p>
    <w:p w:rsidR="00C81C14" w:rsidRPr="00215694" w:rsidRDefault="00C81C14" w:rsidP="00C81C14">
      <w:pPr>
        <w:jc w:val="center"/>
        <w:rPr>
          <w:rFonts w:ascii="Times New Roman" w:hAnsi="Times New Roman"/>
          <w:sz w:val="28"/>
          <w:szCs w:val="28"/>
        </w:rPr>
      </w:pPr>
      <w:r w:rsidRPr="00215694">
        <w:rPr>
          <w:rFonts w:ascii="Times New Roman" w:hAnsi="Times New Roman"/>
          <w:sz w:val="28"/>
          <w:szCs w:val="28"/>
        </w:rPr>
        <w:t xml:space="preserve">                                                                     </w:t>
      </w:r>
      <w:proofErr w:type="spellStart"/>
      <w:r w:rsidRPr="00215694">
        <w:rPr>
          <w:rFonts w:ascii="Times New Roman" w:eastAsia="Times New Roman" w:hAnsi="Times New Roman"/>
          <w:color w:val="000000"/>
          <w:sz w:val="28"/>
          <w:szCs w:val="28"/>
        </w:rPr>
        <w:t>Низовская</w:t>
      </w:r>
      <w:proofErr w:type="spellEnd"/>
      <w:r w:rsidRPr="00215694">
        <w:rPr>
          <w:rFonts w:ascii="Times New Roman" w:eastAsia="Times New Roman" w:hAnsi="Times New Roman"/>
          <w:color w:val="000000"/>
          <w:sz w:val="28"/>
          <w:szCs w:val="28"/>
        </w:rPr>
        <w:t xml:space="preserve"> М.М.</w:t>
      </w:r>
      <w:r w:rsidRPr="00215694">
        <w:rPr>
          <w:rFonts w:ascii="Times New Roman" w:hAnsi="Times New Roman"/>
          <w:sz w:val="28"/>
          <w:szCs w:val="28"/>
        </w:rPr>
        <w:t xml:space="preserve">                                          </w:t>
      </w:r>
    </w:p>
    <w:p w:rsidR="00C81C14" w:rsidRPr="00215694" w:rsidRDefault="00C81C14" w:rsidP="00C81C14">
      <w:pPr>
        <w:jc w:val="center"/>
        <w:rPr>
          <w:rFonts w:ascii="Times New Roman" w:hAnsi="Times New Roman"/>
          <w:sz w:val="28"/>
          <w:szCs w:val="28"/>
        </w:rPr>
      </w:pPr>
      <w:r w:rsidRPr="00215694">
        <w:rPr>
          <w:rFonts w:ascii="Times New Roman" w:hAnsi="Times New Roman"/>
          <w:sz w:val="28"/>
          <w:szCs w:val="28"/>
        </w:rPr>
        <w:t xml:space="preserve">                                                                     Преподаватель:</w:t>
      </w:r>
    </w:p>
    <w:p w:rsidR="00C81C14" w:rsidRPr="00215694" w:rsidRDefault="00C81C14" w:rsidP="00C81C14">
      <w:pPr>
        <w:jc w:val="center"/>
        <w:rPr>
          <w:rFonts w:ascii="Times New Roman" w:hAnsi="Times New Roman"/>
          <w:sz w:val="28"/>
          <w:szCs w:val="28"/>
        </w:rPr>
      </w:pPr>
      <w:r w:rsidRPr="00215694">
        <w:rPr>
          <w:rFonts w:ascii="Times New Roman" w:hAnsi="Times New Roman"/>
          <w:sz w:val="28"/>
          <w:szCs w:val="28"/>
        </w:rPr>
        <w:t xml:space="preserve">                                                                               Мирошниченко Н.Ю.</w:t>
      </w:r>
    </w:p>
    <w:p w:rsidR="00C81C14" w:rsidRPr="00215694" w:rsidRDefault="00C81C14" w:rsidP="005F57A9">
      <w:pPr>
        <w:jc w:val="center"/>
        <w:rPr>
          <w:rFonts w:ascii="Times New Roman" w:hAnsi="Times New Roman"/>
          <w:sz w:val="28"/>
          <w:szCs w:val="28"/>
        </w:rPr>
      </w:pPr>
      <w:r w:rsidRPr="00215694">
        <w:rPr>
          <w:rFonts w:ascii="Times New Roman" w:hAnsi="Times New Roman"/>
          <w:sz w:val="28"/>
          <w:szCs w:val="28"/>
        </w:rPr>
        <w:t xml:space="preserve">                                                                       </w:t>
      </w:r>
    </w:p>
    <w:p w:rsidR="00C81C14" w:rsidRPr="00215694" w:rsidRDefault="00C81C14" w:rsidP="00C81C14">
      <w:pPr>
        <w:spacing w:line="360" w:lineRule="auto"/>
        <w:jc w:val="both"/>
        <w:rPr>
          <w:rFonts w:ascii="Times New Roman" w:hAnsi="Times New Roman"/>
          <w:sz w:val="28"/>
          <w:szCs w:val="28"/>
        </w:rPr>
      </w:pPr>
      <w:r w:rsidRPr="00215694">
        <w:rPr>
          <w:rFonts w:ascii="Times New Roman" w:hAnsi="Times New Roman"/>
          <w:sz w:val="28"/>
          <w:szCs w:val="28"/>
        </w:rPr>
        <w:t xml:space="preserve">                                                       </w:t>
      </w:r>
    </w:p>
    <w:p w:rsidR="00C81C14" w:rsidRPr="00215694" w:rsidRDefault="00C81C14" w:rsidP="00C81C14">
      <w:pPr>
        <w:spacing w:line="360" w:lineRule="auto"/>
        <w:jc w:val="both"/>
        <w:rPr>
          <w:rFonts w:ascii="Times New Roman" w:hAnsi="Times New Roman"/>
          <w:sz w:val="28"/>
          <w:szCs w:val="28"/>
        </w:rPr>
      </w:pPr>
    </w:p>
    <w:p w:rsidR="00C81C14" w:rsidRPr="00215694" w:rsidRDefault="00C81C14" w:rsidP="00C81C14">
      <w:pPr>
        <w:spacing w:line="360" w:lineRule="auto"/>
        <w:jc w:val="both"/>
        <w:rPr>
          <w:rFonts w:ascii="Times New Roman" w:hAnsi="Times New Roman"/>
          <w:sz w:val="28"/>
          <w:szCs w:val="28"/>
        </w:rPr>
      </w:pPr>
    </w:p>
    <w:p w:rsidR="00C81C14" w:rsidRDefault="00C81C14" w:rsidP="00C81C14">
      <w:pPr>
        <w:spacing w:line="360" w:lineRule="auto"/>
        <w:jc w:val="both"/>
        <w:rPr>
          <w:rFonts w:ascii="Times New Roman" w:hAnsi="Times New Roman"/>
          <w:sz w:val="28"/>
          <w:szCs w:val="28"/>
        </w:rPr>
      </w:pPr>
    </w:p>
    <w:p w:rsidR="005F57A9" w:rsidRPr="00215694" w:rsidRDefault="005F57A9" w:rsidP="00C81C14">
      <w:pPr>
        <w:spacing w:line="360" w:lineRule="auto"/>
        <w:jc w:val="both"/>
        <w:rPr>
          <w:rFonts w:ascii="Times New Roman" w:hAnsi="Times New Roman"/>
          <w:sz w:val="28"/>
          <w:szCs w:val="28"/>
        </w:rPr>
      </w:pPr>
    </w:p>
    <w:p w:rsidR="00C81C14" w:rsidRPr="00215694" w:rsidRDefault="00C81C14" w:rsidP="00C81C14">
      <w:pPr>
        <w:spacing w:line="360" w:lineRule="auto"/>
        <w:jc w:val="center"/>
        <w:rPr>
          <w:rFonts w:ascii="Times New Roman" w:hAnsi="Times New Roman"/>
          <w:sz w:val="28"/>
          <w:szCs w:val="28"/>
        </w:rPr>
      </w:pPr>
      <w:r w:rsidRPr="00215694">
        <w:rPr>
          <w:rFonts w:ascii="Times New Roman" w:hAnsi="Times New Roman"/>
          <w:sz w:val="28"/>
          <w:szCs w:val="28"/>
        </w:rPr>
        <w:t>Горно-Алтайск,   2018</w:t>
      </w:r>
    </w:p>
    <w:p w:rsidR="007E6C5D" w:rsidRDefault="007E6C5D"/>
    <w:p w:rsidR="00C81C14" w:rsidRDefault="00C81C14"/>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r w:rsidRPr="00215694">
        <w:rPr>
          <w:rFonts w:ascii="Times New Roman" w:eastAsia="Times New Roman" w:hAnsi="Times New Roman"/>
          <w:b/>
          <w:bCs/>
          <w:color w:val="000000"/>
          <w:sz w:val="28"/>
          <w:szCs w:val="28"/>
        </w:rPr>
        <w:lastRenderedPageBreak/>
        <w:t>ОГЛАВЛЕНИЕ</w:t>
      </w:r>
    </w:p>
    <w:p w:rsidR="00C81C14" w:rsidRPr="00215694" w:rsidRDefault="00C81C14" w:rsidP="00C81C14">
      <w:pPr>
        <w:shd w:val="clear" w:color="auto" w:fill="FDFDFF"/>
        <w:spacing w:line="360" w:lineRule="auto"/>
        <w:jc w:val="center"/>
        <w:rPr>
          <w:rFonts w:ascii="Times New Roman" w:eastAsia="Times New Roman" w:hAnsi="Times New Roman"/>
          <w:color w:val="000000"/>
          <w:sz w:val="28"/>
          <w:szCs w:val="28"/>
        </w:rPr>
      </w:pPr>
    </w:p>
    <w:p w:rsidR="00C81C14" w:rsidRPr="00215694" w:rsidRDefault="00C81C14" w:rsidP="00C81C14">
      <w:pPr>
        <w:shd w:val="clear" w:color="auto" w:fill="FDFDFF"/>
        <w:spacing w:line="360" w:lineRule="auto"/>
        <w:rPr>
          <w:rFonts w:ascii="Times New Roman" w:eastAsia="Times New Roman" w:hAnsi="Times New Roman"/>
          <w:color w:val="000000"/>
          <w:sz w:val="28"/>
          <w:szCs w:val="28"/>
        </w:rPr>
      </w:pPr>
    </w:p>
    <w:p w:rsidR="00C81C14" w:rsidRPr="00215694" w:rsidRDefault="00C81C14" w:rsidP="00C81C14">
      <w:pPr>
        <w:pStyle w:val="a3"/>
        <w:numPr>
          <w:ilvl w:val="0"/>
          <w:numId w:val="1"/>
        </w:num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Введение</w:t>
      </w:r>
    </w:p>
    <w:p w:rsidR="00C81C14" w:rsidRPr="00215694" w:rsidRDefault="00C81C14" w:rsidP="00C81C14">
      <w:pPr>
        <w:pStyle w:val="a3"/>
        <w:numPr>
          <w:ilvl w:val="0"/>
          <w:numId w:val="1"/>
        </w:num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Основная часть</w:t>
      </w:r>
    </w:p>
    <w:p w:rsidR="00C81C14" w:rsidRPr="00215694" w:rsidRDefault="00C81C14" w:rsidP="00C81C14">
      <w:pPr>
        <w:pStyle w:val="a3"/>
        <w:numPr>
          <w:ilvl w:val="0"/>
          <w:numId w:val="1"/>
        </w:num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Исследовательская работа</w:t>
      </w:r>
    </w:p>
    <w:p w:rsidR="00C81C14" w:rsidRPr="00215694" w:rsidRDefault="00C81C14" w:rsidP="00C81C14">
      <w:pPr>
        <w:pStyle w:val="a3"/>
        <w:numPr>
          <w:ilvl w:val="0"/>
          <w:numId w:val="1"/>
        </w:num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Заключение</w:t>
      </w:r>
    </w:p>
    <w:p w:rsidR="00C81C14" w:rsidRPr="00215694" w:rsidRDefault="00C81C14" w:rsidP="00C81C14">
      <w:pPr>
        <w:pStyle w:val="a3"/>
        <w:numPr>
          <w:ilvl w:val="0"/>
          <w:numId w:val="1"/>
        </w:numPr>
        <w:shd w:val="clear" w:color="auto" w:fill="FDFDFF"/>
        <w:spacing w:line="360" w:lineRule="auto"/>
        <w:rPr>
          <w:rFonts w:ascii="Times New Roman" w:eastAsia="Times New Roman" w:hAnsi="Times New Roman"/>
          <w:color w:val="000000"/>
          <w:sz w:val="28"/>
          <w:szCs w:val="28"/>
        </w:rPr>
      </w:pPr>
      <w:r w:rsidRPr="00215694">
        <w:rPr>
          <w:rFonts w:ascii="Times New Roman" w:eastAsia="Times New Roman" w:hAnsi="Times New Roman"/>
          <w:color w:val="000000"/>
          <w:sz w:val="28"/>
          <w:szCs w:val="28"/>
        </w:rPr>
        <w:t xml:space="preserve">Список </w:t>
      </w:r>
      <w:r w:rsidR="005F57A9">
        <w:rPr>
          <w:rFonts w:ascii="Times New Roman" w:eastAsia="Times New Roman" w:hAnsi="Times New Roman"/>
          <w:color w:val="000000"/>
          <w:sz w:val="28"/>
          <w:szCs w:val="28"/>
        </w:rPr>
        <w:t xml:space="preserve"> </w:t>
      </w:r>
      <w:r w:rsidRPr="00215694">
        <w:rPr>
          <w:rFonts w:ascii="Times New Roman" w:eastAsia="Times New Roman" w:hAnsi="Times New Roman"/>
          <w:color w:val="000000"/>
          <w:sz w:val="28"/>
          <w:szCs w:val="28"/>
        </w:rPr>
        <w:t>литературы</w:t>
      </w:r>
    </w:p>
    <w:p w:rsidR="00C81C14" w:rsidRPr="00215694" w:rsidRDefault="00C81C14" w:rsidP="00C81C14">
      <w:pPr>
        <w:spacing w:line="360" w:lineRule="auto"/>
        <w:rPr>
          <w:rFonts w:ascii="Times New Roman" w:hAnsi="Times New Roman"/>
          <w:sz w:val="28"/>
          <w:szCs w:val="28"/>
        </w:rPr>
      </w:pPr>
      <w:r w:rsidRPr="00215694">
        <w:rPr>
          <w:rFonts w:ascii="Times New Roman" w:hAnsi="Times New Roman"/>
          <w:sz w:val="28"/>
          <w:szCs w:val="28"/>
        </w:rPr>
        <w:t xml:space="preserve">     </w:t>
      </w:r>
    </w:p>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p w:rsidR="00C81C14" w:rsidRDefault="00C81C14" w:rsidP="00C81C14">
      <w:pPr>
        <w:jc w:val="center"/>
        <w:rPr>
          <w:rFonts w:ascii="Times New Roman" w:hAnsi="Times New Roman"/>
          <w:sz w:val="28"/>
          <w:szCs w:val="28"/>
        </w:rPr>
      </w:pPr>
      <w:r w:rsidRPr="00C81C14">
        <w:rPr>
          <w:rFonts w:ascii="Times New Roman" w:hAnsi="Times New Roman"/>
          <w:sz w:val="28"/>
          <w:szCs w:val="28"/>
        </w:rPr>
        <w:lastRenderedPageBreak/>
        <w:t>Введение</w:t>
      </w:r>
    </w:p>
    <w:p w:rsidR="00C81C14" w:rsidRPr="0001122D" w:rsidRDefault="00C81C14" w:rsidP="00C81C14">
      <w:pPr>
        <w:pStyle w:val="a3"/>
        <w:ind w:left="5528"/>
        <w:rPr>
          <w:rStyle w:val="apple-converted-space"/>
          <w:rFonts w:ascii="Times New Roman" w:hAnsi="Times New Roman"/>
          <w:color w:val="000000" w:themeColor="text1"/>
          <w:sz w:val="28"/>
          <w:szCs w:val="28"/>
          <w:shd w:val="clear" w:color="auto" w:fill="FFFFFF"/>
        </w:rPr>
      </w:pPr>
      <w:r w:rsidRPr="0001122D">
        <w:rPr>
          <w:rFonts w:ascii="Times New Roman" w:hAnsi="Times New Roman"/>
          <w:color w:val="000000" w:themeColor="text1"/>
          <w:sz w:val="28"/>
          <w:szCs w:val="28"/>
          <w:shd w:val="clear" w:color="auto" w:fill="FFFFFF"/>
        </w:rPr>
        <w:t>« Не заступаясь за язык и духовность  других народов,</w:t>
      </w:r>
    </w:p>
    <w:p w:rsidR="00C81C14" w:rsidRPr="0001122D" w:rsidRDefault="00C81C14" w:rsidP="00C81C14">
      <w:pPr>
        <w:pStyle w:val="a3"/>
        <w:ind w:left="5528"/>
        <w:rPr>
          <w:rFonts w:ascii="Times New Roman" w:hAnsi="Times New Roman"/>
          <w:color w:val="000000" w:themeColor="text1"/>
          <w:sz w:val="28"/>
          <w:szCs w:val="28"/>
          <w:shd w:val="clear" w:color="auto" w:fill="FFFFFF"/>
        </w:rPr>
      </w:pPr>
      <w:r w:rsidRPr="0001122D">
        <w:rPr>
          <w:rFonts w:ascii="Times New Roman" w:hAnsi="Times New Roman"/>
          <w:color w:val="000000" w:themeColor="text1"/>
          <w:sz w:val="28"/>
          <w:szCs w:val="28"/>
          <w:shd w:val="clear" w:color="auto" w:fill="FFFFFF"/>
        </w:rPr>
        <w:t>мы не сможем стать справедливым государством!»</w:t>
      </w:r>
    </w:p>
    <w:p w:rsidR="00C81C14" w:rsidRPr="0001122D" w:rsidRDefault="005F57A9" w:rsidP="00C81C14">
      <w:pPr>
        <w:pStyle w:val="a3"/>
        <w:tabs>
          <w:tab w:val="left" w:pos="2268"/>
        </w:tabs>
        <w:ind w:left="5528"/>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Б. Ельцин</w:t>
      </w:r>
    </w:p>
    <w:p w:rsidR="00C81C14" w:rsidRPr="0001122D" w:rsidRDefault="00C81C14" w:rsidP="00C81C14">
      <w:pPr>
        <w:pStyle w:val="a3"/>
        <w:tabs>
          <w:tab w:val="left" w:pos="2268"/>
        </w:tabs>
        <w:spacing w:line="360" w:lineRule="auto"/>
        <w:ind w:left="5529"/>
        <w:jc w:val="both"/>
        <w:rPr>
          <w:rFonts w:ascii="Times New Roman" w:hAnsi="Times New Roman"/>
          <w:b/>
          <w:color w:val="000000" w:themeColor="text1"/>
          <w:sz w:val="28"/>
          <w:szCs w:val="28"/>
        </w:rPr>
      </w:pPr>
      <w:bookmarkStart w:id="0" w:name="_GoBack"/>
      <w:bookmarkEnd w:id="0"/>
    </w:p>
    <w:p w:rsidR="00C81C14" w:rsidRPr="0001122D" w:rsidRDefault="00C81C14" w:rsidP="00C81C14">
      <w:pPr>
        <w:tabs>
          <w:tab w:val="right" w:pos="709"/>
        </w:tabs>
        <w:spacing w:line="360" w:lineRule="auto"/>
        <w:ind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В современном мире, когда каждый борется  друг с другом, когда забываются свои корни, очень важно сохранить  островки сплоченности народностей. К сожалению, такие островки  остались только в отдаленных районах, где сплоченность помогает справиться с климатическими условия и несправедливостями жизни. Ярчайшим примером таких островков является Красногорский район с его малочисленным народом - </w:t>
      </w:r>
      <w:proofErr w:type="spellStart"/>
      <w:r w:rsidRPr="0001122D">
        <w:rPr>
          <w:rFonts w:ascii="Times New Roman" w:hAnsi="Times New Roman"/>
          <w:color w:val="000000" w:themeColor="text1"/>
          <w:sz w:val="28"/>
          <w:szCs w:val="28"/>
        </w:rPr>
        <w:t>кумандинцами</w:t>
      </w:r>
      <w:proofErr w:type="spellEnd"/>
      <w:r w:rsidRPr="0001122D">
        <w:rPr>
          <w:rFonts w:ascii="Times New Roman" w:hAnsi="Times New Roman"/>
          <w:color w:val="000000" w:themeColor="text1"/>
          <w:sz w:val="28"/>
          <w:szCs w:val="28"/>
        </w:rPr>
        <w:t>. По переписи населения 2010 года их осталось  282 человека. Это всего лишь маленькая капля в российском океане.</w:t>
      </w:r>
    </w:p>
    <w:p w:rsidR="00C81C14" w:rsidRPr="0001122D" w:rsidRDefault="00C81C14" w:rsidP="00C81C14">
      <w:pPr>
        <w:tabs>
          <w:tab w:val="right" w:pos="709"/>
        </w:tabs>
        <w:spacing w:line="360" w:lineRule="auto"/>
        <w:ind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Несмотря на многочисленные инициативы международного, федерального и регионального уровня  образ жизни и сохранение культурного наследия коренных малочисленных народов остаются недостигнутыми. Более того, их сегодняшнее положение многими авторами оценивается как критическое. Основанием к этому заключению является наблюдаемое с каждым годом все большее сокращение их числен</w:t>
      </w:r>
      <w:r w:rsidRPr="0001122D">
        <w:rPr>
          <w:rFonts w:ascii="Times New Roman" w:hAnsi="Times New Roman"/>
          <w:color w:val="000000" w:themeColor="text1"/>
          <w:sz w:val="28"/>
          <w:szCs w:val="28"/>
        </w:rPr>
        <w:softHyphen/>
        <w:t>ности, а также снижение национального самосознания. «Мировому сообществу предстоит много сделать, чтобы спасти культуры коренных народов и отстоять их права», - отмечается Ассоциацией коренных малочисленных народов Севера, Сибири и Дальнего Востока. Забывая свои культуру,  традиции, мы уничтожаем самих себя</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eastAsia="Times New Roman" w:hAnsi="Times New Roman"/>
          <w:color w:val="000000" w:themeColor="text1"/>
          <w:sz w:val="28"/>
          <w:szCs w:val="28"/>
          <w:lang w:eastAsia="ru-RU"/>
        </w:rPr>
        <w:t xml:space="preserve">Цель  работы: </w:t>
      </w:r>
      <w:r w:rsidRPr="0001122D">
        <w:rPr>
          <w:rFonts w:ascii="Times New Roman" w:hAnsi="Times New Roman"/>
          <w:color w:val="000000" w:themeColor="text1"/>
          <w:sz w:val="28"/>
          <w:szCs w:val="28"/>
        </w:rPr>
        <w:t xml:space="preserve"> изучение влияния  демографических процессов на численность </w:t>
      </w:r>
      <w:proofErr w:type="spellStart"/>
      <w:r w:rsidRPr="0001122D">
        <w:rPr>
          <w:rFonts w:ascii="Times New Roman" w:hAnsi="Times New Roman"/>
          <w:color w:val="000000" w:themeColor="text1"/>
          <w:sz w:val="28"/>
          <w:szCs w:val="28"/>
        </w:rPr>
        <w:t>кумандинского</w:t>
      </w:r>
      <w:proofErr w:type="spellEnd"/>
      <w:r w:rsidRPr="0001122D">
        <w:rPr>
          <w:rFonts w:ascii="Times New Roman" w:hAnsi="Times New Roman"/>
          <w:color w:val="000000" w:themeColor="text1"/>
          <w:sz w:val="28"/>
          <w:szCs w:val="28"/>
        </w:rPr>
        <w:t xml:space="preserve"> народа.</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Задачи:</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1.Изучить образ жизни, занятия и культуру </w:t>
      </w:r>
      <w:proofErr w:type="spellStart"/>
      <w:r w:rsidRPr="0001122D">
        <w:rPr>
          <w:rFonts w:ascii="Times New Roman" w:hAnsi="Times New Roman"/>
          <w:color w:val="000000" w:themeColor="text1"/>
          <w:sz w:val="28"/>
          <w:szCs w:val="28"/>
        </w:rPr>
        <w:t>кумандинцев</w:t>
      </w:r>
      <w:proofErr w:type="spellEnd"/>
      <w:r w:rsidRPr="0001122D">
        <w:rPr>
          <w:rFonts w:ascii="Times New Roman" w:hAnsi="Times New Roman"/>
          <w:color w:val="000000" w:themeColor="text1"/>
          <w:sz w:val="28"/>
          <w:szCs w:val="28"/>
        </w:rPr>
        <w:t>.</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2.Проанализировать  влияние демографических процессов на жизнедеятельность и динамику численности населения.</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lastRenderedPageBreak/>
        <w:t xml:space="preserve">3.Выявить причины изменения численности </w:t>
      </w:r>
      <w:proofErr w:type="spellStart"/>
      <w:r w:rsidRPr="0001122D">
        <w:rPr>
          <w:rFonts w:ascii="Times New Roman" w:hAnsi="Times New Roman"/>
          <w:color w:val="000000" w:themeColor="text1"/>
          <w:sz w:val="28"/>
          <w:szCs w:val="28"/>
        </w:rPr>
        <w:t>кумандинского</w:t>
      </w:r>
      <w:proofErr w:type="spellEnd"/>
      <w:r w:rsidRPr="0001122D">
        <w:rPr>
          <w:rFonts w:ascii="Times New Roman" w:hAnsi="Times New Roman"/>
          <w:color w:val="000000" w:themeColor="text1"/>
          <w:sz w:val="28"/>
          <w:szCs w:val="28"/>
        </w:rPr>
        <w:t xml:space="preserve"> народа.</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4.Составить прогноз численности на 5 лет.</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tabs>
          <w:tab w:val="right" w:pos="709"/>
        </w:tabs>
        <w:spacing w:line="360" w:lineRule="auto"/>
        <w:ind w:firstLine="709"/>
        <w:jc w:val="center"/>
        <w:rPr>
          <w:rFonts w:ascii="Times New Roman" w:hAnsi="Times New Roman"/>
          <w:color w:val="000000" w:themeColor="text1"/>
          <w:sz w:val="28"/>
          <w:szCs w:val="28"/>
        </w:rPr>
      </w:pPr>
      <w:r w:rsidRPr="0001122D">
        <w:rPr>
          <w:rFonts w:ascii="Times New Roman" w:hAnsi="Times New Roman"/>
          <w:color w:val="000000" w:themeColor="text1"/>
          <w:sz w:val="28"/>
          <w:szCs w:val="28"/>
        </w:rPr>
        <w:t>Основная часть</w:t>
      </w:r>
    </w:p>
    <w:p w:rsidR="00C81C14" w:rsidRPr="0001122D" w:rsidRDefault="00C81C14" w:rsidP="00C81C14">
      <w:pPr>
        <w:tabs>
          <w:tab w:val="right" w:pos="709"/>
        </w:tabs>
        <w:spacing w:line="360" w:lineRule="auto"/>
        <w:ind w:firstLine="709"/>
        <w:jc w:val="both"/>
        <w:rPr>
          <w:rFonts w:ascii="Times New Roman" w:hAnsi="Times New Roman"/>
          <w:color w:val="000000" w:themeColor="text1"/>
          <w:sz w:val="28"/>
          <w:szCs w:val="28"/>
        </w:rPr>
      </w:pPr>
    </w:p>
    <w:p w:rsidR="00C81C14" w:rsidRPr="0001122D" w:rsidRDefault="00C81C14" w:rsidP="00C81C14">
      <w:pPr>
        <w:shd w:val="clear" w:color="auto" w:fill="FFFFFF" w:themeFill="background1"/>
        <w:tabs>
          <w:tab w:val="decimal" w:pos="709"/>
        </w:tabs>
        <w:spacing w:line="360" w:lineRule="auto"/>
        <w:jc w:val="both"/>
        <w:rPr>
          <w:rFonts w:ascii="Times New Roman" w:hAnsi="Times New Roman"/>
          <w:color w:val="000000" w:themeColor="text1"/>
          <w:sz w:val="28"/>
          <w:szCs w:val="28"/>
          <w:shd w:val="clear" w:color="auto" w:fill="FFFFFF"/>
        </w:rPr>
      </w:pPr>
      <w:r w:rsidRPr="0001122D">
        <w:rPr>
          <w:rFonts w:ascii="Times New Roman" w:hAnsi="Times New Roman"/>
          <w:color w:val="000000" w:themeColor="text1"/>
          <w:sz w:val="28"/>
          <w:szCs w:val="28"/>
        </w:rPr>
        <w:lastRenderedPageBreak/>
        <w:t xml:space="preserve">            </w:t>
      </w:r>
      <w:r w:rsidRPr="0001122D">
        <w:rPr>
          <w:rFonts w:ascii="Times New Roman" w:eastAsia="Times New Roman" w:hAnsi="Times New Roman"/>
          <w:color w:val="000000" w:themeColor="text1"/>
          <w:sz w:val="28"/>
          <w:szCs w:val="28"/>
          <w:lang w:eastAsia="ru-RU"/>
        </w:rPr>
        <w:t xml:space="preserve">Формирование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как этноса, происходило при взаимодействии  древних тюркских, самодийских, </w:t>
      </w:r>
      <w:proofErr w:type="spellStart"/>
      <w:r w:rsidRPr="0001122D">
        <w:rPr>
          <w:rFonts w:ascii="Times New Roman" w:eastAsia="Times New Roman" w:hAnsi="Times New Roman"/>
          <w:color w:val="000000" w:themeColor="text1"/>
          <w:sz w:val="28"/>
          <w:szCs w:val="28"/>
          <w:lang w:eastAsia="ru-RU"/>
        </w:rPr>
        <w:t>кетских</w:t>
      </w:r>
      <w:proofErr w:type="spellEnd"/>
      <w:r w:rsidRPr="0001122D">
        <w:rPr>
          <w:rFonts w:ascii="Times New Roman" w:eastAsia="Times New Roman" w:hAnsi="Times New Roman"/>
          <w:color w:val="000000" w:themeColor="text1"/>
          <w:sz w:val="28"/>
          <w:szCs w:val="28"/>
          <w:lang w:eastAsia="ru-RU"/>
        </w:rPr>
        <w:t xml:space="preserve"> и угорских племен</w:t>
      </w:r>
      <w:r w:rsidRPr="0001122D">
        <w:rPr>
          <w:rFonts w:ascii="Times New Roman" w:hAnsi="Times New Roman"/>
          <w:color w:val="000000" w:themeColor="text1"/>
          <w:sz w:val="28"/>
          <w:szCs w:val="28"/>
          <w:shd w:val="clear" w:color="auto" w:fill="FFFFFF"/>
        </w:rPr>
        <w:t xml:space="preserve"> и</w:t>
      </w:r>
      <w:r w:rsidRPr="0001122D">
        <w:rPr>
          <w:rFonts w:ascii="Times New Roman" w:eastAsia="Times New Roman" w:hAnsi="Times New Roman"/>
          <w:color w:val="000000" w:themeColor="text1"/>
          <w:sz w:val="28"/>
          <w:szCs w:val="28"/>
          <w:lang w:eastAsia="ru-RU"/>
        </w:rPr>
        <w:t xml:space="preserve"> связано с внедрением кочевников из монгольских степей в лесные районы Северного Алтая. В антропологическом отношении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xml:space="preserve"> имеют много европеоидных черт. Еще первые русские землепроходцы отмечали значительное количество светловолосых и голубоглазых детей в </w:t>
      </w:r>
      <w:proofErr w:type="spellStart"/>
      <w:r w:rsidRPr="0001122D">
        <w:rPr>
          <w:rFonts w:ascii="Times New Roman" w:eastAsia="Times New Roman" w:hAnsi="Times New Roman"/>
          <w:color w:val="000000" w:themeColor="text1"/>
          <w:sz w:val="28"/>
          <w:szCs w:val="28"/>
          <w:lang w:eastAsia="ru-RU"/>
        </w:rPr>
        <w:t>кумандинских</w:t>
      </w:r>
      <w:proofErr w:type="spellEnd"/>
      <w:r w:rsidRPr="0001122D">
        <w:rPr>
          <w:rFonts w:ascii="Times New Roman" w:eastAsia="Times New Roman" w:hAnsi="Times New Roman"/>
          <w:color w:val="000000" w:themeColor="text1"/>
          <w:sz w:val="28"/>
          <w:szCs w:val="28"/>
          <w:lang w:eastAsia="ru-RU"/>
        </w:rPr>
        <w:t xml:space="preserve"> аилах (прил.1рис.1). Возможно, алтайские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xml:space="preserve"> - это потомки более древнего, чем тюрки, населения Алтая (Сатлаев,1969).</w:t>
      </w:r>
    </w:p>
    <w:p w:rsidR="00C81C14" w:rsidRPr="0001122D" w:rsidRDefault="00C81C14" w:rsidP="00C81C14">
      <w:pPr>
        <w:shd w:val="clear" w:color="auto" w:fill="FFFFFF" w:themeFill="background1"/>
        <w:tabs>
          <w:tab w:val="decimal" w:pos="709"/>
        </w:tabs>
        <w:spacing w:line="360" w:lineRule="auto"/>
        <w:ind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shd w:val="clear" w:color="auto" w:fill="FFFFFF"/>
        </w:rPr>
        <w:t xml:space="preserve">Язык </w:t>
      </w:r>
      <w:proofErr w:type="spellStart"/>
      <w:r w:rsidRPr="0001122D">
        <w:rPr>
          <w:rFonts w:ascii="Times New Roman" w:hAnsi="Times New Roman"/>
          <w:color w:val="000000" w:themeColor="text1"/>
          <w:sz w:val="28"/>
          <w:szCs w:val="28"/>
          <w:shd w:val="clear" w:color="auto" w:fill="FFFFFF"/>
        </w:rPr>
        <w:t>кумандинцев</w:t>
      </w:r>
      <w:proofErr w:type="spellEnd"/>
      <w:r w:rsidRPr="0001122D">
        <w:rPr>
          <w:rFonts w:ascii="Times New Roman" w:hAnsi="Times New Roman"/>
          <w:color w:val="000000" w:themeColor="text1"/>
          <w:sz w:val="28"/>
          <w:szCs w:val="28"/>
          <w:shd w:val="clear" w:color="auto" w:fill="FFFFFF"/>
        </w:rPr>
        <w:t xml:space="preserve"> является северным диалектом алтайского языка, входящего в уйгурскую группу тюркских языков. В языке выделяются три говора: </w:t>
      </w:r>
      <w:proofErr w:type="spellStart"/>
      <w:r w:rsidRPr="0001122D">
        <w:rPr>
          <w:rFonts w:ascii="Times New Roman" w:hAnsi="Times New Roman"/>
          <w:color w:val="000000" w:themeColor="text1"/>
          <w:sz w:val="28"/>
          <w:szCs w:val="28"/>
          <w:shd w:val="clear" w:color="auto" w:fill="FFFFFF"/>
        </w:rPr>
        <w:t>турочакский</w:t>
      </w:r>
      <w:proofErr w:type="spellEnd"/>
      <w:r w:rsidRPr="0001122D">
        <w:rPr>
          <w:rFonts w:ascii="Times New Roman" w:hAnsi="Times New Roman"/>
          <w:color w:val="000000" w:themeColor="text1"/>
          <w:sz w:val="28"/>
          <w:szCs w:val="28"/>
          <w:shd w:val="clear" w:color="auto" w:fill="FFFFFF"/>
        </w:rPr>
        <w:t xml:space="preserve">, </w:t>
      </w:r>
      <w:proofErr w:type="spellStart"/>
      <w:r w:rsidRPr="0001122D">
        <w:rPr>
          <w:rFonts w:ascii="Times New Roman" w:hAnsi="Times New Roman"/>
          <w:color w:val="000000" w:themeColor="text1"/>
          <w:sz w:val="28"/>
          <w:szCs w:val="28"/>
          <w:shd w:val="clear" w:color="auto" w:fill="FFFFFF"/>
        </w:rPr>
        <w:t>солтонский</w:t>
      </w:r>
      <w:proofErr w:type="spellEnd"/>
      <w:r w:rsidRPr="0001122D">
        <w:rPr>
          <w:rFonts w:ascii="Times New Roman" w:hAnsi="Times New Roman"/>
          <w:color w:val="000000" w:themeColor="text1"/>
          <w:sz w:val="28"/>
          <w:szCs w:val="28"/>
          <w:shd w:val="clear" w:color="auto" w:fill="FFFFFF"/>
        </w:rPr>
        <w:t xml:space="preserve"> и </w:t>
      </w:r>
      <w:proofErr w:type="spellStart"/>
      <w:r w:rsidRPr="0001122D">
        <w:rPr>
          <w:rFonts w:ascii="Times New Roman" w:hAnsi="Times New Roman"/>
          <w:color w:val="000000" w:themeColor="text1"/>
          <w:sz w:val="28"/>
          <w:szCs w:val="28"/>
          <w:shd w:val="clear" w:color="auto" w:fill="FFFFFF"/>
        </w:rPr>
        <w:t>старобардинский</w:t>
      </w:r>
      <w:proofErr w:type="spellEnd"/>
      <w:r w:rsidRPr="0001122D">
        <w:rPr>
          <w:rFonts w:ascii="Times New Roman" w:eastAsia="Times New Roman" w:hAnsi="Times New Roman"/>
          <w:color w:val="000000" w:themeColor="text1"/>
          <w:sz w:val="28"/>
          <w:szCs w:val="28"/>
          <w:lang w:eastAsia="ru-RU"/>
        </w:rPr>
        <w:t>.</w:t>
      </w:r>
      <w:r w:rsidRPr="0001122D">
        <w:rPr>
          <w:rFonts w:ascii="Times New Roman" w:hAnsi="Times New Roman"/>
          <w:color w:val="000000" w:themeColor="text1"/>
          <w:sz w:val="28"/>
          <w:szCs w:val="28"/>
          <w:shd w:val="clear" w:color="auto" w:fill="FFFFFF"/>
        </w:rPr>
        <w:t xml:space="preserve"> Письменность создана в начале XX в. на основе кириллиц</w:t>
      </w:r>
      <w:proofErr w:type="gramStart"/>
      <w:r w:rsidRPr="0001122D">
        <w:rPr>
          <w:rFonts w:ascii="Times New Roman" w:hAnsi="Times New Roman"/>
          <w:color w:val="000000" w:themeColor="text1"/>
          <w:sz w:val="28"/>
          <w:szCs w:val="28"/>
          <w:shd w:val="clear" w:color="auto" w:fill="FFFFFF"/>
        </w:rPr>
        <w:t>ы(</w:t>
      </w:r>
      <w:proofErr w:type="gramEnd"/>
      <w:r w:rsidRPr="0001122D">
        <w:rPr>
          <w:rFonts w:ascii="Times New Roman" w:hAnsi="Times New Roman"/>
          <w:color w:val="000000" w:themeColor="text1"/>
          <w:sz w:val="28"/>
          <w:szCs w:val="28"/>
          <w:shd w:val="clear" w:color="auto" w:fill="FFFFFF"/>
        </w:rPr>
        <w:t>Каралькин,1953).</w:t>
      </w:r>
      <w:r w:rsidRPr="0001122D">
        <w:rPr>
          <w:rFonts w:ascii="Times New Roman" w:hAnsi="Times New Roman"/>
          <w:color w:val="000000" w:themeColor="text1"/>
          <w:sz w:val="28"/>
          <w:szCs w:val="28"/>
        </w:rPr>
        <w:br/>
      </w:r>
      <w:r w:rsidRPr="0001122D">
        <w:rPr>
          <w:rFonts w:ascii="Times New Roman" w:eastAsia="Times New Roman" w:hAnsi="Times New Roman"/>
          <w:b/>
          <w:bCs/>
          <w:color w:val="000000" w:themeColor="text1"/>
          <w:sz w:val="28"/>
          <w:szCs w:val="28"/>
          <w:lang w:eastAsia="ru-RU"/>
        </w:rPr>
        <w:t xml:space="preserve">     </w:t>
      </w:r>
      <w:r w:rsidRPr="0001122D">
        <w:rPr>
          <w:rFonts w:ascii="Times New Roman" w:hAnsi="Times New Roman"/>
          <w:color w:val="000000" w:themeColor="text1"/>
          <w:sz w:val="28"/>
          <w:szCs w:val="28"/>
        </w:rPr>
        <w:t xml:space="preserve">После 1720 года вся территория, занятая  </w:t>
      </w:r>
      <w:proofErr w:type="spellStart"/>
      <w:r w:rsidRPr="0001122D">
        <w:rPr>
          <w:rFonts w:ascii="Times New Roman" w:hAnsi="Times New Roman"/>
          <w:color w:val="000000" w:themeColor="text1"/>
          <w:sz w:val="28"/>
          <w:szCs w:val="28"/>
        </w:rPr>
        <w:t>кумандинцами</w:t>
      </w:r>
      <w:proofErr w:type="spellEnd"/>
      <w:r w:rsidRPr="0001122D">
        <w:rPr>
          <w:rFonts w:ascii="Times New Roman" w:hAnsi="Times New Roman"/>
          <w:color w:val="000000" w:themeColor="text1"/>
          <w:sz w:val="28"/>
          <w:szCs w:val="28"/>
        </w:rPr>
        <w:t xml:space="preserve">, была разделена на две волости: Верхне – и </w:t>
      </w:r>
      <w:proofErr w:type="spellStart"/>
      <w:r w:rsidRPr="0001122D">
        <w:rPr>
          <w:rFonts w:ascii="Times New Roman" w:hAnsi="Times New Roman"/>
          <w:color w:val="000000" w:themeColor="text1"/>
          <w:sz w:val="28"/>
          <w:szCs w:val="28"/>
        </w:rPr>
        <w:t>Нижнекумандинские</w:t>
      </w:r>
      <w:proofErr w:type="spellEnd"/>
      <w:r w:rsidRPr="0001122D">
        <w:rPr>
          <w:rFonts w:ascii="Times New Roman" w:hAnsi="Times New Roman"/>
          <w:color w:val="000000" w:themeColor="text1"/>
          <w:sz w:val="28"/>
          <w:szCs w:val="28"/>
        </w:rPr>
        <w:t xml:space="preserve">. Род </w:t>
      </w:r>
      <w:proofErr w:type="gramStart"/>
      <w:r w:rsidRPr="0001122D">
        <w:rPr>
          <w:rFonts w:ascii="Times New Roman" w:hAnsi="Times New Roman"/>
          <w:color w:val="000000" w:themeColor="text1"/>
          <w:sz w:val="28"/>
          <w:szCs w:val="28"/>
        </w:rPr>
        <w:t>верхних</w:t>
      </w:r>
      <w:proofErr w:type="gramEnd"/>
      <w:r w:rsidRPr="0001122D">
        <w:rPr>
          <w:rFonts w:ascii="Times New Roman" w:hAnsi="Times New Roman"/>
          <w:color w:val="000000" w:themeColor="text1"/>
          <w:sz w:val="28"/>
          <w:szCs w:val="28"/>
        </w:rPr>
        <w:t xml:space="preserve"> </w:t>
      </w:r>
      <w:proofErr w:type="spellStart"/>
      <w:r w:rsidRPr="0001122D">
        <w:rPr>
          <w:rFonts w:ascii="Times New Roman" w:hAnsi="Times New Roman"/>
          <w:color w:val="000000" w:themeColor="text1"/>
          <w:sz w:val="28"/>
          <w:szCs w:val="28"/>
        </w:rPr>
        <w:t>кумандинцев</w:t>
      </w:r>
      <w:proofErr w:type="spellEnd"/>
      <w:r w:rsidRPr="0001122D">
        <w:rPr>
          <w:rFonts w:ascii="Times New Roman" w:hAnsi="Times New Roman"/>
          <w:color w:val="000000" w:themeColor="text1"/>
          <w:sz w:val="28"/>
          <w:szCs w:val="28"/>
        </w:rPr>
        <w:t xml:space="preserve"> проживал у впадения реки </w:t>
      </w:r>
      <w:proofErr w:type="spellStart"/>
      <w:r w:rsidRPr="0001122D">
        <w:rPr>
          <w:rFonts w:ascii="Times New Roman" w:hAnsi="Times New Roman"/>
          <w:color w:val="000000" w:themeColor="text1"/>
          <w:sz w:val="28"/>
          <w:szCs w:val="28"/>
        </w:rPr>
        <w:t>Куу</w:t>
      </w:r>
      <w:proofErr w:type="spellEnd"/>
      <w:r w:rsidRPr="0001122D">
        <w:rPr>
          <w:rFonts w:ascii="Times New Roman" w:hAnsi="Times New Roman"/>
          <w:color w:val="000000" w:themeColor="text1"/>
          <w:sz w:val="28"/>
          <w:szCs w:val="28"/>
        </w:rPr>
        <w:t xml:space="preserve"> (Лебедь) в Бию. </w:t>
      </w:r>
      <w:proofErr w:type="gramStart"/>
      <w:r w:rsidRPr="0001122D">
        <w:rPr>
          <w:rFonts w:ascii="Times New Roman" w:hAnsi="Times New Roman"/>
          <w:color w:val="000000" w:themeColor="text1"/>
          <w:sz w:val="28"/>
          <w:szCs w:val="28"/>
        </w:rPr>
        <w:t>Нижние</w:t>
      </w:r>
      <w:proofErr w:type="gramEnd"/>
      <w:r w:rsidRPr="0001122D">
        <w:rPr>
          <w:rFonts w:ascii="Times New Roman" w:hAnsi="Times New Roman"/>
          <w:color w:val="000000" w:themeColor="text1"/>
          <w:sz w:val="28"/>
          <w:szCs w:val="28"/>
        </w:rPr>
        <w:t xml:space="preserve"> </w:t>
      </w:r>
      <w:proofErr w:type="spellStart"/>
      <w:r w:rsidRPr="0001122D">
        <w:rPr>
          <w:rFonts w:ascii="Times New Roman" w:hAnsi="Times New Roman"/>
          <w:color w:val="000000" w:themeColor="text1"/>
          <w:sz w:val="28"/>
          <w:szCs w:val="28"/>
        </w:rPr>
        <w:t>кумандинцы</w:t>
      </w:r>
      <w:proofErr w:type="spellEnd"/>
      <w:r w:rsidRPr="0001122D">
        <w:rPr>
          <w:rFonts w:ascii="Times New Roman" w:hAnsi="Times New Roman"/>
          <w:color w:val="000000" w:themeColor="text1"/>
          <w:sz w:val="28"/>
          <w:szCs w:val="28"/>
        </w:rPr>
        <w:t xml:space="preserve"> расселились по среднему течению Бии и ее притокам </w:t>
      </w:r>
      <w:proofErr w:type="spellStart"/>
      <w:r w:rsidRPr="0001122D">
        <w:rPr>
          <w:rFonts w:ascii="Times New Roman" w:hAnsi="Times New Roman"/>
          <w:color w:val="000000" w:themeColor="text1"/>
          <w:sz w:val="28"/>
          <w:szCs w:val="28"/>
        </w:rPr>
        <w:t>Каже</w:t>
      </w:r>
      <w:proofErr w:type="spellEnd"/>
      <w:r w:rsidRPr="0001122D">
        <w:rPr>
          <w:rFonts w:ascii="Times New Roman" w:hAnsi="Times New Roman"/>
          <w:color w:val="000000" w:themeColor="text1"/>
          <w:sz w:val="28"/>
          <w:szCs w:val="28"/>
        </w:rPr>
        <w:t xml:space="preserve"> и по правым притокам Катуни, </w:t>
      </w:r>
      <w:proofErr w:type="spellStart"/>
      <w:r w:rsidRPr="0001122D">
        <w:rPr>
          <w:rFonts w:ascii="Times New Roman" w:hAnsi="Times New Roman"/>
          <w:color w:val="000000" w:themeColor="text1"/>
          <w:sz w:val="28"/>
          <w:szCs w:val="28"/>
        </w:rPr>
        <w:t>Ише</w:t>
      </w:r>
      <w:proofErr w:type="spellEnd"/>
      <w:r w:rsidRPr="0001122D">
        <w:rPr>
          <w:rFonts w:ascii="Times New Roman" w:hAnsi="Times New Roman"/>
          <w:color w:val="000000" w:themeColor="text1"/>
          <w:sz w:val="28"/>
          <w:szCs w:val="28"/>
        </w:rPr>
        <w:t xml:space="preserve"> и </w:t>
      </w:r>
      <w:proofErr w:type="spellStart"/>
      <w:r w:rsidRPr="0001122D">
        <w:rPr>
          <w:rFonts w:ascii="Times New Roman" w:hAnsi="Times New Roman"/>
          <w:color w:val="000000" w:themeColor="text1"/>
          <w:sz w:val="28"/>
          <w:szCs w:val="28"/>
        </w:rPr>
        <w:t>Чапше</w:t>
      </w:r>
      <w:proofErr w:type="spellEnd"/>
      <w:r w:rsidRPr="0001122D">
        <w:rPr>
          <w:rFonts w:ascii="Times New Roman" w:hAnsi="Times New Roman"/>
          <w:color w:val="000000" w:themeColor="text1"/>
          <w:sz w:val="28"/>
          <w:szCs w:val="28"/>
        </w:rPr>
        <w:t xml:space="preserve"> нашего района (прил.1, рис.2).</w:t>
      </w:r>
    </w:p>
    <w:p w:rsidR="00C81C14" w:rsidRPr="0001122D" w:rsidRDefault="00C81C14" w:rsidP="00C81C14">
      <w:pPr>
        <w:tabs>
          <w:tab w:val="decimal" w:pos="709"/>
        </w:tabs>
        <w:spacing w:line="360" w:lineRule="auto"/>
        <w:ind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shd w:val="clear" w:color="auto" w:fill="FFFFFF"/>
        </w:rPr>
        <w:t xml:space="preserve">Традиционные поселения </w:t>
      </w:r>
      <w:proofErr w:type="spellStart"/>
      <w:r w:rsidRPr="0001122D">
        <w:rPr>
          <w:rFonts w:ascii="Times New Roman" w:hAnsi="Times New Roman"/>
          <w:color w:val="000000" w:themeColor="text1"/>
          <w:sz w:val="28"/>
          <w:szCs w:val="28"/>
          <w:shd w:val="clear" w:color="auto" w:fill="FFFFFF"/>
        </w:rPr>
        <w:t>кумандинцев</w:t>
      </w:r>
      <w:proofErr w:type="spellEnd"/>
      <w:r w:rsidRPr="0001122D">
        <w:rPr>
          <w:rFonts w:ascii="Times New Roman" w:hAnsi="Times New Roman"/>
          <w:color w:val="000000" w:themeColor="text1"/>
          <w:sz w:val="28"/>
          <w:szCs w:val="28"/>
          <w:shd w:val="clear" w:color="auto" w:fill="FFFFFF"/>
        </w:rPr>
        <w:t xml:space="preserve"> немногочисленные, с отсутствием четкой планировки, расположенные длинной полосой вдоль рек. В</w:t>
      </w:r>
      <w:r w:rsidRPr="0001122D">
        <w:rPr>
          <w:rFonts w:ascii="Times New Roman" w:eastAsia="Times New Roman" w:hAnsi="Times New Roman"/>
          <w:color w:val="000000" w:themeColor="text1"/>
          <w:sz w:val="28"/>
          <w:szCs w:val="28"/>
          <w:lang w:eastAsia="ru-RU"/>
        </w:rPr>
        <w:t xml:space="preserve"> большинстве случаев это грубо построенные бревенчатые лачуги, землянки, или крытые берестой шалаши. Прямоугольные срубные дома, плетневые и саманные жилища, требовавшие при их строительстве больших трудозатрат, сооружались главным образом богатыми слоями </w:t>
      </w:r>
      <w:proofErr w:type="spellStart"/>
      <w:r w:rsidRPr="0001122D">
        <w:rPr>
          <w:rFonts w:ascii="Times New Roman" w:eastAsia="Times New Roman" w:hAnsi="Times New Roman"/>
          <w:color w:val="000000" w:themeColor="text1"/>
          <w:sz w:val="28"/>
          <w:szCs w:val="28"/>
          <w:lang w:eastAsia="ru-RU"/>
        </w:rPr>
        <w:t>кумандинского</w:t>
      </w:r>
      <w:proofErr w:type="spellEnd"/>
      <w:r w:rsidRPr="0001122D">
        <w:rPr>
          <w:rFonts w:ascii="Times New Roman" w:eastAsia="Times New Roman" w:hAnsi="Times New Roman"/>
          <w:color w:val="000000" w:themeColor="text1"/>
          <w:sz w:val="28"/>
          <w:szCs w:val="28"/>
          <w:lang w:eastAsia="ru-RU"/>
        </w:rPr>
        <w:t xml:space="preserve"> населения  (Сатлаев,1991).</w:t>
      </w:r>
    </w:p>
    <w:p w:rsidR="00C81C14" w:rsidRPr="0001122D" w:rsidRDefault="00C81C14" w:rsidP="00C81C14">
      <w:pPr>
        <w:shd w:val="clear" w:color="auto" w:fill="FFFFFF"/>
        <w:tabs>
          <w:tab w:val="decimal" w:pos="709"/>
        </w:tabs>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hAnsi="Times New Roman"/>
          <w:color w:val="000000" w:themeColor="text1"/>
          <w:sz w:val="28"/>
          <w:szCs w:val="28"/>
        </w:rPr>
        <w:t xml:space="preserve">С 1834 по примеру рядом живущих русских крестьян и </w:t>
      </w:r>
      <w:proofErr w:type="spellStart"/>
      <w:r w:rsidRPr="0001122D">
        <w:rPr>
          <w:rFonts w:ascii="Times New Roman" w:hAnsi="Times New Roman"/>
          <w:color w:val="000000" w:themeColor="text1"/>
          <w:sz w:val="28"/>
          <w:szCs w:val="28"/>
        </w:rPr>
        <w:t>мессионеров</w:t>
      </w:r>
      <w:proofErr w:type="spellEnd"/>
      <w:r w:rsidRPr="0001122D">
        <w:rPr>
          <w:rFonts w:ascii="Times New Roman" w:hAnsi="Times New Roman"/>
          <w:color w:val="000000" w:themeColor="text1"/>
          <w:sz w:val="28"/>
          <w:szCs w:val="28"/>
        </w:rPr>
        <w:t xml:space="preserve">-монахов  </w:t>
      </w:r>
      <w:proofErr w:type="spellStart"/>
      <w:r w:rsidRPr="0001122D">
        <w:rPr>
          <w:rFonts w:ascii="Times New Roman" w:hAnsi="Times New Roman"/>
          <w:color w:val="000000" w:themeColor="text1"/>
          <w:sz w:val="28"/>
          <w:szCs w:val="28"/>
        </w:rPr>
        <w:t>кумандинские</w:t>
      </w:r>
      <w:proofErr w:type="spellEnd"/>
      <w:r w:rsidRPr="0001122D">
        <w:rPr>
          <w:rFonts w:ascii="Times New Roman" w:hAnsi="Times New Roman"/>
          <w:color w:val="000000" w:themeColor="text1"/>
          <w:sz w:val="28"/>
          <w:szCs w:val="28"/>
        </w:rPr>
        <w:t xml:space="preserve"> семьи переходили  в деревянные избы. В 1880 – 1890 годах  количество домов в поселениях доходило до шестидесяти. У богатых </w:t>
      </w:r>
      <w:proofErr w:type="spellStart"/>
      <w:r w:rsidRPr="0001122D">
        <w:rPr>
          <w:rFonts w:ascii="Times New Roman" w:hAnsi="Times New Roman"/>
          <w:color w:val="000000" w:themeColor="text1"/>
          <w:sz w:val="28"/>
          <w:szCs w:val="28"/>
        </w:rPr>
        <w:t>кумандинцев</w:t>
      </w:r>
      <w:proofErr w:type="spellEnd"/>
      <w:r w:rsidRPr="0001122D">
        <w:rPr>
          <w:rFonts w:ascii="Times New Roman" w:hAnsi="Times New Roman"/>
          <w:color w:val="000000" w:themeColor="text1"/>
          <w:sz w:val="28"/>
          <w:szCs w:val="28"/>
        </w:rPr>
        <w:t xml:space="preserve"> дома были двухэтажными (</w:t>
      </w:r>
      <w:r w:rsidRPr="0001122D">
        <w:rPr>
          <w:rFonts w:ascii="Times New Roman" w:eastAsia="Times New Roman" w:hAnsi="Times New Roman"/>
          <w:color w:val="000000" w:themeColor="text1"/>
          <w:sz w:val="28"/>
          <w:szCs w:val="28"/>
          <w:lang w:eastAsia="ru-RU"/>
        </w:rPr>
        <w:t>Штейнфельд,1910)</w:t>
      </w:r>
      <w:r w:rsidRPr="0001122D">
        <w:rPr>
          <w:rFonts w:ascii="Times New Roman" w:hAnsi="Times New Roman"/>
          <w:color w:val="000000" w:themeColor="text1"/>
          <w:sz w:val="28"/>
          <w:szCs w:val="28"/>
        </w:rPr>
        <w:t>.</w:t>
      </w:r>
    </w:p>
    <w:p w:rsidR="00C81C14" w:rsidRPr="0001122D" w:rsidRDefault="00C81C14" w:rsidP="00C81C14">
      <w:pPr>
        <w:spacing w:line="360" w:lineRule="auto"/>
        <w:ind w:firstLine="709"/>
        <w:jc w:val="both"/>
        <w:rPr>
          <w:rFonts w:ascii="Times New Roman" w:eastAsia="Times New Roman" w:hAnsi="Times New Roman"/>
          <w:noProof/>
          <w:color w:val="000000" w:themeColor="text1"/>
          <w:sz w:val="28"/>
          <w:szCs w:val="28"/>
          <w:lang w:eastAsia="ru-RU"/>
        </w:rPr>
      </w:pPr>
      <w:proofErr w:type="gramStart"/>
      <w:r w:rsidRPr="0001122D">
        <w:rPr>
          <w:rFonts w:ascii="Times New Roman" w:hAnsi="Times New Roman"/>
          <w:color w:val="000000" w:themeColor="text1"/>
          <w:sz w:val="28"/>
          <w:szCs w:val="28"/>
          <w:lang w:eastAsia="ru-RU"/>
        </w:rPr>
        <w:t xml:space="preserve">Одежда и обувь  </w:t>
      </w:r>
      <w:r w:rsidRPr="0001122D">
        <w:rPr>
          <w:rFonts w:ascii="Times New Roman" w:eastAsia="Times New Roman" w:hAnsi="Times New Roman"/>
          <w:color w:val="000000" w:themeColor="text1"/>
          <w:sz w:val="28"/>
          <w:szCs w:val="28"/>
          <w:lang w:eastAsia="ru-RU"/>
        </w:rPr>
        <w:t>разделена на мужскую и женскую (прил.2, рис.1)</w:t>
      </w:r>
      <w:proofErr w:type="gramEnd"/>
      <w:r w:rsidRPr="0001122D">
        <w:rPr>
          <w:rFonts w:ascii="Times New Roman" w:eastAsia="Times New Roman" w:hAnsi="Times New Roman"/>
          <w:color w:val="000000" w:themeColor="text1"/>
          <w:sz w:val="28"/>
          <w:szCs w:val="28"/>
          <w:lang w:eastAsia="ru-RU"/>
        </w:rPr>
        <w:t xml:space="preserve">.Внутри этих групп выделены верхняя и нижняя плечевая, поясная </w:t>
      </w:r>
      <w:r w:rsidRPr="0001122D">
        <w:rPr>
          <w:rFonts w:ascii="Times New Roman" w:eastAsia="Times New Roman" w:hAnsi="Times New Roman"/>
          <w:color w:val="000000" w:themeColor="text1"/>
          <w:sz w:val="28"/>
          <w:szCs w:val="28"/>
          <w:lang w:eastAsia="ru-RU"/>
        </w:rPr>
        <w:lastRenderedPageBreak/>
        <w:t xml:space="preserve">одежда, а также головные уборы, дополнительные предметы костюма (пояса, рукавицы, чулки), обувь и украшения. Мужская обувь представлена кожаными сапогами с высоким кожаным голенищем или сапоги с холщевым голенищем. В женской обуви выделены  кожаные </w:t>
      </w:r>
      <w:proofErr w:type="spellStart"/>
      <w:r w:rsidRPr="0001122D">
        <w:rPr>
          <w:rFonts w:ascii="Times New Roman" w:eastAsia="Times New Roman" w:hAnsi="Times New Roman"/>
          <w:color w:val="000000" w:themeColor="text1"/>
          <w:sz w:val="28"/>
          <w:szCs w:val="28"/>
          <w:lang w:eastAsia="ru-RU"/>
        </w:rPr>
        <w:t>шарык</w:t>
      </w:r>
      <w:proofErr w:type="spellEnd"/>
      <w:r w:rsidRPr="0001122D">
        <w:rPr>
          <w:rFonts w:ascii="Times New Roman" w:eastAsia="Times New Roman" w:hAnsi="Times New Roman"/>
          <w:color w:val="000000" w:themeColor="text1"/>
          <w:sz w:val="28"/>
          <w:szCs w:val="28"/>
          <w:lang w:eastAsia="ru-RU"/>
        </w:rPr>
        <w:t xml:space="preserve"> </w:t>
      </w:r>
      <w:proofErr w:type="spellStart"/>
      <w:r w:rsidRPr="0001122D">
        <w:rPr>
          <w:rFonts w:ascii="Times New Roman" w:eastAsia="Times New Roman" w:hAnsi="Times New Roman"/>
          <w:color w:val="000000" w:themeColor="text1"/>
          <w:sz w:val="28"/>
          <w:szCs w:val="28"/>
          <w:lang w:eastAsia="ru-RU"/>
        </w:rPr>
        <w:t>по-типу</w:t>
      </w:r>
      <w:proofErr w:type="spellEnd"/>
      <w:r w:rsidRPr="0001122D">
        <w:rPr>
          <w:rFonts w:ascii="Times New Roman" w:eastAsia="Times New Roman" w:hAnsi="Times New Roman"/>
          <w:color w:val="000000" w:themeColor="text1"/>
          <w:sz w:val="28"/>
          <w:szCs w:val="28"/>
          <w:lang w:eastAsia="ru-RU"/>
        </w:rPr>
        <w:t xml:space="preserve"> глубоких калош и  сапоги с холщевым голенищем (Назаров,2001).</w:t>
      </w:r>
    </w:p>
    <w:p w:rsidR="00C81C14" w:rsidRPr="0001122D" w:rsidRDefault="00C81C14" w:rsidP="00C81C14">
      <w:pPr>
        <w:spacing w:line="360" w:lineRule="auto"/>
        <w:ind w:firstLine="709"/>
        <w:jc w:val="both"/>
        <w:rPr>
          <w:rFonts w:ascii="Times New Roman" w:eastAsia="Times New Roman" w:hAnsi="Times New Roman"/>
          <w:noProof/>
          <w:color w:val="000000" w:themeColor="text1"/>
          <w:sz w:val="28"/>
          <w:szCs w:val="28"/>
          <w:lang w:eastAsia="ru-RU"/>
        </w:rPr>
      </w:pPr>
      <w:proofErr w:type="gramStart"/>
      <w:r w:rsidRPr="0001122D">
        <w:rPr>
          <w:rFonts w:ascii="Times New Roman" w:eastAsia="Times New Roman" w:hAnsi="Times New Roman"/>
          <w:color w:val="000000" w:themeColor="text1"/>
          <w:sz w:val="28"/>
          <w:szCs w:val="28"/>
          <w:lang w:eastAsia="ru-RU"/>
        </w:rPr>
        <w:t xml:space="preserve">Традиционная пища представлена: растительной (продукты собирательства, земледелия и огородничества); мясной (продукты охоты и животноводства, состоящая из мясных похлебок, блюд из внутренностей домашних и диких животных, вареного мяса и комбинированных блюд); молочной (молоко, сметана, творог, сыр); напитками (чай, брага, водка); ритуальная пища, которая жертвовалась духам и божествам, поедалась самими </w:t>
      </w:r>
      <w:proofErr w:type="spellStart"/>
      <w:r w:rsidRPr="0001122D">
        <w:rPr>
          <w:rFonts w:ascii="Times New Roman" w:eastAsia="Times New Roman" w:hAnsi="Times New Roman"/>
          <w:color w:val="000000" w:themeColor="text1"/>
          <w:sz w:val="28"/>
          <w:szCs w:val="28"/>
          <w:lang w:eastAsia="ru-RU"/>
        </w:rPr>
        <w:t>кумандинцами</w:t>
      </w:r>
      <w:proofErr w:type="spellEnd"/>
      <w:r w:rsidRPr="0001122D">
        <w:rPr>
          <w:rFonts w:ascii="Times New Roman" w:eastAsia="Times New Roman" w:hAnsi="Times New Roman"/>
          <w:color w:val="000000" w:themeColor="text1"/>
          <w:sz w:val="28"/>
          <w:szCs w:val="28"/>
          <w:lang w:eastAsia="ru-RU"/>
        </w:rPr>
        <w:t xml:space="preserve"> во время различных обрядов (Назаров, 2004).</w:t>
      </w:r>
      <w:proofErr w:type="gramEnd"/>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Домашняя утварь изготавливалась из дерева-долбленая из одного куска дерева (чаши, ведра, ложки и ковши), из гнутых досок (сита и веялки), бондарная утварь ( </w:t>
      </w:r>
      <w:proofErr w:type="spellStart"/>
      <w:r w:rsidRPr="0001122D">
        <w:rPr>
          <w:rFonts w:ascii="Times New Roman" w:eastAsia="Times New Roman" w:hAnsi="Times New Roman"/>
          <w:color w:val="000000" w:themeColor="text1"/>
          <w:sz w:val="28"/>
          <w:szCs w:val="28"/>
          <w:lang w:eastAsia="ru-RU"/>
        </w:rPr>
        <w:t>лагушки</w:t>
      </w:r>
      <w:proofErr w:type="spellEnd"/>
      <w:r w:rsidRPr="0001122D">
        <w:rPr>
          <w:rFonts w:ascii="Times New Roman" w:eastAsia="Times New Roman" w:hAnsi="Times New Roman"/>
          <w:color w:val="000000" w:themeColor="text1"/>
          <w:sz w:val="28"/>
          <w:szCs w:val="28"/>
          <w:lang w:eastAsia="ru-RU"/>
        </w:rPr>
        <w:t>, кадушки и бочки); из бересты ( короба, низкие плоскодонные предметы, ложки и ковши); из камн</w:t>
      </w:r>
      <w:proofErr w:type="gramStart"/>
      <w:r w:rsidRPr="0001122D">
        <w:rPr>
          <w:rFonts w:ascii="Times New Roman" w:eastAsia="Times New Roman" w:hAnsi="Times New Roman"/>
          <w:color w:val="000000" w:themeColor="text1"/>
          <w:sz w:val="28"/>
          <w:szCs w:val="28"/>
          <w:lang w:eastAsia="ru-RU"/>
        </w:rPr>
        <w:t>я(</w:t>
      </w:r>
      <w:proofErr w:type="gramEnd"/>
      <w:r w:rsidRPr="0001122D">
        <w:rPr>
          <w:rFonts w:ascii="Times New Roman" w:eastAsia="Times New Roman" w:hAnsi="Times New Roman"/>
          <w:color w:val="000000" w:themeColor="text1"/>
          <w:sz w:val="28"/>
          <w:szCs w:val="28"/>
          <w:lang w:eastAsia="ru-RU"/>
        </w:rPr>
        <w:t>каменная зернотерка(</w:t>
      </w:r>
      <w:proofErr w:type="spellStart"/>
      <w:r w:rsidRPr="0001122D">
        <w:rPr>
          <w:rFonts w:ascii="Times New Roman" w:eastAsia="Times New Roman" w:hAnsi="Times New Roman"/>
          <w:color w:val="000000" w:themeColor="text1"/>
          <w:sz w:val="28"/>
          <w:szCs w:val="28"/>
          <w:lang w:eastAsia="ru-RU"/>
        </w:rPr>
        <w:t>пасак</w:t>
      </w:r>
      <w:proofErr w:type="spellEnd"/>
      <w:r w:rsidRPr="0001122D">
        <w:rPr>
          <w:rFonts w:ascii="Times New Roman" w:eastAsia="Times New Roman" w:hAnsi="Times New Roman"/>
          <w:color w:val="000000" w:themeColor="text1"/>
          <w:sz w:val="28"/>
          <w:szCs w:val="28"/>
          <w:lang w:eastAsia="ru-RU"/>
        </w:rPr>
        <w:t xml:space="preserve">),ручная мельница (кол </w:t>
      </w:r>
      <w:proofErr w:type="spellStart"/>
      <w:r w:rsidRPr="0001122D">
        <w:rPr>
          <w:rFonts w:ascii="Times New Roman" w:eastAsia="Times New Roman" w:hAnsi="Times New Roman"/>
          <w:color w:val="000000" w:themeColor="text1"/>
          <w:sz w:val="28"/>
          <w:szCs w:val="28"/>
          <w:lang w:eastAsia="ru-RU"/>
        </w:rPr>
        <w:t>тербен</w:t>
      </w:r>
      <w:proofErr w:type="spellEnd"/>
      <w:r w:rsidRPr="0001122D">
        <w:rPr>
          <w:rFonts w:ascii="Times New Roman" w:eastAsia="Times New Roman" w:hAnsi="Times New Roman"/>
          <w:color w:val="000000" w:themeColor="text1"/>
          <w:sz w:val="28"/>
          <w:szCs w:val="28"/>
          <w:lang w:eastAsia="ru-RU"/>
        </w:rPr>
        <w:t>) и металлическая утварь (Кунгурова,1999).</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Основной отраслью хозяйства был сезонный и пеший охотничий промысел.  С</w:t>
      </w:r>
      <w:r w:rsidRPr="0001122D">
        <w:rPr>
          <w:rFonts w:ascii="Times New Roman" w:hAnsi="Times New Roman"/>
          <w:color w:val="000000" w:themeColor="text1"/>
          <w:sz w:val="28"/>
          <w:szCs w:val="28"/>
          <w:shd w:val="clear" w:color="auto" w:fill="FFFFFF"/>
        </w:rPr>
        <w:t>редства передвижени</w:t>
      </w:r>
      <w:proofErr w:type="gramStart"/>
      <w:r w:rsidRPr="0001122D">
        <w:rPr>
          <w:rFonts w:ascii="Times New Roman" w:hAnsi="Times New Roman"/>
          <w:color w:val="000000" w:themeColor="text1"/>
          <w:sz w:val="28"/>
          <w:szCs w:val="28"/>
          <w:shd w:val="clear" w:color="auto" w:fill="FFFFFF"/>
        </w:rPr>
        <w:t>я-</w:t>
      </w:r>
      <w:proofErr w:type="gramEnd"/>
      <w:r w:rsidRPr="0001122D">
        <w:rPr>
          <w:rFonts w:ascii="Times New Roman" w:hAnsi="Times New Roman"/>
          <w:color w:val="000000" w:themeColor="text1"/>
          <w:sz w:val="28"/>
          <w:szCs w:val="28"/>
          <w:shd w:val="clear" w:color="auto" w:fill="FFFFFF"/>
        </w:rPr>
        <w:t xml:space="preserve"> лыжи</w:t>
      </w:r>
      <w:r w:rsidRPr="0001122D">
        <w:rPr>
          <w:rFonts w:ascii="Times New Roman" w:eastAsia="Times New Roman" w:hAnsi="Times New Roman"/>
          <w:color w:val="000000" w:themeColor="text1"/>
          <w:sz w:val="28"/>
          <w:szCs w:val="28"/>
          <w:lang w:eastAsia="ru-RU"/>
        </w:rPr>
        <w:t xml:space="preserve"> голицы и подволоки. Для транспортировки грузов использовали волокушу (</w:t>
      </w:r>
      <w:proofErr w:type="spellStart"/>
      <w:r w:rsidRPr="0001122D">
        <w:rPr>
          <w:rFonts w:ascii="Times New Roman" w:eastAsia="Times New Roman" w:hAnsi="Times New Roman"/>
          <w:color w:val="000000" w:themeColor="text1"/>
          <w:sz w:val="28"/>
          <w:szCs w:val="28"/>
          <w:lang w:eastAsia="ru-RU"/>
        </w:rPr>
        <w:t>суртпе</w:t>
      </w:r>
      <w:proofErr w:type="spellEnd"/>
      <w:r w:rsidRPr="0001122D">
        <w:rPr>
          <w:rFonts w:ascii="Times New Roman" w:eastAsia="Times New Roman" w:hAnsi="Times New Roman"/>
          <w:color w:val="000000" w:themeColor="text1"/>
          <w:sz w:val="28"/>
          <w:szCs w:val="28"/>
          <w:lang w:eastAsia="ru-RU"/>
        </w:rPr>
        <w:t>) из конской кожи, а также верхового коня. Из орудий охоты преобладали ее пассивные формы: петли (</w:t>
      </w:r>
      <w:proofErr w:type="spellStart"/>
      <w:r w:rsidRPr="0001122D">
        <w:rPr>
          <w:rFonts w:ascii="Times New Roman" w:eastAsia="Times New Roman" w:hAnsi="Times New Roman"/>
          <w:color w:val="000000" w:themeColor="text1"/>
          <w:sz w:val="28"/>
          <w:szCs w:val="28"/>
          <w:lang w:eastAsia="ru-RU"/>
        </w:rPr>
        <w:t>кыл</w:t>
      </w:r>
      <w:proofErr w:type="spellEnd"/>
      <w:r w:rsidRPr="0001122D">
        <w:rPr>
          <w:rFonts w:ascii="Times New Roman" w:eastAsia="Times New Roman" w:hAnsi="Times New Roman"/>
          <w:color w:val="000000" w:themeColor="text1"/>
          <w:sz w:val="28"/>
          <w:szCs w:val="28"/>
          <w:lang w:eastAsia="ru-RU"/>
        </w:rPr>
        <w:t xml:space="preserve">), </w:t>
      </w:r>
      <w:proofErr w:type="spellStart"/>
      <w:r w:rsidRPr="0001122D">
        <w:rPr>
          <w:rFonts w:ascii="Times New Roman" w:eastAsia="Times New Roman" w:hAnsi="Times New Roman"/>
          <w:color w:val="000000" w:themeColor="text1"/>
          <w:sz w:val="28"/>
          <w:szCs w:val="28"/>
          <w:lang w:eastAsia="ru-RU"/>
        </w:rPr>
        <w:t>придавы</w:t>
      </w:r>
      <w:proofErr w:type="spellEnd"/>
      <w:r w:rsidRPr="0001122D">
        <w:rPr>
          <w:rFonts w:ascii="Times New Roman" w:eastAsia="Times New Roman" w:hAnsi="Times New Roman"/>
          <w:color w:val="000000" w:themeColor="text1"/>
          <w:sz w:val="28"/>
          <w:szCs w:val="28"/>
          <w:lang w:eastAsia="ru-RU"/>
        </w:rPr>
        <w:t>, капканы и ловушки (</w:t>
      </w:r>
      <w:proofErr w:type="spellStart"/>
      <w:r w:rsidRPr="0001122D">
        <w:rPr>
          <w:rFonts w:ascii="Times New Roman" w:eastAsia="Times New Roman" w:hAnsi="Times New Roman"/>
          <w:color w:val="000000" w:themeColor="text1"/>
          <w:sz w:val="28"/>
          <w:szCs w:val="28"/>
          <w:lang w:eastAsia="ru-RU"/>
        </w:rPr>
        <w:t>куреч</w:t>
      </w:r>
      <w:proofErr w:type="spellEnd"/>
      <w:r w:rsidRPr="0001122D">
        <w:rPr>
          <w:rFonts w:ascii="Times New Roman" w:eastAsia="Times New Roman" w:hAnsi="Times New Roman"/>
          <w:color w:val="000000" w:themeColor="text1"/>
          <w:sz w:val="28"/>
          <w:szCs w:val="28"/>
          <w:lang w:eastAsia="ru-RU"/>
        </w:rPr>
        <w:t>), ловчие ямы (</w:t>
      </w:r>
      <w:proofErr w:type="spellStart"/>
      <w:r w:rsidRPr="0001122D">
        <w:rPr>
          <w:rFonts w:ascii="Times New Roman" w:eastAsia="Times New Roman" w:hAnsi="Times New Roman"/>
          <w:color w:val="000000" w:themeColor="text1"/>
          <w:sz w:val="28"/>
          <w:szCs w:val="28"/>
          <w:lang w:eastAsia="ru-RU"/>
        </w:rPr>
        <w:t>куруп</w:t>
      </w:r>
      <w:proofErr w:type="spellEnd"/>
      <w:r w:rsidRPr="0001122D">
        <w:rPr>
          <w:rFonts w:ascii="Times New Roman" w:eastAsia="Times New Roman" w:hAnsi="Times New Roman"/>
          <w:color w:val="000000" w:themeColor="text1"/>
          <w:sz w:val="28"/>
          <w:szCs w:val="28"/>
          <w:lang w:eastAsia="ru-RU"/>
        </w:rPr>
        <w:t>),  изгороди с ловушками и др. Весь быт охотников был пронизан целой серией запретов, строгое следование которым было залогом удачи на промысле. (Назаров,2001).</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Древнейшей присваивающей отраслью хозяйства являлось собирательство.  Собирали ягоды, корни </w:t>
      </w:r>
      <w:proofErr w:type="spellStart"/>
      <w:r w:rsidRPr="0001122D">
        <w:rPr>
          <w:rFonts w:ascii="Times New Roman" w:eastAsia="Times New Roman" w:hAnsi="Times New Roman"/>
          <w:color w:val="000000" w:themeColor="text1"/>
          <w:sz w:val="28"/>
          <w:szCs w:val="28"/>
          <w:lang w:eastAsia="ru-RU"/>
        </w:rPr>
        <w:t>кандыка</w:t>
      </w:r>
      <w:proofErr w:type="spellEnd"/>
      <w:r w:rsidRPr="0001122D">
        <w:rPr>
          <w:rFonts w:ascii="Times New Roman" w:eastAsia="Times New Roman" w:hAnsi="Times New Roman"/>
          <w:color w:val="000000" w:themeColor="text1"/>
          <w:sz w:val="28"/>
          <w:szCs w:val="28"/>
          <w:lang w:eastAsia="ru-RU"/>
        </w:rPr>
        <w:t>, дикого лука и чеснока черемши, дягиля (</w:t>
      </w:r>
      <w:proofErr w:type="spellStart"/>
      <w:r w:rsidRPr="0001122D">
        <w:rPr>
          <w:rFonts w:ascii="Times New Roman" w:eastAsia="Times New Roman" w:hAnsi="Times New Roman"/>
          <w:color w:val="000000" w:themeColor="text1"/>
          <w:sz w:val="28"/>
          <w:szCs w:val="28"/>
          <w:lang w:eastAsia="ru-RU"/>
        </w:rPr>
        <w:t>палтырган</w:t>
      </w:r>
      <w:proofErr w:type="spellEnd"/>
      <w:r w:rsidRPr="0001122D">
        <w:rPr>
          <w:rFonts w:ascii="Times New Roman" w:eastAsia="Times New Roman" w:hAnsi="Times New Roman"/>
          <w:color w:val="000000" w:themeColor="text1"/>
          <w:sz w:val="28"/>
          <w:szCs w:val="28"/>
          <w:lang w:eastAsia="ru-RU"/>
        </w:rPr>
        <w:t>).</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lastRenderedPageBreak/>
        <w:t>Рыбу ловили удочками (</w:t>
      </w:r>
      <w:proofErr w:type="spellStart"/>
      <w:r w:rsidRPr="0001122D">
        <w:rPr>
          <w:rFonts w:ascii="Times New Roman" w:hAnsi="Times New Roman"/>
          <w:color w:val="000000" w:themeColor="text1"/>
          <w:sz w:val="28"/>
          <w:szCs w:val="28"/>
          <w:lang w:eastAsia="ru-RU"/>
        </w:rPr>
        <w:t>карбык</w:t>
      </w:r>
      <w:proofErr w:type="spellEnd"/>
      <w:r w:rsidRPr="0001122D">
        <w:rPr>
          <w:rFonts w:ascii="Times New Roman" w:hAnsi="Times New Roman"/>
          <w:color w:val="000000" w:themeColor="text1"/>
          <w:sz w:val="28"/>
          <w:szCs w:val="28"/>
          <w:lang w:eastAsia="ru-RU"/>
        </w:rPr>
        <w:t>), при помощи петель (</w:t>
      </w:r>
      <w:proofErr w:type="spellStart"/>
      <w:r w:rsidRPr="0001122D">
        <w:rPr>
          <w:rFonts w:ascii="Times New Roman" w:hAnsi="Times New Roman"/>
          <w:color w:val="000000" w:themeColor="text1"/>
          <w:sz w:val="28"/>
          <w:szCs w:val="28"/>
          <w:lang w:eastAsia="ru-RU"/>
        </w:rPr>
        <w:t>кыл</w:t>
      </w:r>
      <w:proofErr w:type="spellEnd"/>
      <w:r w:rsidRPr="0001122D">
        <w:rPr>
          <w:rFonts w:ascii="Times New Roman" w:hAnsi="Times New Roman"/>
          <w:color w:val="000000" w:themeColor="text1"/>
          <w:sz w:val="28"/>
          <w:szCs w:val="28"/>
          <w:lang w:eastAsia="ru-RU"/>
        </w:rPr>
        <w:t xml:space="preserve">) плетеными сетями и неводами, плели из ивовых прутьев бредни, </w:t>
      </w:r>
      <w:proofErr w:type="gramStart"/>
      <w:r w:rsidRPr="0001122D">
        <w:rPr>
          <w:rFonts w:ascii="Times New Roman" w:hAnsi="Times New Roman"/>
          <w:color w:val="000000" w:themeColor="text1"/>
          <w:sz w:val="28"/>
          <w:szCs w:val="28"/>
          <w:lang w:eastAsia="ru-RU"/>
        </w:rPr>
        <w:t>морды</w:t>
      </w:r>
      <w:proofErr w:type="gramEnd"/>
      <w:r w:rsidRPr="0001122D">
        <w:rPr>
          <w:rFonts w:ascii="Times New Roman" w:hAnsi="Times New Roman"/>
          <w:color w:val="000000" w:themeColor="text1"/>
          <w:sz w:val="28"/>
          <w:szCs w:val="28"/>
          <w:lang w:eastAsia="ru-RU"/>
        </w:rPr>
        <w:t xml:space="preserve"> (</w:t>
      </w:r>
      <w:proofErr w:type="spellStart"/>
      <w:r w:rsidRPr="0001122D">
        <w:rPr>
          <w:rFonts w:ascii="Times New Roman" w:hAnsi="Times New Roman"/>
          <w:color w:val="000000" w:themeColor="text1"/>
          <w:sz w:val="28"/>
          <w:szCs w:val="28"/>
          <w:lang w:eastAsia="ru-RU"/>
        </w:rPr>
        <w:t>марда</w:t>
      </w:r>
      <w:proofErr w:type="spellEnd"/>
      <w:r w:rsidRPr="0001122D">
        <w:rPr>
          <w:rFonts w:ascii="Times New Roman" w:hAnsi="Times New Roman"/>
          <w:color w:val="000000" w:themeColor="text1"/>
          <w:sz w:val="28"/>
          <w:szCs w:val="28"/>
          <w:lang w:eastAsia="ru-RU"/>
        </w:rPr>
        <w:t>) и верши (</w:t>
      </w:r>
      <w:proofErr w:type="spellStart"/>
      <w:r w:rsidRPr="0001122D">
        <w:rPr>
          <w:rFonts w:ascii="Times New Roman" w:hAnsi="Times New Roman"/>
          <w:color w:val="000000" w:themeColor="text1"/>
          <w:sz w:val="28"/>
          <w:szCs w:val="28"/>
          <w:lang w:eastAsia="ru-RU"/>
        </w:rPr>
        <w:t>суген</w:t>
      </w:r>
      <w:proofErr w:type="spellEnd"/>
      <w:r w:rsidRPr="0001122D">
        <w:rPr>
          <w:rFonts w:ascii="Times New Roman" w:hAnsi="Times New Roman"/>
          <w:color w:val="000000" w:themeColor="text1"/>
          <w:sz w:val="28"/>
          <w:szCs w:val="28"/>
          <w:lang w:eastAsia="ru-RU"/>
        </w:rPr>
        <w:t>). Основным  средством передвижения по воде, являлась лодка-долбленка и берестяная лодка (</w:t>
      </w:r>
      <w:proofErr w:type="spellStart"/>
      <w:r w:rsidRPr="0001122D">
        <w:rPr>
          <w:rFonts w:ascii="Times New Roman" w:hAnsi="Times New Roman"/>
          <w:color w:val="000000" w:themeColor="text1"/>
          <w:sz w:val="28"/>
          <w:szCs w:val="28"/>
          <w:lang w:eastAsia="ru-RU"/>
        </w:rPr>
        <w:t>Каралькин</w:t>
      </w:r>
      <w:proofErr w:type="spellEnd"/>
      <w:r w:rsidRPr="0001122D">
        <w:rPr>
          <w:rFonts w:ascii="Times New Roman" w:hAnsi="Times New Roman"/>
          <w:color w:val="000000" w:themeColor="text1"/>
          <w:sz w:val="28"/>
          <w:szCs w:val="28"/>
          <w:lang w:eastAsia="ru-RU"/>
        </w:rPr>
        <w:t>, 1953).</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Растениеводство основывалось  на мотыжном земледелии. Основная зерновая культура - ячмень. В XIX в. под влиянием русских осуществился переход от ручного земледелия к </w:t>
      </w:r>
      <w:proofErr w:type="gramStart"/>
      <w:r w:rsidRPr="0001122D">
        <w:rPr>
          <w:rFonts w:ascii="Times New Roman" w:hAnsi="Times New Roman"/>
          <w:color w:val="000000" w:themeColor="text1"/>
          <w:sz w:val="28"/>
          <w:szCs w:val="28"/>
          <w:lang w:eastAsia="ru-RU"/>
        </w:rPr>
        <w:t>пашенному</w:t>
      </w:r>
      <w:proofErr w:type="gramEnd"/>
      <w:r w:rsidRPr="0001122D">
        <w:rPr>
          <w:rFonts w:ascii="Times New Roman" w:hAnsi="Times New Roman"/>
          <w:color w:val="000000" w:themeColor="text1"/>
          <w:sz w:val="28"/>
          <w:szCs w:val="28"/>
          <w:lang w:eastAsia="ru-RU"/>
        </w:rPr>
        <w:t>, произошла смена основной культивируемой культуры: ячменя на пшеницу.</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Животноводство: коневодство, разведение мелкого рогатого скота стали не основными отраслями, под влиянием русских крестьян распространилось молочное животноводство, пасечное пчеловодство. Развивались домашние ремесла: кузнечное дело, ткачество, кожевенное производство, изготовление основной мебели и утвари (Назаров,2004).</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Богатое устное народное творчество, разнообразное по жанрам и содержанию, было представлено героическим эпосом, легендами  и преданиями, сказками, песнями, пословицами, поговорками и загадками. Сказители сопровождали сказания о подвигах богатырей игрой на музыкальном инструменте </w:t>
      </w:r>
      <w:proofErr w:type="spellStart"/>
      <w:proofErr w:type="gramStart"/>
      <w:r w:rsidRPr="0001122D">
        <w:rPr>
          <w:rFonts w:ascii="Times New Roman" w:hAnsi="Times New Roman"/>
          <w:color w:val="000000" w:themeColor="text1"/>
          <w:sz w:val="28"/>
          <w:szCs w:val="28"/>
          <w:lang w:eastAsia="ru-RU"/>
        </w:rPr>
        <w:t>к</w:t>
      </w:r>
      <w:proofErr w:type="gramEnd"/>
      <w:r w:rsidRPr="0001122D">
        <w:rPr>
          <w:rFonts w:ascii="Times New Roman" w:hAnsi="Times New Roman"/>
          <w:color w:val="000000" w:themeColor="text1"/>
          <w:sz w:val="28"/>
          <w:szCs w:val="28"/>
          <w:lang w:eastAsia="ru-RU"/>
        </w:rPr>
        <w:t>oмyc</w:t>
      </w:r>
      <w:proofErr w:type="spellEnd"/>
      <w:r w:rsidRPr="0001122D">
        <w:rPr>
          <w:rFonts w:ascii="Times New Roman" w:hAnsi="Times New Roman"/>
          <w:color w:val="000000" w:themeColor="text1"/>
          <w:sz w:val="28"/>
          <w:szCs w:val="28"/>
          <w:lang w:eastAsia="ru-RU"/>
        </w:rPr>
        <w:t xml:space="preserve">. Тематика </w:t>
      </w:r>
      <w:proofErr w:type="spellStart"/>
      <w:r w:rsidRPr="0001122D">
        <w:rPr>
          <w:rFonts w:ascii="Times New Roman" w:hAnsi="Times New Roman"/>
          <w:color w:val="000000" w:themeColor="text1"/>
          <w:sz w:val="28"/>
          <w:szCs w:val="28"/>
          <w:lang w:eastAsia="ru-RU"/>
        </w:rPr>
        <w:t>кумандинских</w:t>
      </w:r>
      <w:proofErr w:type="spellEnd"/>
      <w:r w:rsidRPr="0001122D">
        <w:rPr>
          <w:rFonts w:ascii="Times New Roman" w:hAnsi="Times New Roman"/>
          <w:color w:val="000000" w:themeColor="text1"/>
          <w:sz w:val="28"/>
          <w:szCs w:val="28"/>
          <w:lang w:eastAsia="ru-RU"/>
        </w:rPr>
        <w:t xml:space="preserve"> загадок тесно связана с окружающей средой, домашним бытом и основными занятиями (Сатлаев,1974).</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Декоративно-прикладное искусство представлено резьбой по дереву. Скульптурные изображения делались только с религиозной целью. Предметы конской упряжи: украшались железными и латунными бляхами. Вышитый орнамент нашел распространение на предметах домашнего обихода. Основной характер крупных узоров — растительный (Сатлаев,1974).</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С первой трети XIX в. </w:t>
      </w:r>
      <w:proofErr w:type="spellStart"/>
      <w:r w:rsidRPr="0001122D">
        <w:rPr>
          <w:rFonts w:ascii="Times New Roman" w:hAnsi="Times New Roman"/>
          <w:color w:val="000000" w:themeColor="text1"/>
          <w:sz w:val="28"/>
          <w:szCs w:val="28"/>
          <w:lang w:eastAsia="ru-RU"/>
        </w:rPr>
        <w:t>кумандинцы</w:t>
      </w:r>
      <w:proofErr w:type="spellEnd"/>
      <w:r w:rsidRPr="0001122D">
        <w:rPr>
          <w:rFonts w:ascii="Times New Roman" w:hAnsi="Times New Roman"/>
          <w:color w:val="000000" w:themeColor="text1"/>
          <w:sz w:val="28"/>
          <w:szCs w:val="28"/>
          <w:lang w:eastAsia="ru-RU"/>
        </w:rPr>
        <w:t xml:space="preserve"> обращены в православие. Однако христианство полностью не вытеснило языческие верования, которые доживают до настоящего </w:t>
      </w:r>
      <w:proofErr w:type="spellStart"/>
      <w:r w:rsidRPr="0001122D">
        <w:rPr>
          <w:rFonts w:ascii="Times New Roman" w:hAnsi="Times New Roman"/>
          <w:color w:val="000000" w:themeColor="text1"/>
          <w:sz w:val="28"/>
          <w:szCs w:val="28"/>
          <w:lang w:eastAsia="ru-RU"/>
        </w:rPr>
        <w:t>времени</w:t>
      </w:r>
      <w:proofErr w:type="gramStart"/>
      <w:r w:rsidRPr="0001122D">
        <w:rPr>
          <w:rFonts w:ascii="Times New Roman" w:hAnsi="Times New Roman"/>
          <w:color w:val="000000" w:themeColor="text1"/>
          <w:sz w:val="28"/>
          <w:szCs w:val="28"/>
          <w:lang w:eastAsia="ru-RU"/>
        </w:rPr>
        <w:t>.Я</w:t>
      </w:r>
      <w:proofErr w:type="gramEnd"/>
      <w:r w:rsidRPr="0001122D">
        <w:rPr>
          <w:rFonts w:ascii="Times New Roman" w:hAnsi="Times New Roman"/>
          <w:color w:val="000000" w:themeColor="text1"/>
          <w:sz w:val="28"/>
          <w:szCs w:val="28"/>
          <w:lang w:eastAsia="ru-RU"/>
        </w:rPr>
        <w:t>зычество</w:t>
      </w:r>
      <w:proofErr w:type="spellEnd"/>
      <w:r w:rsidRPr="0001122D">
        <w:rPr>
          <w:rFonts w:ascii="Times New Roman" w:hAnsi="Times New Roman"/>
          <w:color w:val="000000" w:themeColor="text1"/>
          <w:sz w:val="28"/>
          <w:szCs w:val="28"/>
          <w:lang w:eastAsia="ru-RU"/>
        </w:rPr>
        <w:t xml:space="preserve"> сохранилось фрагментарно, шаман исполняет роль символа (прил.2рис2).     </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lastRenderedPageBreak/>
        <w:t xml:space="preserve"> </w:t>
      </w:r>
      <w:proofErr w:type="spellStart"/>
      <w:r w:rsidRPr="0001122D">
        <w:rPr>
          <w:rFonts w:ascii="Times New Roman" w:hAnsi="Times New Roman"/>
          <w:color w:val="000000" w:themeColor="text1"/>
          <w:sz w:val="28"/>
          <w:szCs w:val="28"/>
          <w:lang w:eastAsia="ru-RU"/>
        </w:rPr>
        <w:t>Кумандинцы</w:t>
      </w:r>
      <w:proofErr w:type="spellEnd"/>
      <w:r w:rsidRPr="0001122D">
        <w:rPr>
          <w:rFonts w:ascii="Times New Roman" w:hAnsi="Times New Roman"/>
          <w:color w:val="000000" w:themeColor="text1"/>
          <w:sz w:val="28"/>
          <w:szCs w:val="28"/>
          <w:lang w:eastAsia="ru-RU"/>
        </w:rPr>
        <w:t xml:space="preserve"> в научном плане представляют значительный интерес, поскольку сумели создать оригинальную культуру, позволившую им выжить в природных условиях предгорий Алтая. На фоне постоянно возникающих в мире экологических катастроф, социально-экономических потрясений опыт культурной адаптации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представляется поистине уникальным.</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Положительная динамика прироста </w:t>
      </w:r>
      <w:proofErr w:type="spellStart"/>
      <w:r w:rsidRPr="0001122D">
        <w:rPr>
          <w:rFonts w:ascii="Times New Roman" w:hAnsi="Times New Roman"/>
          <w:color w:val="000000" w:themeColor="text1"/>
          <w:sz w:val="28"/>
          <w:szCs w:val="28"/>
          <w:lang w:eastAsia="ru-RU"/>
        </w:rPr>
        <w:t>кумандинского</w:t>
      </w:r>
      <w:proofErr w:type="spellEnd"/>
      <w:r w:rsidRPr="0001122D">
        <w:rPr>
          <w:rFonts w:ascii="Times New Roman" w:hAnsi="Times New Roman"/>
          <w:color w:val="000000" w:themeColor="text1"/>
          <w:sz w:val="28"/>
          <w:szCs w:val="28"/>
          <w:lang w:eastAsia="ru-RU"/>
        </w:rPr>
        <w:t xml:space="preserve"> населения в течение первых  десятилетий XX века была прервана политическими процессами 1920–1930-х гг. и Великой Отечественной войной. С середины XX в. начались существенные  демографические  и социокультурные  трансформации.  Во второй половине </w:t>
      </w:r>
      <w:proofErr w:type="spellStart"/>
      <w:r w:rsidRPr="0001122D">
        <w:rPr>
          <w:rFonts w:ascii="Times New Roman" w:hAnsi="Times New Roman"/>
          <w:color w:val="000000" w:themeColor="text1"/>
          <w:sz w:val="28"/>
          <w:szCs w:val="28"/>
          <w:lang w:eastAsia="ru-RU"/>
        </w:rPr>
        <w:t>XX</w:t>
      </w:r>
      <w:proofErr w:type="gramStart"/>
      <w:r w:rsidRPr="0001122D">
        <w:rPr>
          <w:rFonts w:ascii="Times New Roman" w:hAnsi="Times New Roman"/>
          <w:color w:val="000000" w:themeColor="text1"/>
          <w:sz w:val="28"/>
          <w:szCs w:val="28"/>
          <w:lang w:eastAsia="ru-RU"/>
        </w:rPr>
        <w:t>в</w:t>
      </w:r>
      <w:proofErr w:type="spellEnd"/>
      <w:proofErr w:type="gramEnd"/>
      <w:r w:rsidRPr="0001122D">
        <w:rPr>
          <w:rFonts w:ascii="Times New Roman" w:hAnsi="Times New Roman"/>
          <w:color w:val="000000" w:themeColor="text1"/>
          <w:sz w:val="28"/>
          <w:szCs w:val="28"/>
          <w:lang w:eastAsia="ru-RU"/>
        </w:rPr>
        <w:t>. демографические потери уже не перекрывались естественным приростом.</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Миграции оказали отрицательное влияние на численность населения. Особенно массовыми были переселения 1960–1970-х </w:t>
      </w:r>
      <w:proofErr w:type="spellStart"/>
      <w:r w:rsidRPr="0001122D">
        <w:rPr>
          <w:rFonts w:ascii="Times New Roman" w:hAnsi="Times New Roman"/>
          <w:color w:val="000000" w:themeColor="text1"/>
          <w:sz w:val="28"/>
          <w:szCs w:val="28"/>
          <w:lang w:eastAsia="ru-RU"/>
        </w:rPr>
        <w:t>гг.</w:t>
      </w:r>
      <w:proofErr w:type="gramStart"/>
      <w:r w:rsidRPr="0001122D">
        <w:rPr>
          <w:rFonts w:ascii="Times New Roman" w:hAnsi="Times New Roman"/>
          <w:color w:val="000000" w:themeColor="text1"/>
          <w:sz w:val="28"/>
          <w:szCs w:val="28"/>
          <w:lang w:eastAsia="ru-RU"/>
        </w:rPr>
        <w:t>,в</w:t>
      </w:r>
      <w:proofErr w:type="gramEnd"/>
      <w:r w:rsidRPr="0001122D">
        <w:rPr>
          <w:rFonts w:ascii="Times New Roman" w:hAnsi="Times New Roman"/>
          <w:color w:val="000000" w:themeColor="text1"/>
          <w:sz w:val="28"/>
          <w:szCs w:val="28"/>
          <w:lang w:eastAsia="ru-RU"/>
        </w:rPr>
        <w:t>ызванные</w:t>
      </w:r>
      <w:proofErr w:type="spellEnd"/>
      <w:r w:rsidRPr="0001122D">
        <w:rPr>
          <w:rFonts w:ascii="Times New Roman" w:hAnsi="Times New Roman"/>
          <w:color w:val="000000" w:themeColor="text1"/>
          <w:sz w:val="28"/>
          <w:szCs w:val="28"/>
          <w:lang w:eastAsia="ru-RU"/>
        </w:rPr>
        <w:t xml:space="preserve"> практикой укрупнения совхозов, ликвидаций «неперспективных сел» и нарастающей миграцией в города (Николаев,2010).</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В начале </w:t>
      </w:r>
      <w:proofErr w:type="spellStart"/>
      <w:r w:rsidRPr="0001122D">
        <w:rPr>
          <w:rFonts w:ascii="Times New Roman" w:hAnsi="Times New Roman"/>
          <w:color w:val="000000" w:themeColor="text1"/>
          <w:sz w:val="28"/>
          <w:szCs w:val="28"/>
          <w:lang w:eastAsia="ru-RU"/>
        </w:rPr>
        <w:t>XX</w:t>
      </w:r>
      <w:proofErr w:type="gramStart"/>
      <w:r w:rsidRPr="0001122D">
        <w:rPr>
          <w:rFonts w:ascii="Times New Roman" w:hAnsi="Times New Roman"/>
          <w:color w:val="000000" w:themeColor="text1"/>
          <w:sz w:val="28"/>
          <w:szCs w:val="28"/>
          <w:lang w:eastAsia="ru-RU"/>
        </w:rPr>
        <w:t>в</w:t>
      </w:r>
      <w:proofErr w:type="spellEnd"/>
      <w:proofErr w:type="gramEnd"/>
      <w:r w:rsidRPr="0001122D">
        <w:rPr>
          <w:rFonts w:ascii="Times New Roman" w:hAnsi="Times New Roman"/>
          <w:color w:val="000000" w:themeColor="text1"/>
          <w:sz w:val="28"/>
          <w:szCs w:val="28"/>
          <w:lang w:eastAsia="ru-RU"/>
        </w:rPr>
        <w:t xml:space="preserve">. для  был характерен  традиционный  тип  воспроизводства,  сопряженный с высокой смертностью и рождаемостью, всеобщей </w:t>
      </w:r>
      <w:proofErr w:type="spellStart"/>
      <w:r w:rsidRPr="0001122D">
        <w:rPr>
          <w:rFonts w:ascii="Times New Roman" w:hAnsi="Times New Roman"/>
          <w:color w:val="000000" w:themeColor="text1"/>
          <w:sz w:val="28"/>
          <w:szCs w:val="28"/>
          <w:lang w:eastAsia="ru-RU"/>
        </w:rPr>
        <w:t>брачностью</w:t>
      </w:r>
      <w:proofErr w:type="spellEnd"/>
      <w:r w:rsidRPr="0001122D">
        <w:rPr>
          <w:rFonts w:ascii="Times New Roman" w:hAnsi="Times New Roman"/>
          <w:color w:val="000000" w:themeColor="text1"/>
          <w:sz w:val="28"/>
          <w:szCs w:val="28"/>
          <w:lang w:eastAsia="ru-RU"/>
        </w:rPr>
        <w:t>. Рождаемость на рубеже XIX–</w:t>
      </w:r>
      <w:proofErr w:type="spellStart"/>
      <w:r w:rsidRPr="0001122D">
        <w:rPr>
          <w:rFonts w:ascii="Times New Roman" w:hAnsi="Times New Roman"/>
          <w:color w:val="000000" w:themeColor="text1"/>
          <w:sz w:val="28"/>
          <w:szCs w:val="28"/>
          <w:lang w:eastAsia="ru-RU"/>
        </w:rPr>
        <w:t>XX</w:t>
      </w:r>
      <w:proofErr w:type="gramStart"/>
      <w:r w:rsidRPr="0001122D">
        <w:rPr>
          <w:rFonts w:ascii="Times New Roman" w:hAnsi="Times New Roman"/>
          <w:color w:val="000000" w:themeColor="text1"/>
          <w:sz w:val="28"/>
          <w:szCs w:val="28"/>
          <w:lang w:eastAsia="ru-RU"/>
        </w:rPr>
        <w:t>вв</w:t>
      </w:r>
      <w:proofErr w:type="spellEnd"/>
      <w:proofErr w:type="gramEnd"/>
      <w:r w:rsidRPr="0001122D">
        <w:rPr>
          <w:rFonts w:ascii="Times New Roman" w:hAnsi="Times New Roman"/>
          <w:color w:val="000000" w:themeColor="text1"/>
          <w:sz w:val="28"/>
          <w:szCs w:val="28"/>
          <w:lang w:eastAsia="ru-RU"/>
        </w:rPr>
        <w:t xml:space="preserve">. была в пределах 20–70‰, наиболее высоким данный показатель был в </w:t>
      </w:r>
      <w:proofErr w:type="spellStart"/>
      <w:r w:rsidRPr="0001122D">
        <w:rPr>
          <w:rFonts w:ascii="Times New Roman" w:hAnsi="Times New Roman"/>
          <w:color w:val="000000" w:themeColor="text1"/>
          <w:sz w:val="28"/>
          <w:szCs w:val="28"/>
          <w:lang w:eastAsia="ru-RU"/>
        </w:rPr>
        <w:t>Тайнинском</w:t>
      </w:r>
      <w:proofErr w:type="spellEnd"/>
      <w:r w:rsidRPr="0001122D">
        <w:rPr>
          <w:rFonts w:ascii="Times New Roman" w:hAnsi="Times New Roman"/>
          <w:color w:val="000000" w:themeColor="text1"/>
          <w:sz w:val="28"/>
          <w:szCs w:val="28"/>
          <w:lang w:eastAsia="ru-RU"/>
        </w:rPr>
        <w:t xml:space="preserve"> приходе  в 1905 г. он составлял 90,2‰. Уровень смертности варьировался в пределах 5–60‰. Значительную группу умерших (до 30%) составляли младенцы до года; до 5-летнего возраста доживали только 4 ребенка от общего числа родившихся. Смертность носила цикличный характер: достигая «высшей точки</w:t>
      </w:r>
      <w:proofErr w:type="gramStart"/>
      <w:r w:rsidRPr="0001122D">
        <w:rPr>
          <w:rFonts w:ascii="Times New Roman" w:hAnsi="Times New Roman"/>
          <w:color w:val="000000" w:themeColor="text1"/>
          <w:sz w:val="28"/>
          <w:szCs w:val="28"/>
          <w:lang w:eastAsia="ru-RU"/>
        </w:rPr>
        <w:t>»(</w:t>
      </w:r>
      <w:proofErr w:type="gramEnd"/>
      <w:r w:rsidRPr="0001122D">
        <w:rPr>
          <w:rFonts w:ascii="Times New Roman" w:hAnsi="Times New Roman"/>
          <w:color w:val="000000" w:themeColor="text1"/>
          <w:sz w:val="28"/>
          <w:szCs w:val="28"/>
          <w:lang w:eastAsia="ru-RU"/>
        </w:rPr>
        <w:t xml:space="preserve"> в период эпидемии), она снижалась в последующие годы, а затем вновь повышалась.  Естественный  прирост населения  в  отдельные  годы сменялся регрессом, а в целом имел незначительную положительную динамику (Николаев,2010).</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В первой половине XX в. в районе формировалась сельская медицинская сеть. Но в структуре и уровне смертности коренного населения </w:t>
      </w:r>
      <w:r w:rsidRPr="0001122D">
        <w:rPr>
          <w:rFonts w:ascii="Times New Roman" w:hAnsi="Times New Roman"/>
          <w:color w:val="000000" w:themeColor="text1"/>
          <w:sz w:val="28"/>
          <w:szCs w:val="28"/>
          <w:lang w:eastAsia="ru-RU"/>
        </w:rPr>
        <w:lastRenderedPageBreak/>
        <w:t xml:space="preserve">существенных изменений не </w:t>
      </w:r>
      <w:proofErr w:type="spellStart"/>
      <w:r w:rsidRPr="0001122D">
        <w:rPr>
          <w:rFonts w:ascii="Times New Roman" w:hAnsi="Times New Roman"/>
          <w:color w:val="000000" w:themeColor="text1"/>
          <w:sz w:val="28"/>
          <w:szCs w:val="28"/>
          <w:lang w:eastAsia="ru-RU"/>
        </w:rPr>
        <w:t>произошло</w:t>
      </w:r>
      <w:proofErr w:type="gramStart"/>
      <w:r w:rsidRPr="0001122D">
        <w:rPr>
          <w:rFonts w:ascii="Times New Roman" w:hAnsi="Times New Roman"/>
          <w:color w:val="000000" w:themeColor="text1"/>
          <w:sz w:val="28"/>
          <w:szCs w:val="28"/>
          <w:lang w:eastAsia="ru-RU"/>
        </w:rPr>
        <w:t>.Э</w:t>
      </w:r>
      <w:proofErr w:type="gramEnd"/>
      <w:r w:rsidRPr="0001122D">
        <w:rPr>
          <w:rFonts w:ascii="Times New Roman" w:hAnsi="Times New Roman"/>
          <w:color w:val="000000" w:themeColor="text1"/>
          <w:sz w:val="28"/>
          <w:szCs w:val="28"/>
          <w:lang w:eastAsia="ru-RU"/>
        </w:rPr>
        <w:t>то</w:t>
      </w:r>
      <w:proofErr w:type="spellEnd"/>
      <w:r w:rsidRPr="0001122D">
        <w:rPr>
          <w:rFonts w:ascii="Times New Roman" w:hAnsi="Times New Roman"/>
          <w:color w:val="000000" w:themeColor="text1"/>
          <w:sz w:val="28"/>
          <w:szCs w:val="28"/>
          <w:lang w:eastAsia="ru-RU"/>
        </w:rPr>
        <w:t xml:space="preserve"> было обусловлено общим ухудшением социально-экономических условий: коллективизация, репрессии (по </w:t>
      </w:r>
      <w:proofErr w:type="spellStart"/>
      <w:r w:rsidRPr="0001122D">
        <w:rPr>
          <w:rFonts w:ascii="Times New Roman" w:hAnsi="Times New Roman"/>
          <w:color w:val="000000" w:themeColor="text1"/>
          <w:sz w:val="28"/>
          <w:szCs w:val="28"/>
          <w:lang w:eastAsia="ru-RU"/>
        </w:rPr>
        <w:t>Старобардинскому</w:t>
      </w:r>
      <w:proofErr w:type="spellEnd"/>
      <w:r w:rsidRPr="0001122D">
        <w:rPr>
          <w:rFonts w:ascii="Times New Roman" w:hAnsi="Times New Roman"/>
          <w:color w:val="000000" w:themeColor="text1"/>
          <w:sz w:val="28"/>
          <w:szCs w:val="28"/>
          <w:lang w:eastAsia="ru-RU"/>
        </w:rPr>
        <w:t xml:space="preserve"> сельсовету было арестовано 35 чел.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на начало 1940-х гг.).Влияние внешних факторов дополнялось недоверием коренного населения к врачам. Так, в 1930-е гг.  при эпидемии </w:t>
      </w:r>
      <w:proofErr w:type="spellStart"/>
      <w:r w:rsidRPr="0001122D">
        <w:rPr>
          <w:rFonts w:ascii="Times New Roman" w:hAnsi="Times New Roman"/>
          <w:color w:val="000000" w:themeColor="text1"/>
          <w:sz w:val="28"/>
          <w:szCs w:val="28"/>
          <w:lang w:eastAsia="ru-RU"/>
        </w:rPr>
        <w:t>кумандинцы</w:t>
      </w:r>
      <w:proofErr w:type="spellEnd"/>
      <w:r w:rsidRPr="0001122D">
        <w:rPr>
          <w:rFonts w:ascii="Times New Roman" w:hAnsi="Times New Roman"/>
          <w:color w:val="000000" w:themeColor="text1"/>
          <w:sz w:val="28"/>
          <w:szCs w:val="28"/>
          <w:lang w:eastAsia="ru-RU"/>
        </w:rPr>
        <w:t xml:space="preserve"> скрывали от врачей больных детей.  Причиной эпидемии стало употребление в пищу перезимовавших колосков зерновых культур, обусловленное изъятием зерна в ходе коллективизации (Николаев, 2010).</w:t>
      </w:r>
    </w:p>
    <w:p w:rsidR="00C81C14" w:rsidRPr="0001122D" w:rsidRDefault="00C81C14" w:rsidP="00C81C14">
      <w:pPr>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Демографические потери в годы Великой Отечественной войны (более 176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погибло на фронтах), существенно отразились на демографии коренных этносов. Их половозрастная структура деформировалась; получили распространение межэтнические браки и внебрачные связи (Николаев, 2010).</w:t>
      </w:r>
    </w:p>
    <w:p w:rsidR="00C81C14" w:rsidRPr="0001122D" w:rsidRDefault="00C81C14" w:rsidP="00C81C14">
      <w:pPr>
        <w:tabs>
          <w:tab w:val="left" w:pos="709"/>
        </w:tabs>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Во второй половине XX в. шло снижение уровня смертности за счет сокращения уровня младенческой и детской смертности. </w:t>
      </w:r>
      <w:proofErr w:type="gramStart"/>
      <w:r w:rsidRPr="0001122D">
        <w:rPr>
          <w:rFonts w:ascii="Times New Roman" w:hAnsi="Times New Roman"/>
          <w:color w:val="000000" w:themeColor="text1"/>
          <w:sz w:val="28"/>
          <w:szCs w:val="28"/>
          <w:lang w:eastAsia="ru-RU"/>
        </w:rPr>
        <w:t>В начале</w:t>
      </w:r>
      <w:proofErr w:type="gramEnd"/>
      <w:r w:rsidRPr="0001122D">
        <w:rPr>
          <w:rFonts w:ascii="Times New Roman" w:hAnsi="Times New Roman"/>
          <w:color w:val="000000" w:themeColor="text1"/>
          <w:sz w:val="28"/>
          <w:szCs w:val="28"/>
          <w:lang w:eastAsia="ru-RU"/>
        </w:rPr>
        <w:t xml:space="preserve"> 1970-х гг. в </w:t>
      </w:r>
      <w:proofErr w:type="spellStart"/>
      <w:r w:rsidRPr="0001122D">
        <w:rPr>
          <w:rFonts w:ascii="Times New Roman" w:hAnsi="Times New Roman"/>
          <w:color w:val="000000" w:themeColor="text1"/>
          <w:sz w:val="28"/>
          <w:szCs w:val="28"/>
          <w:lang w:eastAsia="ru-RU"/>
        </w:rPr>
        <w:t>похозяйственных</w:t>
      </w:r>
      <w:proofErr w:type="spellEnd"/>
      <w:r w:rsidRPr="0001122D">
        <w:rPr>
          <w:rFonts w:ascii="Times New Roman" w:hAnsi="Times New Roman"/>
          <w:color w:val="000000" w:themeColor="text1"/>
          <w:sz w:val="28"/>
          <w:szCs w:val="28"/>
          <w:lang w:eastAsia="ru-RU"/>
        </w:rPr>
        <w:t xml:space="preserve"> книгах 7 сельсоветов не было зарегистрировано ни одного умершего младенца. </w:t>
      </w:r>
    </w:p>
    <w:p w:rsidR="00C81C14" w:rsidRPr="0001122D" w:rsidRDefault="00C81C14" w:rsidP="00C81C14">
      <w:pPr>
        <w:tabs>
          <w:tab w:val="left" w:pos="709"/>
        </w:tabs>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Первый этап демографического перехода у коренного населения предгорий состоялся в 1950-60-е годы. Его суть заключалась в снижении уровня смертности.</w:t>
      </w:r>
    </w:p>
    <w:p w:rsidR="00C81C14" w:rsidRPr="0001122D" w:rsidRDefault="00C81C14" w:rsidP="00C81C14">
      <w:pPr>
        <w:tabs>
          <w:tab w:val="left" w:pos="709"/>
        </w:tabs>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Второй этап демографического перехода – снижение уровня рождаемости – относится к 1970-м гг. На этот период приходится резкое уменьшение количества деторождений. Широкое  распространение получает искусственное прерывание беременности. </w:t>
      </w:r>
      <w:proofErr w:type="gramStart"/>
      <w:r w:rsidRPr="0001122D">
        <w:rPr>
          <w:rFonts w:ascii="Times New Roman" w:hAnsi="Times New Roman"/>
          <w:color w:val="000000" w:themeColor="text1"/>
          <w:sz w:val="28"/>
          <w:szCs w:val="28"/>
          <w:lang w:eastAsia="ru-RU"/>
        </w:rPr>
        <w:t>Причиной</w:t>
      </w:r>
      <w:proofErr w:type="gramEnd"/>
      <w:r w:rsidRPr="0001122D">
        <w:rPr>
          <w:rFonts w:ascii="Times New Roman" w:hAnsi="Times New Roman"/>
          <w:color w:val="000000" w:themeColor="text1"/>
          <w:sz w:val="28"/>
          <w:szCs w:val="28"/>
          <w:lang w:eastAsia="ru-RU"/>
        </w:rPr>
        <w:t xml:space="preserve"> которых являлась бедность и незнание других средств регулирования  рождаемости (Николаев,2010).</w:t>
      </w:r>
    </w:p>
    <w:p w:rsidR="00C81C14" w:rsidRPr="0001122D" w:rsidRDefault="00C81C14" w:rsidP="00C81C14">
      <w:pPr>
        <w:shd w:val="clear" w:color="auto" w:fill="FFFFFF"/>
        <w:tabs>
          <w:tab w:val="left" w:pos="709"/>
        </w:tabs>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 До середины XX в. для коренного населения района был характерен традиционный тип воспроизводства населения. Но под влиянием пришлого населения начался процесс модернизации демографического поведения. В </w:t>
      </w:r>
      <w:r w:rsidRPr="0001122D">
        <w:rPr>
          <w:rFonts w:ascii="Times New Roman" w:hAnsi="Times New Roman"/>
          <w:color w:val="000000" w:themeColor="text1"/>
          <w:sz w:val="28"/>
          <w:szCs w:val="28"/>
          <w:lang w:eastAsia="ru-RU"/>
        </w:rPr>
        <w:lastRenderedPageBreak/>
        <w:t>1950–1970-е гг. этот процесс завершился переходом к рациональному типу воспроизводства.</w:t>
      </w:r>
    </w:p>
    <w:p w:rsidR="00C81C14" w:rsidRPr="0001122D" w:rsidRDefault="00C81C14" w:rsidP="00C81C14">
      <w:pPr>
        <w:shd w:val="clear" w:color="auto" w:fill="FFFFFF"/>
        <w:tabs>
          <w:tab w:val="left" w:pos="709"/>
        </w:tabs>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 Социально-экономический кризис 90-х годов  привел  к ухудшению условий проживания, охраны здоровья, развития образования, культуры и традиционной хозяйственной деятельности. Снизился уровень материальной обеспеченности, возрос уровень безработицы, снизилась продолжительность жизни, наблюдается высокий уровень алкогольной зависимости среди коренных народо</w:t>
      </w:r>
      <w:proofErr w:type="gramStart"/>
      <w:r w:rsidRPr="0001122D">
        <w:rPr>
          <w:rFonts w:ascii="Times New Roman" w:eastAsia="Times New Roman" w:hAnsi="Times New Roman"/>
          <w:color w:val="000000" w:themeColor="text1"/>
          <w:sz w:val="28"/>
          <w:szCs w:val="28"/>
          <w:lang w:eastAsia="ru-RU"/>
        </w:rPr>
        <w:t>в</w:t>
      </w:r>
      <w:r w:rsidRPr="0001122D">
        <w:rPr>
          <w:rFonts w:ascii="Times New Roman" w:hAnsi="Times New Roman"/>
          <w:color w:val="000000" w:themeColor="text1"/>
          <w:sz w:val="28"/>
          <w:szCs w:val="28"/>
          <w:lang w:eastAsia="ru-RU"/>
        </w:rPr>
        <w:t>(</w:t>
      </w:r>
      <w:proofErr w:type="gramEnd"/>
      <w:r w:rsidRPr="0001122D">
        <w:rPr>
          <w:rFonts w:ascii="Times New Roman" w:hAnsi="Times New Roman"/>
          <w:color w:val="000000" w:themeColor="text1"/>
          <w:sz w:val="28"/>
          <w:szCs w:val="28"/>
          <w:lang w:eastAsia="ru-RU"/>
        </w:rPr>
        <w:t>Николаев,2010).</w:t>
      </w:r>
      <w:r w:rsidRPr="0001122D">
        <w:rPr>
          <w:rFonts w:ascii="Times New Roman" w:eastAsia="Times New Roman" w:hAnsi="Times New Roman"/>
          <w:color w:val="000000" w:themeColor="text1"/>
          <w:sz w:val="28"/>
          <w:szCs w:val="28"/>
          <w:lang w:eastAsia="ru-RU"/>
        </w:rPr>
        <w:t xml:space="preserve"> </w:t>
      </w:r>
    </w:p>
    <w:p w:rsidR="00C81C14" w:rsidRPr="0001122D" w:rsidRDefault="00C81C14" w:rsidP="00C81C14">
      <w:pPr>
        <w:shd w:val="clear" w:color="auto" w:fill="FFFFFF"/>
        <w:tabs>
          <w:tab w:val="left" w:pos="709"/>
        </w:tabs>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Для сохранения малочисленных народов в 1993 г. Правительство РФ утвердило перечень районов проживания малочисленных народов Севера, куда был включен Красногорский район. На основании федерального закона от 2001 г. Был снижен пенсионный возраст для мужчин-  55 лет, женщин - 50 лет.</w:t>
      </w:r>
    </w:p>
    <w:p w:rsidR="00C81C14" w:rsidRPr="0001122D" w:rsidRDefault="00C81C14" w:rsidP="00C81C14">
      <w:pPr>
        <w:shd w:val="clear" w:color="auto" w:fill="FFFFFF"/>
        <w:tabs>
          <w:tab w:val="left" w:pos="709"/>
        </w:tabs>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Демократические реформы в России, если не приостановили процесс ассимиляции, то, по крайней мере, сделали возможным сохранение </w:t>
      </w:r>
      <w:proofErr w:type="spellStart"/>
      <w:r w:rsidRPr="0001122D">
        <w:rPr>
          <w:rFonts w:ascii="Times New Roman" w:eastAsia="Times New Roman" w:hAnsi="Times New Roman"/>
          <w:color w:val="000000" w:themeColor="text1"/>
          <w:sz w:val="28"/>
          <w:szCs w:val="28"/>
          <w:lang w:eastAsia="ru-RU"/>
        </w:rPr>
        <w:t>кумандинской</w:t>
      </w:r>
      <w:proofErr w:type="spellEnd"/>
      <w:r w:rsidRPr="0001122D">
        <w:rPr>
          <w:rFonts w:ascii="Times New Roman" w:eastAsia="Times New Roman" w:hAnsi="Times New Roman"/>
          <w:color w:val="000000" w:themeColor="text1"/>
          <w:sz w:val="28"/>
          <w:szCs w:val="28"/>
          <w:lang w:eastAsia="ru-RU"/>
        </w:rPr>
        <w:t xml:space="preserve"> культуры. Этноним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xml:space="preserve">» вернулся в 2002 г. после долгого отсутствия в сводке переписи населения, что способствовало его официальному </w:t>
      </w:r>
      <w:proofErr w:type="spellStart"/>
      <w:r w:rsidRPr="0001122D">
        <w:rPr>
          <w:rFonts w:ascii="Times New Roman" w:eastAsia="Times New Roman" w:hAnsi="Times New Roman"/>
          <w:color w:val="000000" w:themeColor="text1"/>
          <w:sz w:val="28"/>
          <w:szCs w:val="28"/>
          <w:lang w:eastAsia="ru-RU"/>
        </w:rPr>
        <w:t>признанию</w:t>
      </w:r>
      <w:proofErr w:type="gramStart"/>
      <w:r w:rsidRPr="0001122D">
        <w:rPr>
          <w:rFonts w:ascii="Times New Roman" w:eastAsia="Times New Roman" w:hAnsi="Times New Roman"/>
          <w:color w:val="000000" w:themeColor="text1"/>
          <w:sz w:val="28"/>
          <w:szCs w:val="28"/>
          <w:lang w:eastAsia="ru-RU"/>
        </w:rPr>
        <w:t>.Б</w:t>
      </w:r>
      <w:proofErr w:type="gramEnd"/>
      <w:r w:rsidRPr="0001122D">
        <w:rPr>
          <w:rFonts w:ascii="Times New Roman" w:eastAsia="Times New Roman" w:hAnsi="Times New Roman"/>
          <w:color w:val="000000" w:themeColor="text1"/>
          <w:sz w:val="28"/>
          <w:szCs w:val="28"/>
          <w:lang w:eastAsia="ru-RU"/>
        </w:rPr>
        <w:t>лагодаря</w:t>
      </w:r>
      <w:proofErr w:type="spellEnd"/>
      <w:r w:rsidRPr="0001122D">
        <w:rPr>
          <w:rFonts w:ascii="Times New Roman" w:eastAsia="Times New Roman" w:hAnsi="Times New Roman"/>
          <w:color w:val="000000" w:themeColor="text1"/>
          <w:sz w:val="28"/>
          <w:szCs w:val="28"/>
          <w:lang w:eastAsia="ru-RU"/>
        </w:rPr>
        <w:t xml:space="preserve"> реализации программы "Сохранение и развитие традиционной народной культуры Алтайского края" на базе МБУК "Малиновский культурно-досуговый центр" в с. Красногорское Красногорского района образован Центр традиционной культуры (прил.3;рис 4).</w:t>
      </w:r>
    </w:p>
    <w:p w:rsidR="00C81C14" w:rsidRPr="0001122D" w:rsidRDefault="00C81C14" w:rsidP="00C81C14">
      <w:pPr>
        <w:shd w:val="clear" w:color="auto" w:fill="FFFFFF"/>
        <w:tabs>
          <w:tab w:val="left" w:pos="709"/>
        </w:tabs>
        <w:spacing w:line="360" w:lineRule="auto"/>
        <w:ind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Таким образом, особенности демографических процессов у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были обусловлены степенью интенсивности их этнокультурных контактов с русскими и масштабами христианизации в XIX  – начале </w:t>
      </w:r>
      <w:proofErr w:type="spellStart"/>
      <w:r w:rsidRPr="0001122D">
        <w:rPr>
          <w:rFonts w:ascii="Times New Roman" w:hAnsi="Times New Roman"/>
          <w:color w:val="000000" w:themeColor="text1"/>
          <w:sz w:val="28"/>
          <w:szCs w:val="28"/>
          <w:lang w:eastAsia="ru-RU"/>
        </w:rPr>
        <w:t>XX</w:t>
      </w:r>
      <w:proofErr w:type="gramStart"/>
      <w:r w:rsidRPr="0001122D">
        <w:rPr>
          <w:rFonts w:ascii="Times New Roman" w:hAnsi="Times New Roman"/>
          <w:color w:val="000000" w:themeColor="text1"/>
          <w:sz w:val="28"/>
          <w:szCs w:val="28"/>
          <w:lang w:eastAsia="ru-RU"/>
        </w:rPr>
        <w:t>в</w:t>
      </w:r>
      <w:proofErr w:type="spellEnd"/>
      <w:proofErr w:type="gramEnd"/>
      <w:r w:rsidRPr="0001122D">
        <w:rPr>
          <w:rFonts w:ascii="Times New Roman" w:hAnsi="Times New Roman"/>
          <w:color w:val="000000" w:themeColor="text1"/>
          <w:sz w:val="28"/>
          <w:szCs w:val="28"/>
          <w:lang w:eastAsia="ru-RU"/>
        </w:rPr>
        <w:t>., что накладывало отпечаток на динамику демографических процессов в течение ХХ – начала ХХI в.</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spacing w:line="360" w:lineRule="auto"/>
        <w:ind w:firstLine="709"/>
        <w:jc w:val="center"/>
        <w:rPr>
          <w:rFonts w:ascii="Times New Roman" w:hAnsi="Times New Roman"/>
          <w:color w:val="000000" w:themeColor="text1"/>
          <w:sz w:val="28"/>
          <w:szCs w:val="28"/>
          <w:shd w:val="clear" w:color="auto" w:fill="FFFFFF"/>
        </w:rPr>
      </w:pPr>
      <w:r w:rsidRPr="0001122D">
        <w:rPr>
          <w:rFonts w:ascii="Times New Roman" w:hAnsi="Times New Roman"/>
          <w:color w:val="000000" w:themeColor="text1"/>
          <w:sz w:val="28"/>
          <w:szCs w:val="28"/>
          <w:lang w:eastAsia="ru-RU"/>
        </w:rPr>
        <w:t>Исследовательская работа</w:t>
      </w:r>
    </w:p>
    <w:p w:rsidR="00C81C14" w:rsidRPr="0001122D" w:rsidRDefault="00C81C14" w:rsidP="00C81C14">
      <w:pPr>
        <w:spacing w:line="360" w:lineRule="auto"/>
        <w:ind w:firstLine="709"/>
        <w:jc w:val="both"/>
        <w:rPr>
          <w:rFonts w:ascii="Times New Roman" w:eastAsia="Times New Roman" w:hAnsi="Times New Roman"/>
          <w:noProof/>
          <w:color w:val="000000" w:themeColor="text1"/>
          <w:sz w:val="28"/>
          <w:szCs w:val="28"/>
          <w:lang w:eastAsia="ru-RU"/>
        </w:rPr>
      </w:pPr>
      <w:r w:rsidRPr="0001122D">
        <w:rPr>
          <w:rFonts w:ascii="Times New Roman" w:hAnsi="Times New Roman"/>
          <w:color w:val="000000" w:themeColor="text1"/>
          <w:sz w:val="28"/>
          <w:szCs w:val="28"/>
          <w:shd w:val="clear" w:color="auto" w:fill="FFFFFF"/>
        </w:rPr>
        <w:lastRenderedPageBreak/>
        <w:t xml:space="preserve">Для проведения исследования по проблеме сокращения численности коренного </w:t>
      </w:r>
      <w:proofErr w:type="spellStart"/>
      <w:r w:rsidRPr="0001122D">
        <w:rPr>
          <w:rFonts w:ascii="Times New Roman" w:hAnsi="Times New Roman"/>
          <w:color w:val="000000" w:themeColor="text1"/>
          <w:sz w:val="28"/>
          <w:szCs w:val="28"/>
          <w:shd w:val="clear" w:color="auto" w:fill="FFFFFF"/>
        </w:rPr>
        <w:t>кумандинского</w:t>
      </w:r>
      <w:proofErr w:type="spellEnd"/>
      <w:r w:rsidRPr="0001122D">
        <w:rPr>
          <w:rFonts w:ascii="Times New Roman" w:hAnsi="Times New Roman"/>
          <w:color w:val="000000" w:themeColor="text1"/>
          <w:sz w:val="28"/>
          <w:szCs w:val="28"/>
          <w:shd w:val="clear" w:color="auto" w:fill="FFFFFF"/>
        </w:rPr>
        <w:t xml:space="preserve"> народа Красногорского района были применены методики обзора литературных источников информации, анализа статистических данных и анкетирования (Прил.3). </w:t>
      </w:r>
      <w:r w:rsidRPr="0001122D">
        <w:rPr>
          <w:rFonts w:ascii="Times New Roman" w:hAnsi="Times New Roman"/>
          <w:color w:val="000000" w:themeColor="text1"/>
          <w:sz w:val="28"/>
          <w:szCs w:val="28"/>
        </w:rPr>
        <w:t xml:space="preserve">По данным Всероссийской переписи населения в 2010 г в районе проживают 282 </w:t>
      </w:r>
      <w:proofErr w:type="spellStart"/>
      <w:r w:rsidRPr="0001122D">
        <w:rPr>
          <w:rFonts w:ascii="Times New Roman" w:hAnsi="Times New Roman"/>
          <w:color w:val="000000" w:themeColor="text1"/>
          <w:sz w:val="28"/>
          <w:szCs w:val="28"/>
        </w:rPr>
        <w:t>кумандинца</w:t>
      </w:r>
      <w:proofErr w:type="spellEnd"/>
      <w:r w:rsidRPr="0001122D">
        <w:rPr>
          <w:rFonts w:ascii="Times New Roman" w:hAnsi="Times New Roman"/>
          <w:color w:val="000000" w:themeColor="text1"/>
          <w:sz w:val="28"/>
          <w:szCs w:val="28"/>
        </w:rPr>
        <w:t xml:space="preserve">. В 2015 году их осталось 262 человека (статданные  районного </w:t>
      </w:r>
      <w:proofErr w:type="spellStart"/>
      <w:r w:rsidRPr="0001122D">
        <w:rPr>
          <w:rFonts w:ascii="Times New Roman" w:hAnsi="Times New Roman"/>
          <w:color w:val="000000" w:themeColor="text1"/>
          <w:sz w:val="28"/>
          <w:szCs w:val="28"/>
        </w:rPr>
        <w:t>кумандинского</w:t>
      </w:r>
      <w:proofErr w:type="spellEnd"/>
      <w:r w:rsidRPr="0001122D">
        <w:rPr>
          <w:rFonts w:ascii="Times New Roman" w:hAnsi="Times New Roman"/>
          <w:color w:val="000000" w:themeColor="text1"/>
          <w:sz w:val="28"/>
          <w:szCs w:val="28"/>
        </w:rPr>
        <w:t xml:space="preserve"> общества «</w:t>
      </w:r>
      <w:proofErr w:type="spellStart"/>
      <w:r w:rsidRPr="0001122D">
        <w:rPr>
          <w:rFonts w:ascii="Times New Roman" w:hAnsi="Times New Roman"/>
          <w:color w:val="000000" w:themeColor="text1"/>
          <w:sz w:val="28"/>
          <w:szCs w:val="28"/>
        </w:rPr>
        <w:t>Тореен</w:t>
      </w:r>
      <w:proofErr w:type="spellEnd"/>
      <w:r w:rsidRPr="0001122D">
        <w:rPr>
          <w:rFonts w:ascii="Times New Roman" w:hAnsi="Times New Roman"/>
          <w:color w:val="000000" w:themeColor="text1"/>
          <w:sz w:val="28"/>
          <w:szCs w:val="28"/>
        </w:rPr>
        <w:t xml:space="preserve"> </w:t>
      </w:r>
      <w:proofErr w:type="spellStart"/>
      <w:r w:rsidRPr="0001122D">
        <w:rPr>
          <w:rFonts w:ascii="Times New Roman" w:hAnsi="Times New Roman"/>
          <w:color w:val="000000" w:themeColor="text1"/>
          <w:sz w:val="28"/>
          <w:szCs w:val="28"/>
        </w:rPr>
        <w:t>Чер</w:t>
      </w:r>
      <w:proofErr w:type="spellEnd"/>
      <w:r w:rsidRPr="0001122D">
        <w:rPr>
          <w:rFonts w:ascii="Times New Roman" w:hAnsi="Times New Roman"/>
          <w:color w:val="000000" w:themeColor="text1"/>
          <w:sz w:val="28"/>
          <w:szCs w:val="28"/>
        </w:rPr>
        <w:t xml:space="preserve">»). </w:t>
      </w:r>
      <w:r w:rsidRPr="0001122D">
        <w:rPr>
          <w:rFonts w:ascii="Times New Roman" w:eastAsia="Times New Roman" w:hAnsi="Times New Roman"/>
          <w:color w:val="000000" w:themeColor="text1"/>
          <w:sz w:val="28"/>
          <w:szCs w:val="28"/>
          <w:lang w:eastAsia="ru-RU"/>
        </w:rPr>
        <w:t xml:space="preserve"> Приведенный анализ показывает, что численность населения на протяжении 2000-2015 годов на общем фоне снижения численности населения имеет периоды незначительного  ее увеличения. Незначительный подъем численности населения  связан с получением гарантированных выплат матерям имеющих двух и более детей (рис.1).</w:t>
      </w:r>
    </w:p>
    <w:p w:rsidR="00C81C14" w:rsidRPr="0001122D" w:rsidRDefault="00C81C14" w:rsidP="00C81C14">
      <w:pPr>
        <w:tabs>
          <w:tab w:val="left" w:pos="8789"/>
        </w:tabs>
        <w:spacing w:line="360" w:lineRule="auto"/>
        <w:ind w:firstLine="709"/>
        <w:jc w:val="both"/>
        <w:rPr>
          <w:rFonts w:ascii="Times New Roman" w:eastAsia="Times New Roman" w:hAnsi="Times New Roman"/>
          <w:noProof/>
          <w:color w:val="000000" w:themeColor="text1"/>
          <w:sz w:val="28"/>
          <w:szCs w:val="28"/>
          <w:lang w:eastAsia="ru-RU"/>
        </w:rPr>
      </w:pPr>
      <w:r w:rsidRPr="0001122D">
        <w:rPr>
          <w:rFonts w:ascii="Times New Roman" w:eastAsia="Times New Roman" w:hAnsi="Times New Roman"/>
          <w:noProof/>
          <w:color w:val="000000" w:themeColor="text1"/>
          <w:sz w:val="28"/>
          <w:szCs w:val="28"/>
          <w:lang w:eastAsia="ru-RU"/>
        </w:rPr>
        <w:drawing>
          <wp:anchor distT="0" distB="0" distL="114300" distR="114300" simplePos="0" relativeHeight="251659264" behindDoc="0" locked="0" layoutInCell="1" allowOverlap="1" wp14:anchorId="4330876B" wp14:editId="37C7FF3F">
            <wp:simplePos x="0" y="0"/>
            <wp:positionH relativeFrom="column">
              <wp:posOffset>1043940</wp:posOffset>
            </wp:positionH>
            <wp:positionV relativeFrom="paragraph">
              <wp:posOffset>28575</wp:posOffset>
            </wp:positionV>
            <wp:extent cx="4200525" cy="1828800"/>
            <wp:effectExtent l="0" t="0" r="9525" b="1905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p>
    <w:p w:rsidR="00C81C14" w:rsidRPr="0001122D" w:rsidRDefault="00C81C14" w:rsidP="00C81C14">
      <w:pPr>
        <w:spacing w:line="360" w:lineRule="auto"/>
        <w:ind w:firstLine="709"/>
        <w:jc w:val="center"/>
        <w:rPr>
          <w:rFonts w:ascii="Times New Roman" w:eastAsia="Times New Roman" w:hAnsi="Times New Roman"/>
          <w:color w:val="000000" w:themeColor="text1"/>
          <w:sz w:val="28"/>
          <w:szCs w:val="28"/>
          <w:lang w:eastAsia="ru-RU"/>
        </w:rPr>
      </w:pPr>
    </w:p>
    <w:p w:rsidR="00C81C14" w:rsidRPr="0001122D" w:rsidRDefault="00C81C14" w:rsidP="00C81C14">
      <w:pPr>
        <w:spacing w:line="360" w:lineRule="auto"/>
        <w:ind w:firstLine="709"/>
        <w:jc w:val="center"/>
        <w:rPr>
          <w:rFonts w:ascii="Times New Roman" w:eastAsia="Times New Roman" w:hAnsi="Times New Roman"/>
          <w:color w:val="000000" w:themeColor="text1"/>
          <w:sz w:val="28"/>
          <w:szCs w:val="28"/>
          <w:lang w:eastAsia="ru-RU"/>
        </w:rPr>
      </w:pP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p>
    <w:p w:rsidR="00C81C14" w:rsidRPr="0001122D" w:rsidRDefault="00C81C14" w:rsidP="0001122D">
      <w:pPr>
        <w:spacing w:line="360" w:lineRule="auto"/>
        <w:jc w:val="both"/>
        <w:rPr>
          <w:rFonts w:ascii="Times New Roman" w:eastAsia="Times New Roman" w:hAnsi="Times New Roman"/>
          <w:color w:val="000000" w:themeColor="text1"/>
          <w:sz w:val="28"/>
          <w:szCs w:val="28"/>
          <w:lang w:eastAsia="ru-RU"/>
        </w:rPr>
      </w:pP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p>
    <w:p w:rsidR="00C81C14" w:rsidRPr="0001122D" w:rsidRDefault="00C81C14" w:rsidP="00C81C14">
      <w:pPr>
        <w:spacing w:line="360" w:lineRule="auto"/>
        <w:ind w:firstLine="709"/>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 Рис.1 Численность </w:t>
      </w:r>
      <w:proofErr w:type="spellStart"/>
      <w:r w:rsidRPr="0001122D">
        <w:rPr>
          <w:rFonts w:ascii="Times New Roman" w:eastAsia="Times New Roman" w:hAnsi="Times New Roman"/>
          <w:color w:val="000000" w:themeColor="text1"/>
          <w:sz w:val="28"/>
          <w:szCs w:val="28"/>
          <w:lang w:eastAsia="ru-RU"/>
        </w:rPr>
        <w:t>кумандинского</w:t>
      </w:r>
      <w:proofErr w:type="spellEnd"/>
      <w:r w:rsidRPr="0001122D">
        <w:rPr>
          <w:rFonts w:ascii="Times New Roman" w:eastAsia="Times New Roman" w:hAnsi="Times New Roman"/>
          <w:color w:val="000000" w:themeColor="text1"/>
          <w:sz w:val="28"/>
          <w:szCs w:val="28"/>
          <w:lang w:eastAsia="ru-RU"/>
        </w:rPr>
        <w:t xml:space="preserve"> населения</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В XX</w:t>
      </w:r>
      <w:r w:rsidRPr="0001122D">
        <w:rPr>
          <w:rFonts w:ascii="Times New Roman" w:eastAsia="Times New Roman" w:hAnsi="Times New Roman"/>
          <w:color w:val="000000" w:themeColor="text1"/>
          <w:sz w:val="28"/>
          <w:szCs w:val="28"/>
          <w:lang w:val="en-US" w:eastAsia="ru-RU"/>
        </w:rPr>
        <w:t>I</w:t>
      </w:r>
      <w:proofErr w:type="gramStart"/>
      <w:r w:rsidRPr="0001122D">
        <w:rPr>
          <w:rFonts w:ascii="Times New Roman" w:eastAsia="Times New Roman" w:hAnsi="Times New Roman"/>
          <w:color w:val="000000" w:themeColor="text1"/>
          <w:sz w:val="28"/>
          <w:szCs w:val="28"/>
          <w:lang w:eastAsia="ru-RU"/>
        </w:rPr>
        <w:t>в</w:t>
      </w:r>
      <w:proofErr w:type="gramEnd"/>
      <w:r w:rsidRPr="0001122D">
        <w:rPr>
          <w:rFonts w:ascii="Times New Roman" w:eastAsia="Times New Roman" w:hAnsi="Times New Roman"/>
          <w:color w:val="000000" w:themeColor="text1"/>
          <w:sz w:val="28"/>
          <w:szCs w:val="28"/>
          <w:lang w:eastAsia="ru-RU"/>
        </w:rPr>
        <w:t xml:space="preserve">. для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характерно воспроизводство, с высокими показателями смертности и рождаемости. Рождаемость варьирует  в пределах 3-6‰, наиболее высокий данный показатель в 2015 году. Этот показатель результат рождения двух детей в молодых семьях. Уровень смертности варьировал в пределах 5–10‰. Смертность на протяжении ХХ</w:t>
      </w:r>
      <w:proofErr w:type="gramStart"/>
      <w:r w:rsidRPr="0001122D">
        <w:rPr>
          <w:rFonts w:ascii="Times New Roman" w:eastAsia="Times New Roman" w:hAnsi="Times New Roman"/>
          <w:color w:val="000000" w:themeColor="text1"/>
          <w:sz w:val="28"/>
          <w:szCs w:val="28"/>
          <w:lang w:val="en-US" w:eastAsia="ru-RU"/>
        </w:rPr>
        <w:t>I</w:t>
      </w:r>
      <w:proofErr w:type="gramEnd"/>
      <w:r w:rsidRPr="0001122D">
        <w:rPr>
          <w:rFonts w:ascii="Times New Roman" w:eastAsia="Times New Roman" w:hAnsi="Times New Roman"/>
          <w:color w:val="000000" w:themeColor="text1"/>
          <w:sz w:val="28"/>
          <w:szCs w:val="28"/>
          <w:lang w:eastAsia="ru-RU"/>
        </w:rPr>
        <w:t xml:space="preserve">  века имеет периоды незначительного падения. Экономический кризис, массовая безработица, алкоголизация населения приводит к демографическим потерям. Депопуляция  населения наиболее ярко проявилась  в период 2014-2015 годы (рис. 2).</w:t>
      </w:r>
    </w:p>
    <w:p w:rsidR="00C81C14" w:rsidRPr="0001122D" w:rsidRDefault="00C81C14" w:rsidP="00C81C14">
      <w:pPr>
        <w:spacing w:line="360" w:lineRule="auto"/>
        <w:ind w:firstLine="709"/>
        <w:jc w:val="center"/>
        <w:rPr>
          <w:rFonts w:ascii="Times New Roman" w:eastAsia="Times New Roman" w:hAnsi="Times New Roman"/>
          <w:color w:val="000000" w:themeColor="text1"/>
          <w:sz w:val="28"/>
          <w:szCs w:val="28"/>
          <w:lang w:eastAsia="ru-RU"/>
        </w:rPr>
      </w:pPr>
      <w:r w:rsidRPr="0001122D">
        <w:rPr>
          <w:rFonts w:ascii="Times New Roman" w:hAnsi="Times New Roman"/>
          <w:noProof/>
          <w:color w:val="000000" w:themeColor="text1"/>
          <w:sz w:val="28"/>
          <w:szCs w:val="28"/>
          <w:lang w:eastAsia="ru-RU"/>
        </w:rPr>
        <w:lastRenderedPageBreak/>
        <w:drawing>
          <wp:inline distT="0" distB="0" distL="0" distR="0" wp14:anchorId="4DECC799" wp14:editId="0FB21B1E">
            <wp:extent cx="4048125" cy="14478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1C14" w:rsidRPr="0001122D" w:rsidRDefault="00C81C14" w:rsidP="00C81C14">
      <w:pPr>
        <w:tabs>
          <w:tab w:val="left" w:pos="1468"/>
        </w:tabs>
        <w:spacing w:line="360" w:lineRule="auto"/>
        <w:ind w:firstLine="709"/>
        <w:jc w:val="both"/>
        <w:rPr>
          <w:rFonts w:ascii="Times New Roman" w:eastAsia="Times New Roman" w:hAnsi="Times New Roman"/>
          <w:color w:val="000000" w:themeColor="text1"/>
          <w:sz w:val="28"/>
          <w:szCs w:val="28"/>
          <w:lang w:eastAsia="ru-RU"/>
        </w:rPr>
      </w:pPr>
    </w:p>
    <w:p w:rsidR="00C81C14" w:rsidRPr="0001122D" w:rsidRDefault="00C81C14" w:rsidP="00C81C14">
      <w:pPr>
        <w:tabs>
          <w:tab w:val="left" w:pos="1468"/>
        </w:tabs>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               Рис.2 Воспроизводство населения</w:t>
      </w:r>
    </w:p>
    <w:p w:rsidR="00C81C14" w:rsidRPr="0001122D" w:rsidRDefault="00C81C14" w:rsidP="00C81C14">
      <w:pPr>
        <w:pStyle w:val="a3"/>
        <w:tabs>
          <w:tab w:val="left" w:pos="7797"/>
        </w:tabs>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Из анализа  причин смертности за 2015 год  среди трех возрастных групп большинство умирает в возрасте 30-55 лет. Так из 26 </w:t>
      </w:r>
      <w:proofErr w:type="gramStart"/>
      <w:r w:rsidRPr="0001122D">
        <w:rPr>
          <w:rFonts w:ascii="Times New Roman" w:hAnsi="Times New Roman"/>
          <w:color w:val="000000" w:themeColor="text1"/>
          <w:sz w:val="28"/>
          <w:szCs w:val="28"/>
        </w:rPr>
        <w:t>умерших</w:t>
      </w:r>
      <w:proofErr w:type="gramEnd"/>
      <w:r w:rsidRPr="0001122D">
        <w:rPr>
          <w:rFonts w:ascii="Times New Roman" w:hAnsi="Times New Roman"/>
          <w:color w:val="000000" w:themeColor="text1"/>
          <w:sz w:val="28"/>
          <w:szCs w:val="28"/>
        </w:rPr>
        <w:t xml:space="preserve">  3 человека скончались по старости, 4 – суицида, у 19 – причиной смерти стали – сердечно-сосудистые заболевания, сопряженные с алкоголизмом (рис.3)</w:t>
      </w:r>
    </w:p>
    <w:p w:rsidR="00C81C14" w:rsidRPr="0001122D" w:rsidRDefault="00C81C14" w:rsidP="00C81C14">
      <w:pPr>
        <w:pStyle w:val="a3"/>
        <w:tabs>
          <w:tab w:val="left" w:pos="7797"/>
        </w:tabs>
        <w:spacing w:line="360" w:lineRule="auto"/>
        <w:ind w:left="0" w:firstLine="709"/>
        <w:jc w:val="both"/>
        <w:rPr>
          <w:rFonts w:ascii="Times New Roman" w:hAnsi="Times New Roman"/>
          <w:color w:val="000000" w:themeColor="text1"/>
          <w:sz w:val="28"/>
          <w:szCs w:val="28"/>
        </w:rPr>
      </w:pPr>
      <w:r w:rsidRPr="0001122D">
        <w:rPr>
          <w:rFonts w:ascii="Times New Roman" w:hAnsi="Times New Roman"/>
          <w:b/>
          <w:noProof/>
          <w:color w:val="000000" w:themeColor="text1"/>
          <w:sz w:val="28"/>
          <w:szCs w:val="28"/>
          <w:lang w:eastAsia="ru-RU"/>
        </w:rPr>
        <w:drawing>
          <wp:anchor distT="0" distB="0" distL="114300" distR="114300" simplePos="0" relativeHeight="251660288" behindDoc="0" locked="0" layoutInCell="1" allowOverlap="1" wp14:anchorId="72DA0994" wp14:editId="31AE6961">
            <wp:simplePos x="0" y="0"/>
            <wp:positionH relativeFrom="column">
              <wp:posOffset>1195705</wp:posOffset>
            </wp:positionH>
            <wp:positionV relativeFrom="paragraph">
              <wp:posOffset>42545</wp:posOffset>
            </wp:positionV>
            <wp:extent cx="3667125" cy="1524000"/>
            <wp:effectExtent l="0" t="0" r="9525" b="19050"/>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C81C14" w:rsidRPr="0001122D" w:rsidRDefault="00C81C14" w:rsidP="00C81C14">
      <w:pPr>
        <w:pStyle w:val="a3"/>
        <w:tabs>
          <w:tab w:val="left" w:pos="7797"/>
          <w:tab w:val="left" w:pos="8647"/>
        </w:tabs>
        <w:spacing w:line="360" w:lineRule="auto"/>
        <w:ind w:left="0" w:firstLine="709"/>
        <w:jc w:val="center"/>
        <w:rPr>
          <w:rFonts w:ascii="Times New Roman" w:hAnsi="Times New Roman"/>
          <w:color w:val="000000" w:themeColor="text1"/>
          <w:sz w:val="28"/>
          <w:szCs w:val="28"/>
        </w:rPr>
      </w:pPr>
      <w:r w:rsidRPr="0001122D">
        <w:rPr>
          <w:rFonts w:ascii="Times New Roman" w:hAnsi="Times New Roman"/>
          <w:color w:val="000000" w:themeColor="text1"/>
          <w:sz w:val="28"/>
          <w:szCs w:val="28"/>
        </w:rPr>
        <w:br w:type="textWrapping" w:clear="all"/>
      </w:r>
    </w:p>
    <w:p w:rsidR="00C81C14" w:rsidRPr="0001122D" w:rsidRDefault="00C81C14" w:rsidP="00C81C14">
      <w:pPr>
        <w:pStyle w:val="a3"/>
        <w:tabs>
          <w:tab w:val="center" w:pos="4791"/>
          <w:tab w:val="left" w:pos="7797"/>
          <w:tab w:val="right" w:pos="9354"/>
        </w:tabs>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Рис.3 Смертность в возрастных группах </w:t>
      </w:r>
      <w:proofErr w:type="spellStart"/>
      <w:r w:rsidRPr="0001122D">
        <w:rPr>
          <w:rFonts w:ascii="Times New Roman" w:hAnsi="Times New Roman"/>
          <w:color w:val="000000" w:themeColor="text1"/>
          <w:sz w:val="28"/>
          <w:szCs w:val="28"/>
        </w:rPr>
        <w:t>кумандинцев</w:t>
      </w:r>
      <w:proofErr w:type="spellEnd"/>
      <w:r w:rsidRPr="0001122D">
        <w:rPr>
          <w:rFonts w:ascii="Times New Roman" w:hAnsi="Times New Roman"/>
          <w:color w:val="000000" w:themeColor="text1"/>
          <w:sz w:val="28"/>
          <w:szCs w:val="28"/>
        </w:rPr>
        <w:t xml:space="preserve">  в 2015 году</w:t>
      </w:r>
    </w:p>
    <w:p w:rsidR="00C81C14" w:rsidRPr="0001122D" w:rsidRDefault="00C81C14" w:rsidP="00C81C14">
      <w:pPr>
        <w:pStyle w:val="a3"/>
        <w:tabs>
          <w:tab w:val="center" w:pos="4791"/>
          <w:tab w:val="left" w:pos="7797"/>
          <w:tab w:val="right" w:pos="9354"/>
        </w:tabs>
        <w:spacing w:line="360" w:lineRule="auto"/>
        <w:ind w:left="0" w:firstLine="709"/>
        <w:jc w:val="both"/>
        <w:rPr>
          <w:rFonts w:ascii="Times New Roman" w:hAnsi="Times New Roman"/>
          <w:color w:val="000000" w:themeColor="text1"/>
          <w:sz w:val="28"/>
          <w:szCs w:val="28"/>
        </w:rPr>
      </w:pPr>
    </w:p>
    <w:p w:rsidR="00C81C14" w:rsidRPr="0001122D" w:rsidRDefault="00C81C14" w:rsidP="00C81C14">
      <w:pPr>
        <w:shd w:val="clear" w:color="auto" w:fill="FFFFFF"/>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Социально-экономические  кризисы привели к ухудшению условий проживания, охраны здоровья, развития образования, культуры и традиционной хозяйственной деятельности. Снизился уровень материальной обеспеченности, возрос уровень безработицы, снизилась продолжительность жизни (рис.4)</w:t>
      </w:r>
    </w:p>
    <w:p w:rsidR="00C81C14" w:rsidRPr="0001122D" w:rsidRDefault="00C81C14" w:rsidP="00C81C14">
      <w:pPr>
        <w:shd w:val="clear" w:color="auto" w:fill="FFFFFF"/>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noProof/>
          <w:color w:val="000000" w:themeColor="text1"/>
          <w:sz w:val="28"/>
          <w:szCs w:val="28"/>
          <w:lang w:eastAsia="ru-RU"/>
        </w:rPr>
        <w:drawing>
          <wp:anchor distT="0" distB="0" distL="114300" distR="114300" simplePos="0" relativeHeight="251661312" behindDoc="0" locked="0" layoutInCell="1" allowOverlap="1" wp14:anchorId="31E7E976" wp14:editId="28F42D42">
            <wp:simplePos x="0" y="0"/>
            <wp:positionH relativeFrom="column">
              <wp:posOffset>1075055</wp:posOffset>
            </wp:positionH>
            <wp:positionV relativeFrom="paragraph">
              <wp:align>top</wp:align>
            </wp:positionV>
            <wp:extent cx="3538220" cy="1520190"/>
            <wp:effectExtent l="19050" t="0" r="24130" b="381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81C14" w:rsidRPr="0001122D" w:rsidRDefault="00C81C14" w:rsidP="00C81C14">
      <w:pPr>
        <w:pStyle w:val="a3"/>
        <w:tabs>
          <w:tab w:val="center" w:pos="4791"/>
          <w:tab w:val="left" w:pos="7797"/>
          <w:tab w:val="right" w:pos="9354"/>
        </w:tabs>
        <w:spacing w:line="360" w:lineRule="auto"/>
        <w:ind w:left="0" w:firstLine="709"/>
        <w:jc w:val="center"/>
        <w:rPr>
          <w:rFonts w:ascii="Times New Roman" w:hAnsi="Times New Roman"/>
          <w:color w:val="000000" w:themeColor="text1"/>
          <w:sz w:val="28"/>
          <w:szCs w:val="28"/>
        </w:rPr>
      </w:pPr>
      <w:r w:rsidRPr="0001122D">
        <w:rPr>
          <w:rFonts w:ascii="Times New Roman" w:hAnsi="Times New Roman"/>
          <w:color w:val="000000" w:themeColor="text1"/>
          <w:sz w:val="28"/>
          <w:szCs w:val="28"/>
        </w:rPr>
        <w:br w:type="textWrapping" w:clear="all"/>
      </w:r>
    </w:p>
    <w:p w:rsidR="00C81C14" w:rsidRPr="0001122D" w:rsidRDefault="00C81C14" w:rsidP="00C81C14">
      <w:pPr>
        <w:pStyle w:val="a3"/>
        <w:tabs>
          <w:tab w:val="center" w:pos="4791"/>
          <w:tab w:val="left" w:pos="7797"/>
          <w:tab w:val="right" w:pos="9354"/>
        </w:tabs>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lastRenderedPageBreak/>
        <w:t xml:space="preserve">Рис.4 Средняя продолжительность жизни  </w:t>
      </w:r>
      <w:proofErr w:type="spellStart"/>
      <w:r w:rsidRPr="0001122D">
        <w:rPr>
          <w:rFonts w:ascii="Times New Roman" w:hAnsi="Times New Roman"/>
          <w:color w:val="000000" w:themeColor="text1"/>
          <w:sz w:val="28"/>
          <w:szCs w:val="28"/>
        </w:rPr>
        <w:t>кумандинцев</w:t>
      </w:r>
      <w:proofErr w:type="spellEnd"/>
    </w:p>
    <w:p w:rsidR="00C81C14" w:rsidRPr="0001122D" w:rsidRDefault="00C81C14" w:rsidP="00C81C14">
      <w:pPr>
        <w:pStyle w:val="a3"/>
        <w:tabs>
          <w:tab w:val="center" w:pos="4791"/>
          <w:tab w:val="left" w:pos="7797"/>
          <w:tab w:val="right" w:pos="9354"/>
        </w:tabs>
        <w:spacing w:line="360" w:lineRule="auto"/>
        <w:ind w:left="0" w:firstLine="709"/>
        <w:rPr>
          <w:rFonts w:ascii="Times New Roman" w:hAnsi="Times New Roman"/>
          <w:color w:val="000000" w:themeColor="text1"/>
          <w:sz w:val="28"/>
          <w:szCs w:val="28"/>
        </w:rPr>
      </w:pPr>
    </w:p>
    <w:p w:rsidR="00C81C14" w:rsidRPr="0001122D" w:rsidRDefault="00C81C14" w:rsidP="00C81C14">
      <w:pPr>
        <w:pStyle w:val="a3"/>
        <w:tabs>
          <w:tab w:val="center" w:pos="4791"/>
          <w:tab w:val="left" w:pos="7797"/>
          <w:tab w:val="right" w:pos="9354"/>
        </w:tabs>
        <w:spacing w:line="360" w:lineRule="auto"/>
        <w:ind w:left="0" w:firstLine="709"/>
        <w:rPr>
          <w:rFonts w:ascii="Times New Roman" w:hAnsi="Times New Roman"/>
          <w:color w:val="000000" w:themeColor="text1"/>
          <w:sz w:val="28"/>
          <w:szCs w:val="28"/>
        </w:rPr>
      </w:pPr>
      <w:r w:rsidRPr="0001122D">
        <w:rPr>
          <w:rFonts w:ascii="Times New Roman" w:hAnsi="Times New Roman"/>
          <w:color w:val="000000" w:themeColor="text1"/>
          <w:sz w:val="28"/>
          <w:szCs w:val="28"/>
        </w:rPr>
        <w:t>Половая структура населения представлена превышением женского населения во всех возрастных группах. Неумение противостоять социальн</w:t>
      </w:r>
      <w:proofErr w:type="gramStart"/>
      <w:r w:rsidRPr="0001122D">
        <w:rPr>
          <w:rFonts w:ascii="Times New Roman" w:hAnsi="Times New Roman"/>
          <w:color w:val="000000" w:themeColor="text1"/>
          <w:sz w:val="28"/>
          <w:szCs w:val="28"/>
        </w:rPr>
        <w:t>о-</w:t>
      </w:r>
      <w:proofErr w:type="gramEnd"/>
      <w:r w:rsidRPr="0001122D">
        <w:rPr>
          <w:rFonts w:ascii="Times New Roman" w:hAnsi="Times New Roman"/>
          <w:color w:val="000000" w:themeColor="text1"/>
          <w:sz w:val="28"/>
          <w:szCs w:val="28"/>
        </w:rPr>
        <w:t xml:space="preserve"> бытовым проблемам приводит к тому, что мужчины редко доживают до пенсионного возраста, 55 лет (рис.5)</w:t>
      </w:r>
    </w:p>
    <w:p w:rsidR="00C81C14" w:rsidRPr="0001122D" w:rsidRDefault="00C81C14" w:rsidP="00C81C14">
      <w:pPr>
        <w:pStyle w:val="a3"/>
        <w:tabs>
          <w:tab w:val="center" w:pos="4791"/>
          <w:tab w:val="left" w:pos="7797"/>
          <w:tab w:val="left" w:pos="8789"/>
          <w:tab w:val="left" w:pos="8931"/>
          <w:tab w:val="right" w:pos="9354"/>
        </w:tabs>
        <w:spacing w:line="360" w:lineRule="auto"/>
        <w:ind w:left="0" w:firstLine="709"/>
        <w:jc w:val="center"/>
        <w:rPr>
          <w:rFonts w:ascii="Times New Roman" w:hAnsi="Times New Roman"/>
          <w:color w:val="000000" w:themeColor="text1"/>
          <w:sz w:val="28"/>
          <w:szCs w:val="28"/>
        </w:rPr>
      </w:pPr>
      <w:r w:rsidRPr="0001122D">
        <w:rPr>
          <w:rFonts w:ascii="Times New Roman" w:hAnsi="Times New Roman"/>
          <w:noProof/>
          <w:color w:val="000000" w:themeColor="text1"/>
          <w:sz w:val="28"/>
          <w:szCs w:val="28"/>
          <w:lang w:eastAsia="ru-RU"/>
        </w:rPr>
        <w:drawing>
          <wp:anchor distT="0" distB="0" distL="114300" distR="114300" simplePos="0" relativeHeight="251662336" behindDoc="0" locked="0" layoutInCell="1" allowOverlap="1" wp14:anchorId="7B0EC5A1" wp14:editId="00C0AD33">
            <wp:simplePos x="0" y="0"/>
            <wp:positionH relativeFrom="column">
              <wp:posOffset>1034415</wp:posOffset>
            </wp:positionH>
            <wp:positionV relativeFrom="paragraph">
              <wp:posOffset>67945</wp:posOffset>
            </wp:positionV>
            <wp:extent cx="4000500" cy="1476375"/>
            <wp:effectExtent l="0" t="0" r="19050" b="9525"/>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Pr="0001122D">
        <w:rPr>
          <w:rFonts w:ascii="Times New Roman" w:hAnsi="Times New Roman"/>
          <w:color w:val="000000" w:themeColor="text1"/>
          <w:sz w:val="28"/>
          <w:szCs w:val="28"/>
        </w:rPr>
        <w:br w:type="textWrapping" w:clear="all"/>
      </w:r>
    </w:p>
    <w:p w:rsidR="00C81C14" w:rsidRPr="0001122D" w:rsidRDefault="00C81C14" w:rsidP="00C81C14">
      <w:pPr>
        <w:pStyle w:val="a3"/>
        <w:tabs>
          <w:tab w:val="center" w:pos="4791"/>
          <w:tab w:val="left" w:pos="7797"/>
          <w:tab w:val="left" w:pos="8789"/>
          <w:tab w:val="left" w:pos="8931"/>
          <w:tab w:val="right" w:pos="9354"/>
        </w:tabs>
        <w:spacing w:line="360" w:lineRule="auto"/>
        <w:ind w:left="0"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Рис.5 Соотношение мужчин и женщин</w:t>
      </w:r>
    </w:p>
    <w:p w:rsidR="00C81C14" w:rsidRPr="0001122D" w:rsidRDefault="00C81C14" w:rsidP="00C81C14">
      <w:pPr>
        <w:tabs>
          <w:tab w:val="left" w:pos="2461"/>
        </w:tabs>
        <w:spacing w:line="360" w:lineRule="auto"/>
        <w:ind w:firstLine="709"/>
        <w:jc w:val="both"/>
        <w:rPr>
          <w:rFonts w:ascii="Times New Roman" w:hAnsi="Times New Roman"/>
          <w:color w:val="000000" w:themeColor="text1"/>
          <w:sz w:val="28"/>
          <w:szCs w:val="28"/>
        </w:rPr>
      </w:pPr>
      <w:r w:rsidRPr="0001122D">
        <w:rPr>
          <w:rFonts w:ascii="Times New Roman" w:hAnsi="Times New Roman"/>
          <w:color w:val="000000" w:themeColor="text1"/>
          <w:sz w:val="28"/>
          <w:szCs w:val="28"/>
        </w:rPr>
        <w:t>Анализ возрастной структуры населения показывает увеличение доли возрастов  от 16 до 55 лет как мужского, так и женского населения. Наблюдается процесс старения у обоих полов. Это в дальнейшем скажется на процессе воспроизводства населения (рис.6-7).</w:t>
      </w:r>
    </w:p>
    <w:p w:rsidR="00C81C14" w:rsidRPr="0001122D" w:rsidRDefault="00C81C14" w:rsidP="00C81C14">
      <w:pPr>
        <w:tabs>
          <w:tab w:val="center" w:pos="0"/>
          <w:tab w:val="left" w:pos="1418"/>
        </w:tabs>
        <w:spacing w:line="360" w:lineRule="auto"/>
        <w:ind w:firstLine="709"/>
        <w:jc w:val="center"/>
        <w:rPr>
          <w:rFonts w:ascii="Times New Roman" w:hAnsi="Times New Roman"/>
          <w:color w:val="000000" w:themeColor="text1"/>
          <w:sz w:val="28"/>
          <w:szCs w:val="28"/>
        </w:rPr>
      </w:pPr>
      <w:r w:rsidRPr="0001122D">
        <w:rPr>
          <w:rFonts w:ascii="Times New Roman" w:hAnsi="Times New Roman"/>
          <w:noProof/>
          <w:color w:val="000000" w:themeColor="text1"/>
          <w:sz w:val="28"/>
          <w:szCs w:val="28"/>
          <w:lang w:eastAsia="ru-RU"/>
        </w:rPr>
        <w:drawing>
          <wp:anchor distT="0" distB="0" distL="114300" distR="114300" simplePos="0" relativeHeight="251663360" behindDoc="0" locked="0" layoutInCell="1" allowOverlap="1" wp14:anchorId="0165C151" wp14:editId="37B5E571">
            <wp:simplePos x="0" y="0"/>
            <wp:positionH relativeFrom="column">
              <wp:posOffset>1100455</wp:posOffset>
            </wp:positionH>
            <wp:positionV relativeFrom="paragraph">
              <wp:posOffset>46355</wp:posOffset>
            </wp:positionV>
            <wp:extent cx="3990975" cy="1352550"/>
            <wp:effectExtent l="0" t="0" r="9525" b="1905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01122D">
        <w:rPr>
          <w:rFonts w:ascii="Times New Roman" w:hAnsi="Times New Roman"/>
          <w:color w:val="000000" w:themeColor="text1"/>
          <w:sz w:val="28"/>
          <w:szCs w:val="28"/>
        </w:rPr>
        <w:br w:type="textWrapping" w:clear="all"/>
      </w:r>
    </w:p>
    <w:p w:rsidR="00C81C14" w:rsidRPr="0001122D" w:rsidRDefault="00C81C14" w:rsidP="00C81C14">
      <w:pPr>
        <w:tabs>
          <w:tab w:val="left" w:pos="2321"/>
        </w:tabs>
        <w:spacing w:line="360" w:lineRule="auto"/>
        <w:ind w:firstLine="709"/>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        Рис.6 Возрастная структура женского населения</w:t>
      </w:r>
    </w:p>
    <w:p w:rsidR="00C81C14" w:rsidRPr="0001122D" w:rsidRDefault="00C81C14" w:rsidP="00C81C14">
      <w:pPr>
        <w:tabs>
          <w:tab w:val="left" w:pos="1272"/>
          <w:tab w:val="left" w:pos="1384"/>
        </w:tabs>
        <w:spacing w:line="360" w:lineRule="auto"/>
        <w:ind w:firstLine="709"/>
        <w:jc w:val="both"/>
        <w:rPr>
          <w:rFonts w:ascii="Times New Roman" w:hAnsi="Times New Roman"/>
          <w:color w:val="000000" w:themeColor="text1"/>
          <w:sz w:val="28"/>
          <w:szCs w:val="28"/>
        </w:rPr>
      </w:pPr>
    </w:p>
    <w:p w:rsidR="00C81C14" w:rsidRPr="0001122D" w:rsidRDefault="00C81C14" w:rsidP="00C81C14">
      <w:pPr>
        <w:tabs>
          <w:tab w:val="left" w:pos="1272"/>
          <w:tab w:val="left" w:pos="1384"/>
          <w:tab w:val="left" w:pos="3048"/>
          <w:tab w:val="left" w:pos="8789"/>
        </w:tabs>
        <w:spacing w:line="360" w:lineRule="auto"/>
        <w:ind w:firstLine="709"/>
        <w:jc w:val="center"/>
        <w:rPr>
          <w:rFonts w:ascii="Times New Roman" w:hAnsi="Times New Roman"/>
          <w:color w:val="000000" w:themeColor="text1"/>
          <w:sz w:val="28"/>
          <w:szCs w:val="28"/>
        </w:rPr>
      </w:pPr>
      <w:r w:rsidRPr="0001122D">
        <w:rPr>
          <w:rFonts w:ascii="Times New Roman" w:hAnsi="Times New Roman"/>
          <w:noProof/>
          <w:color w:val="000000" w:themeColor="text1"/>
          <w:sz w:val="28"/>
          <w:szCs w:val="28"/>
          <w:lang w:eastAsia="ru-RU"/>
        </w:rPr>
        <w:drawing>
          <wp:inline distT="0" distB="0" distL="0" distR="0" wp14:anchorId="213480C6" wp14:editId="763CF98D">
            <wp:extent cx="4133850" cy="1381125"/>
            <wp:effectExtent l="0" t="0" r="190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1C14" w:rsidRPr="0001122D" w:rsidRDefault="00C81C14" w:rsidP="00C81C14">
      <w:pPr>
        <w:spacing w:line="360" w:lineRule="auto"/>
        <w:ind w:firstLine="709"/>
        <w:jc w:val="both"/>
        <w:rPr>
          <w:rFonts w:ascii="Times New Roman" w:hAnsi="Times New Roman"/>
          <w:color w:val="000000" w:themeColor="text1"/>
          <w:sz w:val="28"/>
          <w:szCs w:val="28"/>
        </w:rPr>
      </w:pPr>
    </w:p>
    <w:p w:rsidR="00C81C14" w:rsidRPr="0001122D" w:rsidRDefault="00C81C14" w:rsidP="0001122D">
      <w:pPr>
        <w:spacing w:line="360" w:lineRule="auto"/>
        <w:ind w:firstLine="709"/>
        <w:rPr>
          <w:rFonts w:ascii="Times New Roman" w:hAnsi="Times New Roman"/>
          <w:color w:val="000000" w:themeColor="text1"/>
          <w:sz w:val="28"/>
          <w:szCs w:val="28"/>
        </w:rPr>
      </w:pPr>
      <w:r w:rsidRPr="0001122D">
        <w:rPr>
          <w:rFonts w:ascii="Times New Roman" w:hAnsi="Times New Roman"/>
          <w:color w:val="000000" w:themeColor="text1"/>
          <w:sz w:val="28"/>
          <w:szCs w:val="28"/>
        </w:rPr>
        <w:t xml:space="preserve">        Рис.7 Возрастная структура мужского населения</w:t>
      </w:r>
    </w:p>
    <w:p w:rsidR="00C81C14" w:rsidRPr="0001122D" w:rsidRDefault="00C81C14" w:rsidP="00C81C14">
      <w:pPr>
        <w:pStyle w:val="a3"/>
        <w:tabs>
          <w:tab w:val="left" w:pos="2293"/>
          <w:tab w:val="center" w:pos="4964"/>
          <w:tab w:val="left" w:pos="8486"/>
        </w:tabs>
        <w:spacing w:line="360" w:lineRule="auto"/>
        <w:ind w:left="0"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На</w:t>
      </w:r>
      <w:r w:rsidRPr="0001122D">
        <w:rPr>
          <w:rFonts w:ascii="Times New Roman" w:hAnsi="Times New Roman"/>
          <w:b/>
          <w:color w:val="000000" w:themeColor="text1"/>
          <w:sz w:val="28"/>
          <w:szCs w:val="28"/>
          <w:lang w:eastAsia="ru-RU"/>
        </w:rPr>
        <w:t xml:space="preserve"> </w:t>
      </w:r>
      <w:r w:rsidRPr="0001122D">
        <w:rPr>
          <w:rFonts w:ascii="Times New Roman" w:hAnsi="Times New Roman"/>
          <w:color w:val="000000" w:themeColor="text1"/>
          <w:sz w:val="28"/>
          <w:szCs w:val="28"/>
          <w:lang w:eastAsia="ru-RU"/>
        </w:rPr>
        <w:t>сокращение численности населения миграционные процессы не оказывают существенного влияния. Маятниковые миграции на сезонные работы  по территории Алтайского края и приграничных областей не массовые. В 2015 году 4 человека вахтовым методом работали в Кемеровской области (рис.8).</w:t>
      </w:r>
    </w:p>
    <w:p w:rsidR="00C81C14" w:rsidRPr="0001122D" w:rsidRDefault="00C81C14" w:rsidP="00C81C14">
      <w:pPr>
        <w:pStyle w:val="a3"/>
        <w:tabs>
          <w:tab w:val="left" w:pos="2293"/>
          <w:tab w:val="center" w:pos="4964"/>
          <w:tab w:val="left" w:pos="8486"/>
        </w:tabs>
        <w:spacing w:line="360" w:lineRule="auto"/>
        <w:ind w:left="0" w:firstLine="709"/>
        <w:jc w:val="both"/>
        <w:rPr>
          <w:rFonts w:ascii="Times New Roman" w:hAnsi="Times New Roman"/>
          <w:color w:val="000000" w:themeColor="text1"/>
          <w:sz w:val="28"/>
          <w:szCs w:val="28"/>
          <w:lang w:eastAsia="ru-RU"/>
        </w:rPr>
      </w:pPr>
    </w:p>
    <w:p w:rsidR="00C81C14" w:rsidRPr="0001122D" w:rsidRDefault="00C81C14" w:rsidP="00C81C14">
      <w:pPr>
        <w:pStyle w:val="a3"/>
        <w:spacing w:line="360" w:lineRule="auto"/>
        <w:ind w:left="0" w:firstLine="709"/>
        <w:jc w:val="center"/>
        <w:rPr>
          <w:rFonts w:ascii="Times New Roman" w:hAnsi="Times New Roman"/>
          <w:color w:val="000000" w:themeColor="text1"/>
          <w:sz w:val="28"/>
          <w:szCs w:val="28"/>
          <w:lang w:eastAsia="ru-RU"/>
        </w:rPr>
      </w:pPr>
      <w:r w:rsidRPr="0001122D">
        <w:rPr>
          <w:rFonts w:ascii="Times New Roman" w:hAnsi="Times New Roman"/>
          <w:b/>
          <w:noProof/>
          <w:color w:val="000000" w:themeColor="text1"/>
          <w:sz w:val="28"/>
          <w:szCs w:val="28"/>
          <w:lang w:eastAsia="ru-RU"/>
        </w:rPr>
        <w:drawing>
          <wp:inline distT="0" distB="0" distL="0" distR="0" wp14:anchorId="66A74559" wp14:editId="3A1C62AA">
            <wp:extent cx="4172505" cy="1651246"/>
            <wp:effectExtent l="0" t="0" r="0" b="63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1C14" w:rsidRPr="0001122D" w:rsidRDefault="00C81C14" w:rsidP="00C81C14">
      <w:pPr>
        <w:pStyle w:val="a3"/>
        <w:spacing w:line="360" w:lineRule="auto"/>
        <w:ind w:left="0" w:firstLine="709"/>
        <w:jc w:val="center"/>
        <w:rPr>
          <w:rFonts w:ascii="Times New Roman" w:hAnsi="Times New Roman"/>
          <w:color w:val="000000" w:themeColor="text1"/>
          <w:sz w:val="28"/>
          <w:szCs w:val="28"/>
          <w:lang w:eastAsia="ru-RU"/>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     Рис.8 Миграции населения</w:t>
      </w:r>
    </w:p>
    <w:p w:rsidR="00C81C14" w:rsidRPr="0001122D" w:rsidRDefault="00C81C14" w:rsidP="00C81C14">
      <w:pPr>
        <w:pStyle w:val="a3"/>
        <w:spacing w:line="360" w:lineRule="auto"/>
        <w:ind w:left="0" w:firstLine="709"/>
        <w:jc w:val="both"/>
        <w:rPr>
          <w:rFonts w:ascii="Times New Roman" w:hAnsi="Times New Roman"/>
          <w:b/>
          <w:noProof/>
          <w:color w:val="000000" w:themeColor="text1"/>
          <w:sz w:val="28"/>
          <w:szCs w:val="28"/>
          <w:lang w:eastAsia="ru-RU"/>
        </w:rPr>
      </w:pPr>
      <w:r w:rsidRPr="0001122D">
        <w:rPr>
          <w:rFonts w:ascii="Times New Roman" w:hAnsi="Times New Roman"/>
          <w:color w:val="000000" w:themeColor="text1"/>
          <w:sz w:val="28"/>
          <w:szCs w:val="28"/>
          <w:lang w:eastAsia="ru-RU"/>
        </w:rPr>
        <w:t>Значительно сократилось количество многодетных семей, имеющих 3 и более детей. Социально-экономические проблемы в стране вызывают опасение за будущее детей (Образование, жилье, материальное  благополучие и пр.) Ассимиляционные процессы с русскими формируют устойчивую тенденцию на семью с одним ребенком (рис.9)</w:t>
      </w:r>
      <w:r w:rsidRPr="0001122D">
        <w:rPr>
          <w:rFonts w:ascii="Times New Roman" w:hAnsi="Times New Roman"/>
          <w:b/>
          <w:noProof/>
          <w:color w:val="000000" w:themeColor="text1"/>
          <w:sz w:val="28"/>
          <w:szCs w:val="28"/>
          <w:lang w:eastAsia="ru-RU"/>
        </w:rPr>
        <w:t xml:space="preserve"> </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lang w:eastAsia="ru-RU"/>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lang w:eastAsia="ru-RU"/>
        </w:rPr>
      </w:pPr>
      <w:r w:rsidRPr="0001122D">
        <w:rPr>
          <w:rFonts w:ascii="Times New Roman" w:hAnsi="Times New Roman"/>
          <w:b/>
          <w:noProof/>
          <w:color w:val="000000" w:themeColor="text1"/>
          <w:sz w:val="28"/>
          <w:szCs w:val="28"/>
          <w:lang w:eastAsia="ru-RU"/>
        </w:rPr>
        <w:drawing>
          <wp:inline distT="0" distB="0" distL="0" distR="0" wp14:anchorId="7545484A" wp14:editId="7DF32E73">
            <wp:extent cx="4998128" cy="1642369"/>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1C14" w:rsidRPr="0001122D" w:rsidRDefault="00C81C14" w:rsidP="00C81C14">
      <w:pPr>
        <w:pStyle w:val="a3"/>
        <w:spacing w:line="360" w:lineRule="auto"/>
        <w:ind w:left="0" w:firstLine="709"/>
        <w:jc w:val="center"/>
        <w:rPr>
          <w:rFonts w:ascii="Times New Roman" w:hAnsi="Times New Roman"/>
          <w:color w:val="000000" w:themeColor="text1"/>
          <w:sz w:val="28"/>
          <w:szCs w:val="28"/>
          <w:lang w:eastAsia="ru-RU"/>
        </w:rPr>
      </w:pPr>
    </w:p>
    <w:p w:rsidR="00C81C14" w:rsidRPr="0001122D" w:rsidRDefault="00C81C14" w:rsidP="00C81C14">
      <w:pPr>
        <w:pStyle w:val="a3"/>
        <w:spacing w:line="360" w:lineRule="auto"/>
        <w:ind w:left="0" w:firstLine="709"/>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 xml:space="preserve">     Рис.9 Динамика многодетных семей среди </w:t>
      </w:r>
      <w:proofErr w:type="spellStart"/>
      <w:r w:rsidRPr="0001122D">
        <w:rPr>
          <w:rFonts w:ascii="Times New Roman" w:hAnsi="Times New Roman"/>
          <w:color w:val="000000" w:themeColor="text1"/>
          <w:sz w:val="28"/>
          <w:szCs w:val="28"/>
          <w:lang w:eastAsia="ru-RU"/>
        </w:rPr>
        <w:t>кумандинского</w:t>
      </w:r>
      <w:proofErr w:type="spellEnd"/>
      <w:r w:rsidRPr="0001122D">
        <w:rPr>
          <w:rFonts w:ascii="Times New Roman" w:hAnsi="Times New Roman"/>
          <w:color w:val="000000" w:themeColor="text1"/>
          <w:sz w:val="28"/>
          <w:szCs w:val="28"/>
          <w:lang w:eastAsia="ru-RU"/>
        </w:rPr>
        <w:t xml:space="preserve"> народа</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lang w:eastAsia="ru-RU"/>
        </w:rPr>
      </w:pPr>
    </w:p>
    <w:p w:rsidR="00C81C14" w:rsidRPr="0001122D" w:rsidRDefault="00C81C14" w:rsidP="00C81C14">
      <w:pPr>
        <w:pStyle w:val="a3"/>
        <w:spacing w:line="360" w:lineRule="auto"/>
        <w:ind w:left="0" w:firstLine="709"/>
        <w:jc w:val="both"/>
        <w:rPr>
          <w:rFonts w:ascii="Times New Roman" w:hAnsi="Times New Roman"/>
          <w:b/>
          <w:color w:val="000000" w:themeColor="text1"/>
          <w:sz w:val="28"/>
          <w:szCs w:val="28"/>
          <w:lang w:eastAsia="ru-RU"/>
        </w:rPr>
      </w:pPr>
      <w:r w:rsidRPr="0001122D">
        <w:rPr>
          <w:rFonts w:ascii="Times New Roman" w:hAnsi="Times New Roman"/>
          <w:color w:val="000000" w:themeColor="text1"/>
          <w:sz w:val="28"/>
          <w:szCs w:val="28"/>
          <w:lang w:eastAsia="ru-RU"/>
        </w:rPr>
        <w:lastRenderedPageBreak/>
        <w:t xml:space="preserve">По результатам анкетирования (прил.2) в </w:t>
      </w:r>
      <w:proofErr w:type="spellStart"/>
      <w:r w:rsidRPr="0001122D">
        <w:rPr>
          <w:rFonts w:ascii="Times New Roman" w:hAnsi="Times New Roman"/>
          <w:color w:val="000000" w:themeColor="text1"/>
          <w:sz w:val="28"/>
          <w:szCs w:val="28"/>
          <w:lang w:eastAsia="ru-RU"/>
        </w:rPr>
        <w:t>Красногоском</w:t>
      </w:r>
      <w:proofErr w:type="spellEnd"/>
      <w:r w:rsidRPr="0001122D">
        <w:rPr>
          <w:rFonts w:ascii="Times New Roman" w:hAnsi="Times New Roman"/>
          <w:color w:val="000000" w:themeColor="text1"/>
          <w:sz w:val="28"/>
          <w:szCs w:val="28"/>
          <w:lang w:eastAsia="ru-RU"/>
        </w:rPr>
        <w:t xml:space="preserve"> районе на 1 января 2016 года проживает 262 </w:t>
      </w:r>
      <w:proofErr w:type="spellStart"/>
      <w:r w:rsidRPr="0001122D">
        <w:rPr>
          <w:rFonts w:ascii="Times New Roman" w:hAnsi="Times New Roman"/>
          <w:color w:val="000000" w:themeColor="text1"/>
          <w:sz w:val="28"/>
          <w:szCs w:val="28"/>
          <w:lang w:eastAsia="ru-RU"/>
        </w:rPr>
        <w:t>кумандинца</w:t>
      </w:r>
      <w:proofErr w:type="spellEnd"/>
      <w:r w:rsidRPr="0001122D">
        <w:rPr>
          <w:rFonts w:ascii="Times New Roman" w:hAnsi="Times New Roman"/>
          <w:color w:val="000000" w:themeColor="text1"/>
          <w:sz w:val="28"/>
          <w:szCs w:val="28"/>
          <w:lang w:eastAsia="ru-RU"/>
        </w:rPr>
        <w:t xml:space="preserve">. Из них пенсионеров-57 чел; детей -63 чел; одиноких матерей- 13 чел; одиноких мужчин-15 чел; безработных 36 человек,  всего семей- 111 , из которых 26 </w:t>
      </w:r>
      <w:proofErr w:type="spellStart"/>
      <w:r w:rsidRPr="0001122D">
        <w:rPr>
          <w:rFonts w:ascii="Times New Roman" w:hAnsi="Times New Roman"/>
          <w:color w:val="000000" w:themeColor="text1"/>
          <w:sz w:val="28"/>
          <w:szCs w:val="28"/>
          <w:lang w:eastAsia="ru-RU"/>
        </w:rPr>
        <w:t>кумандинских</w:t>
      </w:r>
      <w:proofErr w:type="spellEnd"/>
      <w:r w:rsidRPr="0001122D">
        <w:rPr>
          <w:rFonts w:ascii="Times New Roman" w:hAnsi="Times New Roman"/>
          <w:color w:val="000000" w:themeColor="text1"/>
          <w:sz w:val="28"/>
          <w:szCs w:val="28"/>
          <w:lang w:eastAsia="ru-RU"/>
        </w:rPr>
        <w:t xml:space="preserve"> и 85 межэтнических;10% человек  ежегодно не доживают до пенсионного возраста. Основываясь на приведенных демографических показателях, численность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Красногорского района уменьшается. На фоне низкой рождаемости наблюдается рост смертности. Социально-экономические проблемы в обществе нашли отпечаток на половозрастной структуре населения. При таких темпах демографических процессов численность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в ближайшие 5 лет будет уменьшена на 100 человек (2015 год </w:t>
      </w:r>
      <w:proofErr w:type="gramStart"/>
      <w:r w:rsidRPr="0001122D">
        <w:rPr>
          <w:rFonts w:ascii="Times New Roman" w:hAnsi="Times New Roman"/>
          <w:color w:val="000000" w:themeColor="text1"/>
          <w:sz w:val="28"/>
          <w:szCs w:val="28"/>
          <w:lang w:eastAsia="ru-RU"/>
        </w:rPr>
        <w:t>Р</w:t>
      </w:r>
      <w:proofErr w:type="gramEnd"/>
      <w:r w:rsidRPr="0001122D">
        <w:rPr>
          <w:rFonts w:ascii="Times New Roman" w:hAnsi="Times New Roman"/>
          <w:color w:val="000000" w:themeColor="text1"/>
          <w:sz w:val="28"/>
          <w:szCs w:val="28"/>
          <w:lang w:eastAsia="ru-RU"/>
        </w:rPr>
        <w:t xml:space="preserve">=6 чел: С =26 чел: </w:t>
      </w:r>
      <w:proofErr w:type="spellStart"/>
      <w:r w:rsidRPr="0001122D">
        <w:rPr>
          <w:rFonts w:ascii="Times New Roman" w:hAnsi="Times New Roman"/>
          <w:color w:val="000000" w:themeColor="text1"/>
          <w:sz w:val="28"/>
          <w:szCs w:val="28"/>
          <w:lang w:eastAsia="ru-RU"/>
        </w:rPr>
        <w:t>Еп</w:t>
      </w:r>
      <w:proofErr w:type="spellEnd"/>
      <w:r w:rsidRPr="0001122D">
        <w:rPr>
          <w:rFonts w:ascii="Times New Roman" w:hAnsi="Times New Roman"/>
          <w:color w:val="000000" w:themeColor="text1"/>
          <w:sz w:val="28"/>
          <w:szCs w:val="28"/>
          <w:lang w:eastAsia="ru-RU"/>
        </w:rPr>
        <w:t xml:space="preserve"> = -20 чел). </w:t>
      </w:r>
      <w:proofErr w:type="gramStart"/>
      <w:r w:rsidRPr="0001122D">
        <w:rPr>
          <w:rFonts w:ascii="Times New Roman" w:hAnsi="Times New Roman"/>
          <w:color w:val="000000" w:themeColor="text1"/>
          <w:sz w:val="28"/>
          <w:szCs w:val="28"/>
          <w:lang w:eastAsia="ru-RU"/>
        </w:rPr>
        <w:t>Следовательно</w:t>
      </w:r>
      <w:proofErr w:type="gramEnd"/>
      <w:r w:rsidRPr="0001122D">
        <w:rPr>
          <w:rFonts w:ascii="Times New Roman" w:hAnsi="Times New Roman"/>
          <w:color w:val="000000" w:themeColor="text1"/>
          <w:sz w:val="28"/>
          <w:szCs w:val="28"/>
          <w:lang w:eastAsia="ru-RU"/>
        </w:rPr>
        <w:t xml:space="preserve"> в 2021 году численность </w:t>
      </w:r>
      <w:proofErr w:type="spellStart"/>
      <w:r w:rsidRPr="0001122D">
        <w:rPr>
          <w:rFonts w:ascii="Times New Roman" w:hAnsi="Times New Roman"/>
          <w:color w:val="000000" w:themeColor="text1"/>
          <w:sz w:val="28"/>
          <w:szCs w:val="28"/>
          <w:lang w:eastAsia="ru-RU"/>
        </w:rPr>
        <w:t>кумандинцев</w:t>
      </w:r>
      <w:proofErr w:type="spellEnd"/>
      <w:r w:rsidRPr="0001122D">
        <w:rPr>
          <w:rFonts w:ascii="Times New Roman" w:hAnsi="Times New Roman"/>
          <w:color w:val="000000" w:themeColor="text1"/>
          <w:sz w:val="28"/>
          <w:szCs w:val="28"/>
          <w:lang w:eastAsia="ru-RU"/>
        </w:rPr>
        <w:t xml:space="preserve"> района  составит около  160 человек. Активно идущие ассимиляционные процессы ведут к деформации  </w:t>
      </w:r>
      <w:proofErr w:type="spellStart"/>
      <w:r w:rsidRPr="0001122D">
        <w:rPr>
          <w:rFonts w:ascii="Times New Roman" w:hAnsi="Times New Roman"/>
          <w:color w:val="000000" w:themeColor="text1"/>
          <w:sz w:val="28"/>
          <w:szCs w:val="28"/>
          <w:lang w:eastAsia="ru-RU"/>
        </w:rPr>
        <w:t>этнооблика</w:t>
      </w:r>
      <w:proofErr w:type="spellEnd"/>
      <w:r w:rsidRPr="0001122D">
        <w:rPr>
          <w:rFonts w:ascii="Times New Roman" w:hAnsi="Times New Roman"/>
          <w:color w:val="000000" w:themeColor="text1"/>
          <w:sz w:val="28"/>
          <w:szCs w:val="28"/>
          <w:lang w:eastAsia="ru-RU"/>
        </w:rPr>
        <w:t xml:space="preserve"> </w:t>
      </w:r>
      <w:proofErr w:type="spellStart"/>
      <w:r w:rsidRPr="0001122D">
        <w:rPr>
          <w:rFonts w:ascii="Times New Roman" w:hAnsi="Times New Roman"/>
          <w:color w:val="000000" w:themeColor="text1"/>
          <w:sz w:val="28"/>
          <w:szCs w:val="28"/>
          <w:lang w:eastAsia="ru-RU"/>
        </w:rPr>
        <w:t>кумандинского</w:t>
      </w:r>
      <w:proofErr w:type="spellEnd"/>
      <w:r w:rsidRPr="0001122D">
        <w:rPr>
          <w:rFonts w:ascii="Times New Roman" w:hAnsi="Times New Roman"/>
          <w:color w:val="000000" w:themeColor="text1"/>
          <w:sz w:val="28"/>
          <w:szCs w:val="28"/>
          <w:lang w:eastAsia="ru-RU"/>
        </w:rPr>
        <w:t xml:space="preserve"> народа.   Я считаю, что проводимые государством и правительством демографические меры, малоэффективны. Необходимо создать условия, которые позволят обеспечить нормальное воспроизводство этнически полноценного населения, выживание традиционной культуры в целом.</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C81C14" w:rsidRPr="0001122D" w:rsidRDefault="00C81C14" w:rsidP="00C81C14">
      <w:pPr>
        <w:pStyle w:val="a3"/>
        <w:spacing w:line="360" w:lineRule="auto"/>
        <w:ind w:left="0" w:firstLine="709"/>
        <w:jc w:val="center"/>
        <w:rPr>
          <w:rFonts w:ascii="Times New Roman" w:hAnsi="Times New Roman"/>
          <w:color w:val="000000" w:themeColor="text1"/>
          <w:sz w:val="28"/>
          <w:szCs w:val="28"/>
        </w:rPr>
      </w:pPr>
      <w:r w:rsidRPr="0001122D">
        <w:rPr>
          <w:rFonts w:ascii="Times New Roman" w:hAnsi="Times New Roman"/>
          <w:color w:val="000000" w:themeColor="text1"/>
          <w:sz w:val="28"/>
          <w:szCs w:val="28"/>
        </w:rPr>
        <w:lastRenderedPageBreak/>
        <w:t>Заключение</w:t>
      </w:r>
    </w:p>
    <w:p w:rsidR="00C81C14" w:rsidRPr="0001122D" w:rsidRDefault="00C81C14" w:rsidP="00C81C14">
      <w:pPr>
        <w:tabs>
          <w:tab w:val="left" w:pos="755"/>
        </w:tabs>
        <w:spacing w:line="360" w:lineRule="auto"/>
        <w:jc w:val="both"/>
        <w:rPr>
          <w:rFonts w:ascii="Times New Roman" w:hAnsi="Times New Roman"/>
          <w:color w:val="000000" w:themeColor="text1"/>
          <w:sz w:val="28"/>
          <w:szCs w:val="28"/>
          <w:lang w:eastAsia="ru-RU"/>
        </w:rPr>
      </w:pPr>
      <w:r w:rsidRPr="0001122D">
        <w:rPr>
          <w:rFonts w:ascii="Times New Roman" w:hAnsi="Times New Roman"/>
          <w:color w:val="000000" w:themeColor="text1"/>
          <w:sz w:val="28"/>
          <w:szCs w:val="28"/>
          <w:lang w:eastAsia="ru-RU"/>
        </w:rPr>
        <w:t>Проведенные исследования позволили сделать следующие выводы:</w:t>
      </w:r>
    </w:p>
    <w:p w:rsidR="00C81C14" w:rsidRPr="0001122D" w:rsidRDefault="00C81C14" w:rsidP="00C81C14">
      <w:pPr>
        <w:tabs>
          <w:tab w:val="left" w:pos="755"/>
        </w:tabs>
        <w:spacing w:line="360" w:lineRule="auto"/>
        <w:ind w:firstLine="781"/>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-Образ жизни, занятия и культура </w:t>
      </w:r>
      <w:proofErr w:type="spellStart"/>
      <w:r w:rsidRPr="0001122D">
        <w:rPr>
          <w:rFonts w:ascii="Times New Roman" w:eastAsia="Times New Roman" w:hAnsi="Times New Roman"/>
          <w:color w:val="000000" w:themeColor="text1"/>
          <w:sz w:val="28"/>
          <w:szCs w:val="28"/>
          <w:lang w:eastAsia="ru-RU"/>
        </w:rPr>
        <w:t>кумандинского</w:t>
      </w:r>
      <w:proofErr w:type="spellEnd"/>
      <w:r w:rsidRPr="0001122D">
        <w:rPr>
          <w:rFonts w:ascii="Times New Roman" w:eastAsia="Times New Roman" w:hAnsi="Times New Roman"/>
          <w:color w:val="000000" w:themeColor="text1"/>
          <w:sz w:val="28"/>
          <w:szCs w:val="28"/>
          <w:lang w:eastAsia="ru-RU"/>
        </w:rPr>
        <w:t xml:space="preserve"> народа уникальны и самобытны, напрямую зависящие от окружающей их природы. В настоящее время </w:t>
      </w:r>
      <w:proofErr w:type="gramStart"/>
      <w:r w:rsidRPr="0001122D">
        <w:rPr>
          <w:rFonts w:ascii="Times New Roman" w:eastAsia="Times New Roman" w:hAnsi="Times New Roman"/>
          <w:color w:val="000000" w:themeColor="text1"/>
          <w:sz w:val="28"/>
          <w:szCs w:val="28"/>
          <w:lang w:eastAsia="ru-RU"/>
        </w:rPr>
        <w:t>утратившие</w:t>
      </w:r>
      <w:proofErr w:type="gramEnd"/>
      <w:r w:rsidRPr="0001122D">
        <w:rPr>
          <w:rFonts w:ascii="Times New Roman" w:eastAsia="Times New Roman" w:hAnsi="Times New Roman"/>
          <w:color w:val="000000" w:themeColor="text1"/>
          <w:sz w:val="28"/>
          <w:szCs w:val="28"/>
          <w:lang w:eastAsia="ru-RU"/>
        </w:rPr>
        <w:t xml:space="preserve"> свой первоначальный облик. </w:t>
      </w:r>
    </w:p>
    <w:p w:rsidR="00C81C14" w:rsidRPr="0001122D" w:rsidRDefault="00C81C14" w:rsidP="00C81C14">
      <w:pPr>
        <w:tabs>
          <w:tab w:val="left" w:pos="755"/>
          <w:tab w:val="left" w:pos="9157"/>
        </w:tabs>
        <w:spacing w:line="360" w:lineRule="auto"/>
        <w:ind w:firstLine="781"/>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-В целом особенности демографических процессов у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были обусловлены степенью интенсивности их этнокультурных контактов с русскими и масштабами христианизации в XIX - начало </w:t>
      </w:r>
      <w:proofErr w:type="spellStart"/>
      <w:r w:rsidRPr="0001122D">
        <w:rPr>
          <w:rFonts w:ascii="Times New Roman" w:eastAsia="Times New Roman" w:hAnsi="Times New Roman"/>
          <w:color w:val="000000" w:themeColor="text1"/>
          <w:sz w:val="28"/>
          <w:szCs w:val="28"/>
          <w:lang w:eastAsia="ru-RU"/>
        </w:rPr>
        <w:t>XX</w:t>
      </w:r>
      <w:proofErr w:type="gramStart"/>
      <w:r w:rsidRPr="0001122D">
        <w:rPr>
          <w:rFonts w:ascii="Times New Roman" w:eastAsia="Times New Roman" w:hAnsi="Times New Roman"/>
          <w:color w:val="000000" w:themeColor="text1"/>
          <w:sz w:val="28"/>
          <w:szCs w:val="28"/>
          <w:lang w:eastAsia="ru-RU"/>
        </w:rPr>
        <w:t>в</w:t>
      </w:r>
      <w:proofErr w:type="spellEnd"/>
      <w:proofErr w:type="gramEnd"/>
      <w:r w:rsidRPr="0001122D">
        <w:rPr>
          <w:rFonts w:ascii="Times New Roman" w:eastAsia="Times New Roman" w:hAnsi="Times New Roman"/>
          <w:color w:val="000000" w:themeColor="text1"/>
          <w:sz w:val="28"/>
          <w:szCs w:val="28"/>
          <w:lang w:eastAsia="ru-RU"/>
        </w:rPr>
        <w:t xml:space="preserve">., что накладывало отпечаток на динамику демографических процессов в течение ХХ – начала </w:t>
      </w:r>
      <w:proofErr w:type="spellStart"/>
      <w:r w:rsidRPr="0001122D">
        <w:rPr>
          <w:rFonts w:ascii="Times New Roman" w:eastAsia="Times New Roman" w:hAnsi="Times New Roman"/>
          <w:color w:val="000000" w:themeColor="text1"/>
          <w:sz w:val="28"/>
          <w:szCs w:val="28"/>
          <w:lang w:eastAsia="ru-RU"/>
        </w:rPr>
        <w:t>ХХIв</w:t>
      </w:r>
      <w:proofErr w:type="spellEnd"/>
      <w:r w:rsidRPr="0001122D">
        <w:rPr>
          <w:rFonts w:ascii="Times New Roman" w:eastAsia="Times New Roman" w:hAnsi="Times New Roman"/>
          <w:color w:val="000000" w:themeColor="text1"/>
          <w:sz w:val="28"/>
          <w:szCs w:val="28"/>
          <w:lang w:eastAsia="ru-RU"/>
        </w:rPr>
        <w:t>.</w:t>
      </w:r>
    </w:p>
    <w:p w:rsidR="00C81C14" w:rsidRPr="0001122D" w:rsidRDefault="00C81C14" w:rsidP="00C81C14">
      <w:pPr>
        <w:tabs>
          <w:tab w:val="left" w:pos="755"/>
        </w:tabs>
        <w:spacing w:line="360" w:lineRule="auto"/>
        <w:ind w:firstLine="781"/>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-Снижение уровня рождаемости, увеличение показателя смертности, отрицательный естественный прирост, процесс старения населения, снижение  продолжительности жизни,  приведут к демографическому кризису.</w:t>
      </w:r>
    </w:p>
    <w:p w:rsidR="00C81C14" w:rsidRPr="0001122D" w:rsidRDefault="00C81C14" w:rsidP="00C81C14">
      <w:pPr>
        <w:tabs>
          <w:tab w:val="left" w:pos="755"/>
        </w:tabs>
        <w:spacing w:line="360" w:lineRule="auto"/>
        <w:ind w:firstLine="781"/>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 Основными причинами снижения численности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являются: отказ от установки на многодетность, разрушение традиционного уклада жизни,  нарастание социально - демографического кризиса, безработица, рост числа самоубийств и алкоголизация населения.</w:t>
      </w:r>
    </w:p>
    <w:p w:rsidR="00C81C14" w:rsidRPr="0001122D" w:rsidRDefault="00C81C14" w:rsidP="00C81C14">
      <w:pPr>
        <w:pStyle w:val="a6"/>
        <w:tabs>
          <w:tab w:val="left" w:pos="755"/>
        </w:tabs>
        <w:spacing w:before="0" w:beforeAutospacing="0" w:after="0" w:afterAutospacing="0" w:line="360" w:lineRule="auto"/>
        <w:ind w:firstLine="709"/>
        <w:jc w:val="both"/>
        <w:rPr>
          <w:color w:val="000000" w:themeColor="text1"/>
          <w:sz w:val="28"/>
          <w:szCs w:val="28"/>
        </w:rPr>
      </w:pPr>
      <w:r w:rsidRPr="0001122D">
        <w:rPr>
          <w:color w:val="000000" w:themeColor="text1"/>
          <w:sz w:val="28"/>
          <w:szCs w:val="28"/>
        </w:rPr>
        <w:t>-Численность населения, в ближайшие годы будет снижаться. По нашим прогнозам будет  около 160  человек в 2021 году.</w:t>
      </w:r>
    </w:p>
    <w:p w:rsidR="00C81C14" w:rsidRPr="0001122D" w:rsidRDefault="00C81C14" w:rsidP="00C81C14">
      <w:pPr>
        <w:pStyle w:val="a6"/>
        <w:tabs>
          <w:tab w:val="left" w:pos="755"/>
        </w:tabs>
        <w:spacing w:before="0" w:beforeAutospacing="0" w:after="0" w:afterAutospacing="0" w:line="360" w:lineRule="auto"/>
        <w:ind w:firstLine="709"/>
        <w:jc w:val="both"/>
        <w:rPr>
          <w:color w:val="000000" w:themeColor="text1"/>
          <w:sz w:val="28"/>
          <w:szCs w:val="28"/>
        </w:rPr>
      </w:pPr>
      <w:r w:rsidRPr="0001122D">
        <w:rPr>
          <w:color w:val="000000" w:themeColor="text1"/>
          <w:sz w:val="28"/>
          <w:szCs w:val="28"/>
        </w:rPr>
        <w:t>Мы всерьёз обеспокоились сложившейся демографической ситуацией малого коренного народа нашего района. Чтобы решить эту сложную проблему, необходимо повысить уровень жизни, создать на селе новые рабочие места, привлекательные для молодежи, ввести привилегии для многодетных семей. Поколение ХХ</w:t>
      </w:r>
      <w:proofErr w:type="gramStart"/>
      <w:r w:rsidRPr="0001122D">
        <w:rPr>
          <w:color w:val="000000" w:themeColor="text1"/>
          <w:sz w:val="28"/>
          <w:szCs w:val="28"/>
        </w:rPr>
        <w:t>I</w:t>
      </w:r>
      <w:proofErr w:type="gramEnd"/>
      <w:r w:rsidRPr="0001122D">
        <w:rPr>
          <w:color w:val="000000" w:themeColor="text1"/>
          <w:sz w:val="28"/>
          <w:szCs w:val="28"/>
        </w:rPr>
        <w:t xml:space="preserve"> века с надеждой смотрит в будущее и уверено, что </w:t>
      </w:r>
      <w:proofErr w:type="spellStart"/>
      <w:r w:rsidRPr="0001122D">
        <w:rPr>
          <w:color w:val="000000" w:themeColor="text1"/>
          <w:sz w:val="28"/>
          <w:szCs w:val="28"/>
        </w:rPr>
        <w:t>кумандинцы</w:t>
      </w:r>
      <w:proofErr w:type="spellEnd"/>
      <w:r w:rsidRPr="0001122D">
        <w:rPr>
          <w:color w:val="000000" w:themeColor="text1"/>
          <w:sz w:val="28"/>
          <w:szCs w:val="28"/>
        </w:rPr>
        <w:t xml:space="preserve"> сумеют выжить и  сохранить свои культуру и традиции. Наши исследования должны заинтересовать администрацию района, социальные службы, которые на основе полученных нами результатов должны выстраивать социальную политику в нашем районе. </w:t>
      </w:r>
    </w:p>
    <w:p w:rsidR="00C81C14" w:rsidRPr="0001122D" w:rsidRDefault="00C81C14" w:rsidP="00C81C14">
      <w:pPr>
        <w:pStyle w:val="a3"/>
        <w:spacing w:line="360" w:lineRule="auto"/>
        <w:ind w:left="0" w:firstLine="709"/>
        <w:jc w:val="both"/>
        <w:rPr>
          <w:rFonts w:ascii="Times New Roman" w:hAnsi="Times New Roman"/>
          <w:color w:val="000000" w:themeColor="text1"/>
          <w:sz w:val="28"/>
          <w:szCs w:val="28"/>
        </w:rPr>
      </w:pPr>
    </w:p>
    <w:p w:rsidR="0001122D" w:rsidRDefault="0001122D" w:rsidP="0001122D">
      <w:pPr>
        <w:spacing w:line="360" w:lineRule="auto"/>
        <w:ind w:firstLine="709"/>
        <w:jc w:val="center"/>
        <w:rPr>
          <w:rFonts w:ascii="Times New Roman" w:eastAsiaTheme="minorHAnsi" w:hAnsi="Times New Roman"/>
          <w:color w:val="000000" w:themeColor="text1"/>
          <w:sz w:val="28"/>
          <w:szCs w:val="28"/>
          <w:shd w:val="clear" w:color="auto" w:fill="FFFFFF"/>
        </w:rPr>
      </w:pPr>
      <w:r>
        <w:rPr>
          <w:rFonts w:ascii="Times New Roman" w:eastAsiaTheme="minorHAnsi" w:hAnsi="Times New Roman"/>
          <w:color w:val="000000" w:themeColor="text1"/>
          <w:sz w:val="28"/>
          <w:szCs w:val="28"/>
          <w:shd w:val="clear" w:color="auto" w:fill="FFFFFF"/>
        </w:rPr>
        <w:lastRenderedPageBreak/>
        <w:t>Список литературы</w:t>
      </w:r>
    </w:p>
    <w:p w:rsidR="00C81C14" w:rsidRPr="0001122D" w:rsidRDefault="00C81C14" w:rsidP="00C81C14">
      <w:pPr>
        <w:spacing w:line="360" w:lineRule="auto"/>
        <w:ind w:firstLine="709"/>
        <w:jc w:val="both"/>
        <w:rPr>
          <w:rFonts w:ascii="Times New Roman" w:eastAsiaTheme="minorHAnsi" w:hAnsi="Times New Roman"/>
          <w:color w:val="000000" w:themeColor="text1"/>
          <w:sz w:val="28"/>
          <w:szCs w:val="28"/>
          <w:shd w:val="clear" w:color="auto" w:fill="FFFFFF"/>
        </w:rPr>
      </w:pPr>
      <w:r w:rsidRPr="0001122D">
        <w:rPr>
          <w:rFonts w:ascii="Times New Roman" w:eastAsiaTheme="minorHAnsi" w:hAnsi="Times New Roman"/>
          <w:color w:val="000000" w:themeColor="text1"/>
          <w:sz w:val="28"/>
          <w:szCs w:val="28"/>
          <w:shd w:val="clear" w:color="auto" w:fill="FFFFFF"/>
        </w:rPr>
        <w:t xml:space="preserve">1. Владимиров В.Н. Хозяйство южных алтайцев в конце VXIII -первой половине XIX в. // Проблемы археологии и этнографии Южной Сибири: Межвузовский сборник научных трудов. </w:t>
      </w:r>
      <w:proofErr w:type="gramStart"/>
      <w:r w:rsidRPr="0001122D">
        <w:rPr>
          <w:rFonts w:ascii="Times New Roman" w:eastAsiaTheme="minorHAnsi" w:hAnsi="Times New Roman"/>
          <w:color w:val="000000" w:themeColor="text1"/>
          <w:sz w:val="28"/>
          <w:szCs w:val="28"/>
          <w:shd w:val="clear" w:color="auto" w:fill="FFFFFF"/>
        </w:rPr>
        <w:t>-Б</w:t>
      </w:r>
      <w:proofErr w:type="gramEnd"/>
      <w:r w:rsidRPr="0001122D">
        <w:rPr>
          <w:rFonts w:ascii="Times New Roman" w:eastAsiaTheme="minorHAnsi" w:hAnsi="Times New Roman"/>
          <w:color w:val="000000" w:themeColor="text1"/>
          <w:sz w:val="28"/>
          <w:szCs w:val="28"/>
          <w:shd w:val="clear" w:color="auto" w:fill="FFFFFF"/>
        </w:rPr>
        <w:t>арнаул, 1990;</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2. Всероссийская перепись населения 2002 года. Официальный сайт. [Электрон</w:t>
      </w:r>
      <w:proofErr w:type="gramStart"/>
      <w:r w:rsidRPr="0001122D">
        <w:rPr>
          <w:rFonts w:ascii="Times New Roman" w:eastAsia="Times New Roman" w:hAnsi="Times New Roman"/>
          <w:color w:val="000000" w:themeColor="text1"/>
          <w:sz w:val="28"/>
          <w:szCs w:val="28"/>
          <w:lang w:eastAsia="ru-RU"/>
        </w:rPr>
        <w:t>.</w:t>
      </w:r>
      <w:proofErr w:type="gramEnd"/>
      <w:r w:rsidRPr="0001122D">
        <w:rPr>
          <w:rFonts w:ascii="Times New Roman" w:eastAsia="Times New Roman" w:hAnsi="Times New Roman"/>
          <w:color w:val="000000" w:themeColor="text1"/>
          <w:sz w:val="28"/>
          <w:szCs w:val="28"/>
          <w:lang w:eastAsia="ru-RU"/>
        </w:rPr>
        <w:t xml:space="preserve"> </w:t>
      </w:r>
      <w:proofErr w:type="gramStart"/>
      <w:r w:rsidRPr="0001122D">
        <w:rPr>
          <w:rFonts w:ascii="Times New Roman" w:eastAsia="Times New Roman" w:hAnsi="Times New Roman"/>
          <w:color w:val="000000" w:themeColor="text1"/>
          <w:sz w:val="28"/>
          <w:szCs w:val="28"/>
          <w:lang w:eastAsia="ru-RU"/>
        </w:rPr>
        <w:t>р</w:t>
      </w:r>
      <w:proofErr w:type="gramEnd"/>
      <w:r w:rsidRPr="0001122D">
        <w:rPr>
          <w:rFonts w:ascii="Times New Roman" w:eastAsia="Times New Roman" w:hAnsi="Times New Roman"/>
          <w:color w:val="000000" w:themeColor="text1"/>
          <w:sz w:val="28"/>
          <w:szCs w:val="28"/>
          <w:lang w:eastAsia="ru-RU"/>
        </w:rPr>
        <w:t xml:space="preserve">есурс]. Режим доступа: </w:t>
      </w:r>
      <w:hyperlink r:id="rId15" w:history="1">
        <w:r w:rsidRPr="0001122D">
          <w:rPr>
            <w:rStyle w:val="a9"/>
            <w:rFonts w:ascii="Times New Roman" w:eastAsia="Times New Roman" w:hAnsi="Times New Roman"/>
            <w:color w:val="000000" w:themeColor="text1"/>
            <w:sz w:val="28"/>
            <w:szCs w:val="28"/>
            <w:lang w:eastAsia="ru-RU"/>
          </w:rPr>
          <w:t>www.perepis2002.ru</w:t>
        </w:r>
      </w:hyperlink>
      <w:r w:rsidRPr="0001122D">
        <w:rPr>
          <w:rFonts w:ascii="Times New Roman" w:eastAsia="Times New Roman" w:hAnsi="Times New Roman"/>
          <w:color w:val="000000" w:themeColor="text1"/>
          <w:sz w:val="28"/>
          <w:szCs w:val="28"/>
          <w:lang w:eastAsia="ru-RU"/>
        </w:rPr>
        <w:t>;</w:t>
      </w:r>
    </w:p>
    <w:p w:rsidR="00C81C14" w:rsidRPr="0001122D" w:rsidRDefault="00C81C14" w:rsidP="00C81C14">
      <w:pPr>
        <w:spacing w:line="360" w:lineRule="auto"/>
        <w:ind w:firstLine="709"/>
        <w:jc w:val="both"/>
        <w:rPr>
          <w:rFonts w:ascii="Times New Roman" w:eastAsiaTheme="minorHAnsi" w:hAnsi="Times New Roman"/>
          <w:color w:val="000000" w:themeColor="text1"/>
          <w:sz w:val="28"/>
          <w:szCs w:val="28"/>
          <w:shd w:val="clear" w:color="auto" w:fill="FFFFFF"/>
        </w:rPr>
      </w:pPr>
      <w:r w:rsidRPr="0001122D">
        <w:rPr>
          <w:rFonts w:ascii="Times New Roman" w:eastAsiaTheme="minorHAnsi" w:hAnsi="Times New Roman"/>
          <w:color w:val="000000" w:themeColor="text1"/>
          <w:sz w:val="28"/>
          <w:szCs w:val="28"/>
          <w:shd w:val="clear" w:color="auto" w:fill="FFFFFF"/>
        </w:rPr>
        <w:t xml:space="preserve">3.Иванов К.Ю. Алтайская духовная миссия: старообрядцы и инородцы (по миссионерским отчётам) // Этнография Алтая и сопредельных территорий. — Барнаул, 1998; </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4. </w:t>
      </w:r>
      <w:proofErr w:type="spellStart"/>
      <w:r w:rsidRPr="0001122D">
        <w:rPr>
          <w:rFonts w:ascii="Times New Roman" w:eastAsia="Times New Roman" w:hAnsi="Times New Roman"/>
          <w:color w:val="000000" w:themeColor="text1"/>
          <w:sz w:val="28"/>
          <w:szCs w:val="28"/>
          <w:lang w:eastAsia="ru-RU"/>
        </w:rPr>
        <w:t>Каралькин</w:t>
      </w:r>
      <w:proofErr w:type="spellEnd"/>
      <w:r w:rsidRPr="0001122D">
        <w:rPr>
          <w:rFonts w:ascii="Times New Roman" w:eastAsia="Times New Roman" w:hAnsi="Times New Roman"/>
          <w:color w:val="000000" w:themeColor="text1"/>
          <w:sz w:val="28"/>
          <w:szCs w:val="28"/>
          <w:lang w:eastAsia="ru-RU"/>
        </w:rPr>
        <w:t xml:space="preserve"> П.И.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xml:space="preserve"> // Краткие сообщения Института этнографии. Л., 1953;  </w:t>
      </w:r>
    </w:p>
    <w:p w:rsidR="00C81C14" w:rsidRPr="0001122D" w:rsidRDefault="00C81C14" w:rsidP="00C81C14">
      <w:pPr>
        <w:spacing w:line="360" w:lineRule="auto"/>
        <w:ind w:firstLine="709"/>
        <w:jc w:val="both"/>
        <w:rPr>
          <w:rFonts w:ascii="Times New Roman" w:eastAsiaTheme="minorHAnsi" w:hAnsi="Times New Roman"/>
          <w:color w:val="000000" w:themeColor="text1"/>
          <w:sz w:val="28"/>
          <w:szCs w:val="28"/>
          <w:shd w:val="clear" w:color="auto" w:fill="FFFFFF"/>
        </w:rPr>
      </w:pPr>
      <w:r w:rsidRPr="0001122D">
        <w:rPr>
          <w:rFonts w:ascii="Times New Roman" w:eastAsiaTheme="minorHAnsi" w:hAnsi="Times New Roman"/>
          <w:color w:val="000000" w:themeColor="text1"/>
          <w:sz w:val="28"/>
          <w:szCs w:val="28"/>
          <w:shd w:val="clear" w:color="auto" w:fill="FFFFFF"/>
        </w:rPr>
        <w:t xml:space="preserve">5.Кунгурова Н.Ю., Назаров И.И. Материальная культура </w:t>
      </w:r>
      <w:proofErr w:type="spellStart"/>
      <w:r w:rsidRPr="0001122D">
        <w:rPr>
          <w:rFonts w:ascii="Times New Roman" w:eastAsiaTheme="minorHAnsi" w:hAnsi="Times New Roman"/>
          <w:color w:val="000000" w:themeColor="text1"/>
          <w:sz w:val="28"/>
          <w:szCs w:val="28"/>
          <w:shd w:val="clear" w:color="auto" w:fill="FFFFFF"/>
        </w:rPr>
        <w:t>кумандинцев</w:t>
      </w:r>
      <w:proofErr w:type="spellEnd"/>
      <w:r w:rsidRPr="0001122D">
        <w:rPr>
          <w:rFonts w:ascii="Times New Roman" w:eastAsiaTheme="minorHAnsi" w:hAnsi="Times New Roman"/>
          <w:color w:val="000000" w:themeColor="text1"/>
          <w:sz w:val="28"/>
          <w:szCs w:val="28"/>
          <w:shd w:val="clear" w:color="auto" w:fill="FFFFFF"/>
        </w:rPr>
        <w:t xml:space="preserve"> как объект историко-культурного наследия Алтайского края // Сохранение и изучение культурного наследия Алтайского края. — Барнаул, 1999; </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heme="minorHAnsi" w:hAnsi="Times New Roman"/>
          <w:color w:val="000000" w:themeColor="text1"/>
          <w:sz w:val="28"/>
          <w:szCs w:val="28"/>
          <w:shd w:val="clear" w:color="auto" w:fill="FFFFFF"/>
        </w:rPr>
        <w:t>6</w:t>
      </w:r>
      <w:r w:rsidRPr="0001122D">
        <w:rPr>
          <w:rFonts w:ascii="Times New Roman" w:eastAsia="Times New Roman" w:hAnsi="Times New Roman"/>
          <w:color w:val="000000" w:themeColor="text1"/>
          <w:sz w:val="28"/>
          <w:szCs w:val="28"/>
          <w:lang w:eastAsia="ru-RU"/>
        </w:rPr>
        <w:t>. Национальный состав населения по районам и городам [Алтайского] края (преобладающие национальности) [Электрон</w:t>
      </w:r>
      <w:proofErr w:type="gramStart"/>
      <w:r w:rsidRPr="0001122D">
        <w:rPr>
          <w:rFonts w:ascii="Times New Roman" w:eastAsia="Times New Roman" w:hAnsi="Times New Roman"/>
          <w:color w:val="000000" w:themeColor="text1"/>
          <w:sz w:val="28"/>
          <w:szCs w:val="28"/>
          <w:lang w:eastAsia="ru-RU"/>
        </w:rPr>
        <w:t>.</w:t>
      </w:r>
      <w:proofErr w:type="gramEnd"/>
      <w:r w:rsidRPr="0001122D">
        <w:rPr>
          <w:rFonts w:ascii="Times New Roman" w:eastAsia="Times New Roman" w:hAnsi="Times New Roman"/>
          <w:color w:val="000000" w:themeColor="text1"/>
          <w:sz w:val="28"/>
          <w:szCs w:val="28"/>
          <w:lang w:eastAsia="ru-RU"/>
        </w:rPr>
        <w:t xml:space="preserve"> </w:t>
      </w:r>
      <w:proofErr w:type="gramStart"/>
      <w:r w:rsidRPr="0001122D">
        <w:rPr>
          <w:rFonts w:ascii="Times New Roman" w:eastAsia="Times New Roman" w:hAnsi="Times New Roman"/>
          <w:color w:val="000000" w:themeColor="text1"/>
          <w:sz w:val="28"/>
          <w:szCs w:val="28"/>
          <w:lang w:eastAsia="ru-RU"/>
        </w:rPr>
        <w:t>р</w:t>
      </w:r>
      <w:proofErr w:type="gramEnd"/>
      <w:r w:rsidRPr="0001122D">
        <w:rPr>
          <w:rFonts w:ascii="Times New Roman" w:eastAsia="Times New Roman" w:hAnsi="Times New Roman"/>
          <w:color w:val="000000" w:themeColor="text1"/>
          <w:sz w:val="28"/>
          <w:szCs w:val="28"/>
          <w:lang w:eastAsia="ru-RU"/>
        </w:rPr>
        <w:t>есурс]. Сайт «Территориальный орган Федеральной службы государственной статистики по Алтайскому краю». Режим доступа: komstat.alt.ru/</w:t>
      </w:r>
      <w:proofErr w:type="spellStart"/>
      <w:r w:rsidRPr="0001122D">
        <w:rPr>
          <w:rFonts w:ascii="Times New Roman" w:eastAsia="Times New Roman" w:hAnsi="Times New Roman"/>
          <w:color w:val="000000" w:themeColor="text1"/>
          <w:sz w:val="28"/>
          <w:szCs w:val="28"/>
          <w:lang w:eastAsia="ru-RU"/>
        </w:rPr>
        <w:t>index.php?page</w:t>
      </w:r>
      <w:proofErr w:type="spellEnd"/>
      <w:r w:rsidRPr="0001122D">
        <w:rPr>
          <w:rFonts w:ascii="Times New Roman" w:eastAsia="Times New Roman" w:hAnsi="Times New Roman"/>
          <w:color w:val="000000" w:themeColor="text1"/>
          <w:sz w:val="28"/>
          <w:szCs w:val="28"/>
          <w:lang w:eastAsia="ru-RU"/>
        </w:rPr>
        <w:t>;</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7.Назаров И.И. Традиционное хозяйство и культура жизнеобеспечения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во второй половине XIX – первой половине XX в.: Автореферат диссертация кандидата ист. наук. Омск, 2004;</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8.Николаев В.В. Коренное население предгорий Северного Алтая: тенденции демографического развития (Х</w:t>
      </w:r>
      <w:proofErr w:type="gramStart"/>
      <w:r w:rsidRPr="0001122D">
        <w:rPr>
          <w:rFonts w:ascii="Times New Roman" w:eastAsia="Times New Roman" w:hAnsi="Times New Roman"/>
          <w:color w:val="000000" w:themeColor="text1"/>
          <w:sz w:val="28"/>
          <w:szCs w:val="28"/>
          <w:lang w:val="en-US" w:eastAsia="ru-RU"/>
        </w:rPr>
        <w:t>I</w:t>
      </w:r>
      <w:proofErr w:type="gramEnd"/>
      <w:r w:rsidRPr="0001122D">
        <w:rPr>
          <w:rFonts w:ascii="Times New Roman" w:eastAsia="Times New Roman" w:hAnsi="Times New Roman"/>
          <w:color w:val="000000" w:themeColor="text1"/>
          <w:sz w:val="28"/>
          <w:szCs w:val="28"/>
          <w:lang w:eastAsia="ru-RU"/>
        </w:rPr>
        <w:t>Х-начало ХХ</w:t>
      </w:r>
      <w:r w:rsidRPr="0001122D">
        <w:rPr>
          <w:rFonts w:ascii="Times New Roman" w:eastAsia="Times New Roman" w:hAnsi="Times New Roman"/>
          <w:color w:val="000000" w:themeColor="text1"/>
          <w:sz w:val="28"/>
          <w:szCs w:val="28"/>
          <w:lang w:val="en-US" w:eastAsia="ru-RU"/>
        </w:rPr>
        <w:t>I</w:t>
      </w:r>
      <w:r w:rsidRPr="0001122D">
        <w:rPr>
          <w:rFonts w:ascii="Times New Roman" w:eastAsia="Times New Roman" w:hAnsi="Times New Roman"/>
          <w:color w:val="000000" w:themeColor="text1"/>
          <w:sz w:val="28"/>
          <w:szCs w:val="28"/>
          <w:lang w:eastAsia="ru-RU"/>
        </w:rPr>
        <w:t xml:space="preserve"> века): авторская диссертация кандидата ист. наук. Новосибирск, 2010; </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9. </w:t>
      </w:r>
      <w:proofErr w:type="spellStart"/>
      <w:r w:rsidRPr="0001122D">
        <w:rPr>
          <w:rFonts w:ascii="Times New Roman" w:eastAsia="Times New Roman" w:hAnsi="Times New Roman"/>
          <w:color w:val="000000" w:themeColor="text1"/>
          <w:sz w:val="28"/>
          <w:szCs w:val="28"/>
          <w:lang w:eastAsia="ru-RU"/>
        </w:rPr>
        <w:t>Сатлаев</w:t>
      </w:r>
      <w:proofErr w:type="spellEnd"/>
      <w:r w:rsidRPr="0001122D">
        <w:rPr>
          <w:rFonts w:ascii="Times New Roman" w:eastAsia="Times New Roman" w:hAnsi="Times New Roman"/>
          <w:color w:val="000000" w:themeColor="text1"/>
          <w:sz w:val="28"/>
          <w:szCs w:val="28"/>
          <w:lang w:eastAsia="ru-RU"/>
        </w:rPr>
        <w:t xml:space="preserve"> Ф.А.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xml:space="preserve"> Алтайского края: Автореферат диссертация канд. ист. наук. Ленинград, 1969; </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10.Сатлаев Ф.А. </w:t>
      </w:r>
      <w:proofErr w:type="spellStart"/>
      <w:r w:rsidRPr="0001122D">
        <w:rPr>
          <w:rFonts w:ascii="Times New Roman" w:eastAsia="Times New Roman" w:hAnsi="Times New Roman"/>
          <w:color w:val="000000" w:themeColor="text1"/>
          <w:sz w:val="28"/>
          <w:szCs w:val="28"/>
          <w:lang w:eastAsia="ru-RU"/>
        </w:rPr>
        <w:t>Кумандинцы</w:t>
      </w:r>
      <w:proofErr w:type="spellEnd"/>
      <w:r w:rsidRPr="0001122D">
        <w:rPr>
          <w:rFonts w:ascii="Times New Roman" w:eastAsia="Times New Roman" w:hAnsi="Times New Roman"/>
          <w:color w:val="000000" w:themeColor="text1"/>
          <w:sz w:val="28"/>
          <w:szCs w:val="28"/>
          <w:lang w:eastAsia="ru-RU"/>
        </w:rPr>
        <w:t>: историко-этнографический очерк (XIX – первая четверть XX в.). Горно-Алтайск, 1974;</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11. </w:t>
      </w:r>
      <w:proofErr w:type="spellStart"/>
      <w:r w:rsidRPr="0001122D">
        <w:rPr>
          <w:rFonts w:ascii="Times New Roman" w:eastAsia="Times New Roman" w:hAnsi="Times New Roman"/>
          <w:color w:val="000000" w:themeColor="text1"/>
          <w:sz w:val="28"/>
          <w:szCs w:val="28"/>
          <w:lang w:eastAsia="ru-RU"/>
        </w:rPr>
        <w:t>Сатлаев</w:t>
      </w:r>
      <w:proofErr w:type="spellEnd"/>
      <w:r w:rsidRPr="0001122D">
        <w:rPr>
          <w:rFonts w:ascii="Times New Roman" w:eastAsia="Times New Roman" w:hAnsi="Times New Roman"/>
          <w:color w:val="000000" w:themeColor="text1"/>
          <w:sz w:val="28"/>
          <w:szCs w:val="28"/>
          <w:lang w:eastAsia="ru-RU"/>
        </w:rPr>
        <w:t xml:space="preserve"> Ф.А Типы жилищ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 Жилища народов Западной Сибири. Томск, 1991;</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lastRenderedPageBreak/>
        <w:t xml:space="preserve">12. Назаров И.И. Землеустроительные работы и хозяйство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в начале XX века // Исторический ежегодник. Специальный выпуск. - Посвящается 60-летию профессора Николая Аркадьевича Томилова.1. Омск, 2001;</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13.Назаров И.И. К вопросу о возникновении поселений у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 IV конгресс этнографов и антропологов России. Нальчик, 20-23 сентября 2001 г. Тезисы докладов. — Москва, 2001;</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14. Назаров И.И. Магия в рыболовном промысле </w:t>
      </w:r>
      <w:proofErr w:type="spellStart"/>
      <w:r w:rsidRPr="0001122D">
        <w:rPr>
          <w:rFonts w:ascii="Times New Roman" w:eastAsia="Times New Roman" w:hAnsi="Times New Roman"/>
          <w:color w:val="000000" w:themeColor="text1"/>
          <w:sz w:val="28"/>
          <w:szCs w:val="28"/>
          <w:lang w:eastAsia="ru-RU"/>
        </w:rPr>
        <w:t>кумандинцев</w:t>
      </w:r>
      <w:proofErr w:type="spellEnd"/>
      <w:r w:rsidRPr="0001122D">
        <w:rPr>
          <w:rFonts w:ascii="Times New Roman" w:eastAsia="Times New Roman" w:hAnsi="Times New Roman"/>
          <w:color w:val="000000" w:themeColor="text1"/>
          <w:sz w:val="28"/>
          <w:szCs w:val="28"/>
          <w:lang w:eastAsia="ru-RU"/>
        </w:rPr>
        <w:t xml:space="preserve"> // Культурология и история древних и современных обществ Сибири и Дальнего Востока: Материалы XLII </w:t>
      </w:r>
      <w:proofErr w:type="spellStart"/>
      <w:r w:rsidRPr="0001122D">
        <w:rPr>
          <w:rFonts w:ascii="Times New Roman" w:eastAsia="Times New Roman" w:hAnsi="Times New Roman"/>
          <w:color w:val="000000" w:themeColor="text1"/>
          <w:sz w:val="28"/>
          <w:szCs w:val="28"/>
          <w:lang w:eastAsia="ru-RU"/>
        </w:rPr>
        <w:t>Региональнй</w:t>
      </w:r>
      <w:proofErr w:type="spellEnd"/>
      <w:r w:rsidRPr="0001122D">
        <w:rPr>
          <w:rFonts w:ascii="Times New Roman" w:eastAsia="Times New Roman" w:hAnsi="Times New Roman"/>
          <w:color w:val="000000" w:themeColor="text1"/>
          <w:sz w:val="28"/>
          <w:szCs w:val="28"/>
          <w:lang w:eastAsia="ru-RU"/>
        </w:rPr>
        <w:t xml:space="preserve"> археолого-этнографической студенческой конференции. — Омск, 2002;</w:t>
      </w:r>
    </w:p>
    <w:p w:rsidR="00C81C14" w:rsidRPr="0001122D" w:rsidRDefault="00C81C14" w:rsidP="00C81C14">
      <w:pPr>
        <w:spacing w:line="360" w:lineRule="auto"/>
        <w:ind w:firstLine="709"/>
        <w:jc w:val="both"/>
        <w:rPr>
          <w:rFonts w:ascii="Times New Roman" w:eastAsia="Times New Roman" w:hAnsi="Times New Roman"/>
          <w:color w:val="000000" w:themeColor="text1"/>
          <w:sz w:val="28"/>
          <w:szCs w:val="28"/>
          <w:lang w:eastAsia="ru-RU"/>
        </w:rPr>
      </w:pPr>
      <w:r w:rsidRPr="0001122D">
        <w:rPr>
          <w:rFonts w:ascii="Times New Roman" w:eastAsia="Times New Roman" w:hAnsi="Times New Roman"/>
          <w:color w:val="000000" w:themeColor="text1"/>
          <w:sz w:val="28"/>
          <w:szCs w:val="28"/>
          <w:lang w:eastAsia="ru-RU"/>
        </w:rPr>
        <w:t xml:space="preserve">15.Штейнфельд В. </w:t>
      </w:r>
      <w:proofErr w:type="spellStart"/>
      <w:r w:rsidRPr="0001122D">
        <w:rPr>
          <w:rFonts w:ascii="Times New Roman" w:eastAsia="Times New Roman" w:hAnsi="Times New Roman"/>
          <w:color w:val="000000" w:themeColor="text1"/>
          <w:sz w:val="28"/>
          <w:szCs w:val="28"/>
          <w:lang w:eastAsia="ru-RU"/>
        </w:rPr>
        <w:t>Бийский</w:t>
      </w:r>
      <w:proofErr w:type="spellEnd"/>
      <w:r w:rsidRPr="0001122D">
        <w:rPr>
          <w:rFonts w:ascii="Times New Roman" w:eastAsia="Times New Roman" w:hAnsi="Times New Roman"/>
          <w:color w:val="000000" w:themeColor="text1"/>
          <w:sz w:val="28"/>
          <w:szCs w:val="28"/>
          <w:lang w:eastAsia="ru-RU"/>
        </w:rPr>
        <w:t xml:space="preserve"> уезд Томской губернии (топографический, экономический и этнографический очерк уезда) -  Бийск, 1910.</w:t>
      </w:r>
    </w:p>
    <w:p w:rsidR="00C81C14" w:rsidRPr="0001122D" w:rsidRDefault="00C81C14" w:rsidP="00C81C14">
      <w:pPr>
        <w:spacing w:line="360" w:lineRule="auto"/>
        <w:ind w:firstLine="709"/>
        <w:jc w:val="both"/>
        <w:rPr>
          <w:rFonts w:ascii="Times New Roman" w:eastAsiaTheme="minorHAnsi" w:hAnsi="Times New Roman"/>
          <w:color w:val="000000" w:themeColor="text1"/>
          <w:sz w:val="28"/>
          <w:szCs w:val="28"/>
        </w:rPr>
      </w:pPr>
      <w:r w:rsidRPr="0001122D">
        <w:rPr>
          <w:rFonts w:ascii="Times New Roman" w:eastAsiaTheme="minorHAnsi" w:hAnsi="Times New Roman"/>
          <w:color w:val="000000" w:themeColor="text1"/>
          <w:sz w:val="28"/>
          <w:szCs w:val="28"/>
        </w:rPr>
        <w:br/>
      </w:r>
      <w:r w:rsidRPr="0001122D">
        <w:rPr>
          <w:rFonts w:ascii="Times New Roman" w:eastAsiaTheme="minorHAnsi" w:hAnsi="Times New Roman"/>
          <w:color w:val="000000" w:themeColor="text1"/>
          <w:sz w:val="28"/>
          <w:szCs w:val="28"/>
        </w:rPr>
        <w:br/>
      </w:r>
    </w:p>
    <w:p w:rsidR="00C81C14" w:rsidRPr="0001122D" w:rsidRDefault="00C81C14" w:rsidP="00C81C14">
      <w:pPr>
        <w:spacing w:line="360" w:lineRule="auto"/>
        <w:ind w:firstLine="709"/>
        <w:jc w:val="both"/>
        <w:rPr>
          <w:rFonts w:ascii="Times New Roman" w:eastAsia="Times New Roman" w:hAnsi="Times New Roman"/>
          <w:vanish/>
          <w:color w:val="000000" w:themeColor="text1"/>
          <w:sz w:val="28"/>
          <w:szCs w:val="28"/>
          <w:lang w:eastAsia="ru-RU"/>
        </w:rPr>
      </w:pPr>
      <w:r w:rsidRPr="0001122D">
        <w:rPr>
          <w:rFonts w:ascii="Times New Roman" w:eastAsiaTheme="minorHAnsi" w:hAnsi="Times New Roman"/>
          <w:color w:val="000000" w:themeColor="text1"/>
          <w:sz w:val="28"/>
          <w:szCs w:val="28"/>
        </w:rPr>
        <w:br/>
      </w:r>
      <w:r w:rsidRPr="0001122D">
        <w:rPr>
          <w:rFonts w:ascii="Times New Roman" w:eastAsia="Times New Roman" w:hAnsi="Times New Roman"/>
          <w:vanish/>
          <w:color w:val="000000" w:themeColor="text1"/>
          <w:sz w:val="28"/>
          <w:szCs w:val="28"/>
          <w:lang w:eastAsia="ru-RU"/>
        </w:rPr>
        <w:t>Начало формы</w:t>
      </w:r>
    </w:p>
    <w:p w:rsidR="00C81C14" w:rsidRPr="0001122D" w:rsidRDefault="00C81C14" w:rsidP="00C81C14">
      <w:pPr>
        <w:tabs>
          <w:tab w:val="center" w:pos="4677"/>
          <w:tab w:val="left" w:pos="6320"/>
        </w:tabs>
        <w:spacing w:line="360" w:lineRule="auto"/>
        <w:ind w:firstLine="709"/>
        <w:jc w:val="both"/>
        <w:rPr>
          <w:rFonts w:ascii="Times New Roman" w:eastAsiaTheme="minorHAnsi" w:hAnsi="Times New Roman"/>
          <w:color w:val="000000" w:themeColor="text1"/>
          <w:sz w:val="28"/>
          <w:szCs w:val="28"/>
        </w:rPr>
      </w:pPr>
    </w:p>
    <w:p w:rsidR="00C81C14" w:rsidRPr="0001122D" w:rsidRDefault="00C81C14" w:rsidP="00C81C14">
      <w:pPr>
        <w:spacing w:line="360" w:lineRule="auto"/>
        <w:ind w:firstLine="709"/>
        <w:jc w:val="both"/>
        <w:rPr>
          <w:rFonts w:ascii="Times New Roman" w:hAnsi="Times New Roman"/>
          <w:b/>
          <w:color w:val="000000" w:themeColor="text1"/>
          <w:sz w:val="28"/>
          <w:szCs w:val="28"/>
        </w:rPr>
      </w:pPr>
    </w:p>
    <w:p w:rsidR="00C81C14" w:rsidRPr="0001122D" w:rsidRDefault="00C81C14" w:rsidP="00C81C14">
      <w:pPr>
        <w:spacing w:line="360" w:lineRule="auto"/>
        <w:ind w:firstLine="709"/>
        <w:jc w:val="both"/>
        <w:rPr>
          <w:rFonts w:ascii="Times New Roman" w:hAnsi="Times New Roman"/>
          <w:b/>
          <w:color w:val="000000" w:themeColor="text1"/>
          <w:sz w:val="28"/>
          <w:szCs w:val="28"/>
        </w:rPr>
      </w:pPr>
    </w:p>
    <w:p w:rsidR="00C81C14" w:rsidRPr="0001122D" w:rsidRDefault="00C81C14" w:rsidP="00C81C14">
      <w:pPr>
        <w:pStyle w:val="3"/>
        <w:spacing w:before="0" w:line="360" w:lineRule="auto"/>
        <w:jc w:val="right"/>
        <w:rPr>
          <w:rFonts w:ascii="Times New Roman" w:hAnsi="Times New Roman" w:cs="Times New Roman"/>
          <w:b w:val="0"/>
          <w:color w:val="000000" w:themeColor="text1"/>
          <w:sz w:val="28"/>
          <w:szCs w:val="28"/>
        </w:rPr>
      </w:pPr>
      <w:bookmarkStart w:id="1" w:name="_Toc443909213"/>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p w:rsidR="00C81C14" w:rsidRDefault="00C81C14" w:rsidP="00C81C14">
      <w:pPr>
        <w:pStyle w:val="3"/>
        <w:spacing w:before="0" w:line="360" w:lineRule="auto"/>
        <w:jc w:val="right"/>
        <w:rPr>
          <w:rFonts w:ascii="Times New Roman" w:hAnsi="Times New Roman" w:cs="Times New Roman"/>
          <w:b w:val="0"/>
          <w:color w:val="auto"/>
          <w:sz w:val="28"/>
          <w:szCs w:val="28"/>
        </w:rPr>
      </w:pPr>
    </w:p>
    <w:bookmarkEnd w:id="1"/>
    <w:p w:rsidR="00C81C14" w:rsidRPr="00215694" w:rsidRDefault="00C81C14" w:rsidP="00C81C14">
      <w:pPr>
        <w:pStyle w:val="3"/>
        <w:spacing w:before="0" w:line="360" w:lineRule="auto"/>
        <w:jc w:val="right"/>
        <w:rPr>
          <w:rFonts w:ascii="Times New Roman" w:eastAsia="Times New Roman" w:hAnsi="Times New Roman" w:cs="Times New Roman"/>
          <w:b w:val="0"/>
          <w:color w:val="auto"/>
          <w:sz w:val="28"/>
          <w:szCs w:val="28"/>
          <w:lang w:eastAsia="ru-RU"/>
        </w:rPr>
      </w:pPr>
      <w:r w:rsidRPr="00215694">
        <w:rPr>
          <w:rFonts w:ascii="Times New Roman" w:hAnsi="Times New Roman" w:cs="Times New Roman"/>
          <w:b w:val="0"/>
          <w:color w:val="auto"/>
          <w:sz w:val="28"/>
          <w:szCs w:val="28"/>
        </w:rPr>
        <w:tab/>
      </w:r>
    </w:p>
    <w:p w:rsidR="00C81C14" w:rsidRPr="00215694" w:rsidRDefault="00C81C14" w:rsidP="00C81C14">
      <w:pPr>
        <w:pStyle w:val="a7"/>
        <w:tabs>
          <w:tab w:val="clear" w:pos="4677"/>
          <w:tab w:val="clear" w:pos="9355"/>
          <w:tab w:val="left" w:pos="1664"/>
        </w:tabs>
        <w:spacing w:line="360" w:lineRule="auto"/>
        <w:ind w:right="360" w:firstLine="709"/>
        <w:jc w:val="both"/>
        <w:rPr>
          <w:rFonts w:ascii="Times New Roman" w:hAnsi="Times New Roman"/>
          <w:sz w:val="28"/>
          <w:szCs w:val="28"/>
        </w:rPr>
      </w:pPr>
    </w:p>
    <w:p w:rsidR="00C81C14" w:rsidRPr="00112611" w:rsidRDefault="00C81C14" w:rsidP="00C81C14">
      <w:pPr>
        <w:ind w:firstLine="709"/>
        <w:jc w:val="right"/>
        <w:rPr>
          <w:rFonts w:ascii="Times New Roman" w:hAnsi="Times New Roman"/>
          <w:b/>
          <w:sz w:val="24"/>
          <w:szCs w:val="24"/>
        </w:rPr>
      </w:pPr>
      <w:r>
        <w:rPr>
          <w:rFonts w:ascii="Times New Roman" w:hAnsi="Times New Roman"/>
          <w:b/>
          <w:sz w:val="24"/>
          <w:szCs w:val="24"/>
        </w:rPr>
        <w:lastRenderedPageBreak/>
        <w:t>ПРИЛОЖЕНИЕ №1</w:t>
      </w:r>
    </w:p>
    <w:p w:rsidR="00C81C14" w:rsidRPr="00112611" w:rsidRDefault="00C81C14" w:rsidP="00C81C14">
      <w:pPr>
        <w:ind w:firstLine="709"/>
        <w:jc w:val="both"/>
        <w:rPr>
          <w:rFonts w:ascii="Times New Roman" w:hAnsi="Times New Roman"/>
          <w:b/>
          <w:sz w:val="24"/>
          <w:szCs w:val="24"/>
        </w:rPr>
      </w:pPr>
    </w:p>
    <w:p w:rsidR="00C81C14" w:rsidRDefault="00C81C14" w:rsidP="00C81C14">
      <w:pPr>
        <w:ind w:firstLine="709"/>
        <w:jc w:val="both"/>
        <w:rPr>
          <w:rFonts w:ascii="Times New Roman" w:hAnsi="Times New Roman"/>
          <w:sz w:val="24"/>
          <w:szCs w:val="24"/>
        </w:rPr>
      </w:pPr>
    </w:p>
    <w:p w:rsidR="00C81C14" w:rsidRDefault="00C81C14" w:rsidP="00C81C14">
      <w:pPr>
        <w:ind w:firstLine="709"/>
        <w:jc w:val="center"/>
        <w:rPr>
          <w:rFonts w:ascii="Times New Roman" w:hAnsi="Times New Roman"/>
          <w:sz w:val="24"/>
          <w:szCs w:val="24"/>
        </w:rPr>
      </w:pPr>
      <w:r>
        <w:rPr>
          <w:noProof/>
          <w:lang w:eastAsia="ru-RU"/>
        </w:rPr>
        <w:drawing>
          <wp:inline distT="0" distB="0" distL="0" distR="0" wp14:anchorId="777E5A55" wp14:editId="455C69FC">
            <wp:extent cx="4261282" cy="2793215"/>
            <wp:effectExtent l="0" t="0" r="0" b="0"/>
            <wp:docPr id="3" name="Рисунок 3" descr="K:\куманд\146037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куманд\1460370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367" cy="2793271"/>
                    </a:xfrm>
                    <a:prstGeom prst="rect">
                      <a:avLst/>
                    </a:prstGeom>
                    <a:noFill/>
                    <a:ln>
                      <a:noFill/>
                    </a:ln>
                  </pic:spPr>
                </pic:pic>
              </a:graphicData>
            </a:graphic>
          </wp:inline>
        </w:drawing>
      </w:r>
    </w:p>
    <w:p w:rsidR="00C81C14" w:rsidRPr="00C81C14" w:rsidRDefault="00C81C14" w:rsidP="00C81C14">
      <w:pPr>
        <w:ind w:firstLine="709"/>
        <w:jc w:val="both"/>
        <w:rPr>
          <w:rFonts w:ascii="Times New Roman" w:hAnsi="Times New Roman"/>
          <w:sz w:val="28"/>
          <w:szCs w:val="28"/>
        </w:rPr>
      </w:pPr>
      <w:r w:rsidRPr="00C81C14">
        <w:rPr>
          <w:rFonts w:ascii="Times New Roman" w:hAnsi="Times New Roman"/>
          <w:sz w:val="28"/>
          <w:szCs w:val="28"/>
        </w:rPr>
        <w:t xml:space="preserve">             Рис.1 </w:t>
      </w:r>
      <w:proofErr w:type="spellStart"/>
      <w:r w:rsidRPr="00C81C14">
        <w:rPr>
          <w:rFonts w:ascii="Times New Roman" w:hAnsi="Times New Roman"/>
          <w:sz w:val="28"/>
          <w:szCs w:val="28"/>
        </w:rPr>
        <w:t>Кумандинцы</w:t>
      </w:r>
      <w:proofErr w:type="spellEnd"/>
    </w:p>
    <w:p w:rsidR="00C81C14" w:rsidRDefault="00C81C14" w:rsidP="00C81C14">
      <w:pPr>
        <w:ind w:firstLine="709"/>
        <w:jc w:val="both"/>
        <w:rPr>
          <w:rFonts w:ascii="Times New Roman" w:hAnsi="Times New Roman"/>
          <w:sz w:val="24"/>
          <w:szCs w:val="24"/>
        </w:rPr>
      </w:pPr>
    </w:p>
    <w:p w:rsidR="00C81C14" w:rsidRDefault="00C81C14" w:rsidP="00C81C14">
      <w:pPr>
        <w:ind w:firstLine="709"/>
        <w:jc w:val="both"/>
        <w:rPr>
          <w:rFonts w:ascii="Times New Roman" w:hAnsi="Times New Roman"/>
          <w:sz w:val="24"/>
          <w:szCs w:val="24"/>
        </w:rPr>
      </w:pPr>
    </w:p>
    <w:p w:rsidR="00C81C14" w:rsidRDefault="00C81C14" w:rsidP="00C81C14">
      <w:pPr>
        <w:ind w:firstLine="709"/>
        <w:jc w:val="both"/>
        <w:rPr>
          <w:rFonts w:ascii="Times New Roman" w:hAnsi="Times New Roman"/>
          <w:sz w:val="24"/>
          <w:szCs w:val="24"/>
        </w:rPr>
      </w:pPr>
    </w:p>
    <w:p w:rsidR="00C81C14" w:rsidRDefault="00C81C14" w:rsidP="00C81C14">
      <w:pPr>
        <w:ind w:firstLine="709"/>
        <w:jc w:val="both"/>
        <w:rPr>
          <w:rFonts w:ascii="Times New Roman" w:hAnsi="Times New Roman"/>
          <w:sz w:val="24"/>
          <w:szCs w:val="24"/>
        </w:rPr>
      </w:pPr>
    </w:p>
    <w:p w:rsidR="00C81C14" w:rsidRDefault="00C81C14" w:rsidP="00C81C14">
      <w:pPr>
        <w:ind w:firstLine="709"/>
        <w:jc w:val="center"/>
        <w:rPr>
          <w:rFonts w:ascii="Times New Roman" w:hAnsi="Times New Roman"/>
          <w:sz w:val="24"/>
          <w:szCs w:val="24"/>
        </w:rPr>
      </w:pPr>
      <w:r w:rsidRPr="00112611">
        <w:rPr>
          <w:rFonts w:ascii="Times New Roman" w:eastAsia="Times New Roman" w:hAnsi="Times New Roman"/>
          <w:noProof/>
          <w:color w:val="000000"/>
          <w:sz w:val="24"/>
          <w:szCs w:val="24"/>
          <w:lang w:eastAsia="ru-RU"/>
        </w:rPr>
        <w:drawing>
          <wp:inline distT="0" distB="0" distL="0" distR="0" wp14:anchorId="054376F2" wp14:editId="0836DDE1">
            <wp:extent cx="3932808" cy="2941951"/>
            <wp:effectExtent l="0" t="0" r="0" b="0"/>
            <wp:docPr id="6" name="Рисунок 6" descr="Описание: http://sociosphera.com/images/conference/Pictures_2013/kuhtuenk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ociosphera.com/images/conference/Pictures_2013/kuhtuenkov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020" cy="2942110"/>
                    </a:xfrm>
                    <a:prstGeom prst="rect">
                      <a:avLst/>
                    </a:prstGeom>
                    <a:noFill/>
                    <a:ln>
                      <a:noFill/>
                    </a:ln>
                  </pic:spPr>
                </pic:pic>
              </a:graphicData>
            </a:graphic>
          </wp:inline>
        </w:drawing>
      </w:r>
    </w:p>
    <w:p w:rsidR="00C81C14" w:rsidRPr="00C81C14" w:rsidRDefault="00C81C14" w:rsidP="00C81C14">
      <w:pPr>
        <w:ind w:firstLine="709"/>
        <w:rPr>
          <w:rFonts w:ascii="Times New Roman" w:hAnsi="Times New Roman"/>
          <w:sz w:val="28"/>
          <w:szCs w:val="28"/>
        </w:rPr>
      </w:pPr>
      <w:r w:rsidRPr="00C81C14">
        <w:rPr>
          <w:rFonts w:ascii="Times New Roman" w:hAnsi="Times New Roman"/>
          <w:sz w:val="28"/>
          <w:szCs w:val="28"/>
        </w:rPr>
        <w:t xml:space="preserve">                  Рис.2 Размещение </w:t>
      </w:r>
      <w:proofErr w:type="spellStart"/>
      <w:r w:rsidRPr="00C81C14">
        <w:rPr>
          <w:rFonts w:ascii="Times New Roman" w:hAnsi="Times New Roman"/>
          <w:sz w:val="28"/>
          <w:szCs w:val="28"/>
        </w:rPr>
        <w:t>кумандинцев</w:t>
      </w:r>
      <w:proofErr w:type="spellEnd"/>
      <w:r w:rsidRPr="00C81C14">
        <w:rPr>
          <w:rFonts w:ascii="Times New Roman" w:hAnsi="Times New Roman"/>
          <w:sz w:val="28"/>
          <w:szCs w:val="28"/>
        </w:rPr>
        <w:t xml:space="preserve"> в Красногорском районе</w:t>
      </w:r>
    </w:p>
    <w:p w:rsidR="00C81C14" w:rsidRPr="00C81C14" w:rsidRDefault="00C81C14" w:rsidP="00C81C14">
      <w:pPr>
        <w:pStyle w:val="3"/>
        <w:jc w:val="right"/>
        <w:rPr>
          <w:rFonts w:ascii="Times New Roman" w:hAnsi="Times New Roman" w:cs="Times New Roman"/>
          <w:b w:val="0"/>
          <w:color w:val="auto"/>
          <w:sz w:val="28"/>
          <w:szCs w:val="28"/>
        </w:rPr>
      </w:pPr>
      <w:bookmarkStart w:id="2" w:name="_Toc443909214"/>
      <w:r w:rsidRPr="00C81C14">
        <w:rPr>
          <w:rFonts w:ascii="Times New Roman" w:hAnsi="Times New Roman" w:cs="Times New Roman"/>
          <w:b w:val="0"/>
          <w:color w:val="auto"/>
          <w:sz w:val="28"/>
          <w:szCs w:val="28"/>
        </w:rPr>
        <w:lastRenderedPageBreak/>
        <w:t xml:space="preserve">                                                                                                                            ПРИЛОЖЕНИЕ</w:t>
      </w:r>
      <w:r>
        <w:rPr>
          <w:rFonts w:ascii="Times New Roman" w:hAnsi="Times New Roman" w:cs="Times New Roman"/>
          <w:b w:val="0"/>
          <w:color w:val="auto"/>
          <w:sz w:val="28"/>
          <w:szCs w:val="28"/>
        </w:rPr>
        <w:t xml:space="preserve"> №</w:t>
      </w:r>
      <w:r w:rsidRPr="00C81C14">
        <w:rPr>
          <w:rFonts w:ascii="Times New Roman" w:hAnsi="Times New Roman" w:cs="Times New Roman"/>
          <w:b w:val="0"/>
          <w:color w:val="auto"/>
          <w:sz w:val="28"/>
          <w:szCs w:val="28"/>
        </w:rPr>
        <w:t xml:space="preserve"> 2</w:t>
      </w:r>
      <w:bookmarkEnd w:id="2"/>
      <w:r w:rsidRPr="00C81C14">
        <w:rPr>
          <w:rFonts w:ascii="Times New Roman" w:hAnsi="Times New Roman" w:cs="Times New Roman"/>
          <w:b w:val="0"/>
          <w:color w:val="auto"/>
          <w:sz w:val="28"/>
          <w:szCs w:val="28"/>
        </w:rPr>
        <w:t xml:space="preserve">    </w:t>
      </w:r>
    </w:p>
    <w:p w:rsidR="00C81C14" w:rsidRPr="00A353E9" w:rsidRDefault="00C81C14" w:rsidP="00C81C14">
      <w:pPr>
        <w:pStyle w:val="3"/>
        <w:rPr>
          <w:rFonts w:ascii="Times New Roman" w:eastAsia="Times New Roman" w:hAnsi="Times New Roman" w:cs="Times New Roman"/>
          <w:b w:val="0"/>
          <w:color w:val="auto"/>
          <w:sz w:val="24"/>
          <w:szCs w:val="24"/>
          <w:lang w:eastAsia="ru-RU"/>
        </w:rPr>
      </w:pPr>
      <w:r>
        <w:rPr>
          <w:noProof/>
          <w:lang w:eastAsia="ru-RU"/>
        </w:rPr>
        <mc:AlternateContent>
          <mc:Choice Requires="wps">
            <w:drawing>
              <wp:inline distT="0" distB="0" distL="0" distR="0">
                <wp:extent cx="314325" cy="31432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52AIAAMoFAAAOAAAAZHJzL2Uyb0RvYy54bWysVN1u0zAUvkfiHSzfZ0m6tGuipdNoWoQ0&#10;YNLgAdzEaSwSO9hu04GQkLhF4hF4CG4QP3uG9I04dtqu3YSEgFxEto/zne8758s5PVtVJVpSqZjg&#10;MfaPPIwoT0XG+DzGL19MnSFGShOekVJwGuNrqvDZ6OGD06aOaE8UosyoRADCVdTUMS60riPXVWlB&#10;K6KORE05BHMhK6JhK+duJkkD6FXp9jxv4DZCZrUUKVUKTpMuiEcWP89pqp/nuaIalTEGbtq+pX3P&#10;zNsdnZJoLkldsHRDg/wFi4owDkl3UAnRBC0kuwdVsVQKJXJ9lIrKFXnOUmo1gBrfu6PmqiA1tVqg&#10;OKrelUn9P9j02fJSIpZB73yMOKmgR+3n9fv1p/ZHe7P+0H5pb9rv64/tz/Zr+w3BJahYU6sIPryq&#10;L6XRrOoLkb5SiItxQficnqsa6g6IALg9klI0BSUZULcQ7gGG2ShAQ7PmqciAAlloYeu5ymVlckCl&#10;0Mq27XrXNrrSKIXDYz847vUxSiG0WQNJl0Tbj2up9GMqKmQWMZbAzoKT5YXS3dXtFZOLiykrS+uM&#10;kh8cAGZ3AqnhUxMzJGyj34ZeOBlOhoET9AYTJ/CSxDmfjgNnMPVP+slxMh4n/juT1w+igmUZ5SbN&#10;1nR+8GdN3di/s8vOdkqULDNwhpKS89m4lGhJwPRT+5iuAfm9a+4hDRsGLXck+b3Ae9QLnelgeOIE&#10;06DvhCfe0PH88FE48IIwSKaHki4Yp/8uCTUxDvvQUyvnt9o8+9zXRqKKaRgrJatiPNxdIpFx4IRn&#10;trWasLJb75XC0L8tBVRs22jrV2PRzv0zkV2DXaUAO8FYgQEIi0LINxg1MExirF4viKQYlU84WD70&#10;g8BMH7sJ+ic92Mj9yGw/QngKUDHWGHXLse4m1qKWbF5AJt8Whotz+E1yZi1sfqGOFfA3GxgYVslm&#10;uJmJtL+3t25H8OgXAAAA//8DAFBLAwQUAAYACAAAACEAqZt8edkAAAADAQAADwAAAGRycy9kb3du&#10;cmV2LnhtbEyPQUvDQBCF74L/YRnBi9iNoqIxmyIFsYhQTLXnaXZMgtnZNLtN4r93qge9zGN4w3vf&#10;ZPPJtWqgPjSeDVzMElDEpbcNVwbe1o/nt6BCRLbYeiYDXxRgnh8fZZhaP/IrDUWslIRwSNFAHWOX&#10;ah3KmhyGme+IxfvwvcMoa19p2+Mo4a7Vl0lyox02LA01drSoqfws9s7AWK6GzfrlSa/ONkvPu+Vu&#10;Ubw/G3N6Mj3cg4o0xb9jOOALOuTCtPV7tkG1BuSR+DPFu7q7BrX9VZ1n+j97/g0AAP//AwBQSwEC&#10;LQAUAAYACAAAACEAtoM4kv4AAADhAQAAEwAAAAAAAAAAAAAAAAAAAAAAW0NvbnRlbnRfVHlwZXNd&#10;LnhtbFBLAQItABQABgAIAAAAIQA4/SH/1gAAAJQBAAALAAAAAAAAAAAAAAAAAC8BAABfcmVscy8u&#10;cmVsc1BLAQItABQABgAIAAAAIQAZeFd52AIAAMoFAAAOAAAAAAAAAAAAAAAAAC4CAABkcnMvZTJv&#10;RG9jLnhtbFBLAQItABQABgAIAAAAIQCpm3x52QAAAAMBAAAPAAAAAAAAAAAAAAAAADIFAABkcnMv&#10;ZG93bnJldi54bWxQSwUGAAAAAAQABADzAAAAOAYAAAAA&#10;" filled="f" stroked="f">
                <o:lock v:ext="edit" aspectratio="t"/>
                <w10:anchorlock/>
              </v:rect>
            </w:pict>
          </mc:Fallback>
        </mc:AlternateContent>
      </w:r>
      <w:r w:rsidRPr="00A353E9">
        <w:rPr>
          <w:rFonts w:ascii="Times New Roman" w:hAnsi="Times New Roman" w:cs="Times New Roman"/>
          <w:b w:val="0"/>
          <w:color w:val="auto"/>
          <w:sz w:val="24"/>
          <w:szCs w:val="24"/>
        </w:rPr>
        <w:tab/>
      </w:r>
    </w:p>
    <w:bookmarkStart w:id="3" w:name="_Toc443909165"/>
    <w:bookmarkStart w:id="4" w:name="_Toc443909215"/>
    <w:p w:rsidR="00C81C14" w:rsidRDefault="00C81C14" w:rsidP="00C81C14">
      <w:pPr>
        <w:pStyle w:val="3"/>
        <w:tabs>
          <w:tab w:val="left" w:pos="567"/>
        </w:tabs>
        <w:rPr>
          <w:rFonts w:ascii="Times New Roman" w:hAnsi="Times New Roman"/>
          <w:sz w:val="24"/>
          <w:szCs w:val="24"/>
        </w:rPr>
      </w:pPr>
      <w:r>
        <w:rPr>
          <w:noProof/>
          <w:lang w:eastAsia="ru-RU"/>
        </w:rPr>
        <mc:AlternateContent>
          <mc:Choice Requires="wps">
            <w:drawing>
              <wp:inline distT="0" distB="0" distL="0" distR="0" wp14:anchorId="47A6B39F" wp14:editId="6145A610">
                <wp:extent cx="314325" cy="31432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2f2AIAAMoFAAAOAAAAZHJzL2Uyb0RvYy54bWysVNtu1DAQfUfiHyy/p0m22UuiZqt2Lwip&#10;QKXCB3gTZ2OR2MH2brYgJCRekfgEPoIXxKXfkP0jxs5e2xcE5CGyZ+wzc2aO5+x8VRZoSaVigsfY&#10;P/EwojwRKePzGL96OXUGGClNeEoKwWmMb6nC58PHj87qKqIdkYsipRIBCFdRXcU417qKXFclOS2J&#10;OhEV5eDMhCyJhq2cu6kkNaCXhdvxvJ5bC5lWUiRUKbCOWyceWvwso4l+kWWKalTEGHLT9i/tf2b+&#10;7vCMRHNJqpwlmzTIX2RREsYh6A5qTDRBC8keQJUskUKJTJ8konRFlrGEWg7AxvfusbnJSUUtFyiO&#10;qnZlUv8PNnm+vJaIpdA7KA8nJfSo+bL+sP7c/Gzu1h+br81d82P9qfnVfGu+IzgEFasrFcHFm+pa&#10;Gs6quhLJa4W4GOWEz+mFqqDugAiAW5OUos4pSSF130C4RxhmowANzepnIoUUyEILW89VJksTAyqF&#10;VrZtt7u20ZVGCRhP/eC008UoAddmbSKQaHu5kko/oaJEZhFjCdlZcLK8Uro9uj1iYnExZUUBdhIV&#10;/MgAmK0FQsNV4zNJ2Ea/C71wMpgMAifo9CZO4I3HzsV0FDi9qd/vjk/Ho9HYf2/i+kGUszSl3ITZ&#10;is4P/qypG/m3ctnJTomCpQbOpKTkfDYqJFoSEP3Ufrbk4Nkfc4/TsPUCLvco+Z3Au+yEzrQ36DvB&#10;NOg6Yd8bOJ4fXoY9LwiD8fSY0hXj9N8poTrGYRd6aunsk77HzbPfQ24kKpmGsVKwMsaD3SESGQVO&#10;eGpbqwkr2vVBKUz6+1JAu7eNtno1Em3VPxPpLchVCpATvBsYgLDIhXyLUQ3DJMbqzYJIilHxlIPk&#10;Qz8IzPSxm6Db78BGHnpmhx7CE4CKscaoXY50O7EWlWTzHCL5tjBcXMAzyZiVsHlCbVabxwUDwzLZ&#10;DDczkQ739tR+BA9/AwAA//8DAFBLAwQUAAYACAAAACEAqZt8edkAAAADAQAADwAAAGRycy9kb3du&#10;cmV2LnhtbEyPQUvDQBCF74L/YRnBi9iNoqIxmyIFsYhQTLXnaXZMgtnZNLtN4r93qge9zGN4w3vf&#10;ZPPJtWqgPjSeDVzMElDEpbcNVwbe1o/nt6BCRLbYeiYDXxRgnh8fZZhaP/IrDUWslIRwSNFAHWOX&#10;ah3KmhyGme+IxfvwvcMoa19p2+Mo4a7Vl0lyox02LA01drSoqfws9s7AWK6GzfrlSa/ONkvPu+Vu&#10;Ubw/G3N6Mj3cg4o0xb9jOOALOuTCtPV7tkG1BuSR+DPFu7q7BrX9VZ1n+j97/g0AAP//AwBQSwEC&#10;LQAUAAYACAAAACEAtoM4kv4AAADhAQAAEwAAAAAAAAAAAAAAAAAAAAAAW0NvbnRlbnRfVHlwZXNd&#10;LnhtbFBLAQItABQABgAIAAAAIQA4/SH/1gAAAJQBAAALAAAAAAAAAAAAAAAAAC8BAABfcmVscy8u&#10;cmVsc1BLAQItABQABgAIAAAAIQDKUL2f2AIAAMoFAAAOAAAAAAAAAAAAAAAAAC4CAABkcnMvZTJv&#10;RG9jLnhtbFBLAQItABQABgAIAAAAIQCpm3x52QAAAAMBAAAPAAAAAAAAAAAAAAAAADIFAABkcnMv&#10;ZG93bnJldi54bWxQSwUGAAAAAAQABADzAAAAOAYAAAAA&#10;" filled="f" stroked="f">
                <o:lock v:ext="edit" aspectratio="t"/>
                <w10:anchorlock/>
              </v:rect>
            </w:pict>
          </mc:Fallback>
        </mc:AlternateContent>
      </w:r>
      <w:r>
        <w:rPr>
          <w:noProof/>
          <w:lang w:eastAsia="ru-RU"/>
        </w:rPr>
        <mc:AlternateContent>
          <mc:Choice Requires="wps">
            <w:drawing>
              <wp:inline distT="0" distB="0" distL="0" distR="0" wp14:anchorId="4800A2B5" wp14:editId="5B6ECCFF">
                <wp:extent cx="314325" cy="31432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Ed1wIAAMgFAAAOAAAAZHJzL2Uyb0RvYy54bWysVNtu1DAQfUfiHyy/p0m22UuiZqt2Lwip&#10;QKXCB3gTZ2OR2MH2brYgJCRekfgEPoIXxKXfkP0jxs5e2xcE5CGyZ+wzc2aO5+x8VRZoSaVigsfY&#10;P/EwojwRKePzGL96OXUGGClNeEoKwWmMb6nC58PHj87qKqIdkYsipRIBCFdRXcU417qKXFclOS2J&#10;OhEV5eDMhCyJhq2cu6kkNaCXhdvxvJ5bC5lWUiRUKbCOWyceWvwso4l+kWWKalTEGHLT9i/tf2b+&#10;7vCMRHNJqpwlmzTIX2RREsYh6A5qTDRBC8keQJUskUKJTJ8konRFlrGEWg7AxvfusbnJSUUtFyiO&#10;qnZlUv8PNnm+vJaIpTEOMeKkhBY1X9Yf1p+bn83d+mPztblrfqw/Nb+ab813FJp61ZWK4NpNdS0N&#10;Y1VdieS1QlyMcsLn9EJVUHXQAuBtTVKKOqckhcR9A+EeYZiNAjQ0q5+JFDIgCy1sNVeZLE0MqBNa&#10;2abd7ppGVxolYDz1g9NOF6MEXJu1iUCi7eVKKv2EihKZRYwlZGfByfJK6fbo9oiJxcWUFQXYSVTw&#10;IwNgthYIDVeNzyRh2/wu9MLJYDIInKDTmziBNx47F9NR4PSmfr87Ph2PRmP/vYnrB1HO0pRyE2Yr&#10;OT/4s5ZuxN+KZSc6JQqWGjiTkpLz2aiQaElA8lP72ZKDZ3/MPU7D1gu43KPkdwLvshM6096g7wTT&#10;oOuEfW/geH54Gfa8IAzG02NKV4zTf6eEalBjF3pq6eyTvsfNs99DbiQqmYahUrAyxoPdIRIZBU54&#10;alurCSva9UEpTPr7UkC7t422ejUSbdU/E+ktyFUKkBMMFRh/sMiFfItRDaMkxurNgkiKUfGUg+RD&#10;PwjM7LGboNvvwEYeemaHHsITgIqxxqhdjnQ7rxaVZPMcIvm2MFxcwDPJmJWweUJtVpvHBePCMtmM&#10;NjOPDvf21H4AD38DAAD//wMAUEsDBBQABgAIAAAAIQCpm3x52QAAAAMBAAAPAAAAZHJzL2Rvd25y&#10;ZXYueG1sTI9BS8NAEIXvgv9hGcGL2I2iojGbIgWxiFBMtedpdkyC2dk0u03iv3eqB73MY3jDe99k&#10;88m1aqA+NJ4NXMwSUMSltw1XBt7Wj+e3oEJEtth6JgNfFGCeHx9lmFo/8isNRayUhHBI0UAdY5dq&#10;HcqaHIaZ74jF+/C9wyhrX2nb4yjhrtWXSXKjHTYsDTV2tKip/Cz2zsBYrobN+uVJr842S8+75W5R&#10;vD8bc3oyPdyDijTFv2M44As65MK09Xu2QbUG5JH4M8W7ursGtf1VnWf6P3v+DQAA//8DAFBLAQIt&#10;ABQABgAIAAAAIQC2gziS/gAAAOEBAAATAAAAAAAAAAAAAAAAAAAAAABbQ29udGVudF9UeXBlc10u&#10;eG1sUEsBAi0AFAAGAAgAAAAhADj9If/WAAAAlAEAAAsAAAAAAAAAAAAAAAAALwEAAF9yZWxzLy5y&#10;ZWxzUEsBAi0AFAAGAAgAAAAhABPGMR3XAgAAyAUAAA4AAAAAAAAAAAAAAAAALgIAAGRycy9lMm9E&#10;b2MueG1sUEsBAi0AFAAGAAgAAAAhAKmbfHnZAAAAAwEAAA8AAAAAAAAAAAAAAAAAMQUAAGRycy9k&#10;b3ducmV2LnhtbFBLBQYAAAAABAAEAPMAAAA3BgAAAAA=&#10;" filled="f" stroked="f">
                <o:lock v:ext="edit" aspectratio="t"/>
                <w10:anchorlock/>
              </v:rect>
            </w:pict>
          </mc:Fallback>
        </mc:AlternateContent>
      </w:r>
      <w:r>
        <w:rPr>
          <w:noProof/>
          <w:lang w:eastAsia="ru-RU"/>
        </w:rPr>
        <mc:AlternateContent>
          <mc:Choice Requires="wps">
            <w:drawing>
              <wp:inline distT="0" distB="0" distL="0" distR="0" wp14:anchorId="44BB4B45" wp14:editId="604380D6">
                <wp:extent cx="314325" cy="31432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UJ1wIAAMgFAAAOAAAAZHJzL2Uyb0RvYy54bWysVNtu1DAQfUfiHyy/p0m22UuiZqt2Lwip&#10;QKXCB3gTZ2OR2MH2brYgJCRekfgEPoIXxKXfkP0jxs5e2xcE5CGyZ+wzc2aO5+x8VRZoSaVigsfY&#10;P/EwojwRKePzGL96OXUGGClNeEoKwWmMb6nC58PHj87qKqIdkYsipRIBCFdRXcU417qKXFclOS2J&#10;OhEV5eDMhCyJhq2cu6kkNaCXhdvxvJ5bC5lWUiRUKbCOWyceWvwso4l+kWWKalTEGHLT9i/tf2b+&#10;7vCMRHNJqpwlmzTIX2RREsYh6A5qTDRBC8keQJUskUKJTJ8konRFlrGEWg7AxvfusbnJSUUtFyiO&#10;qnZlUv8PNnm+vJaIpTGGRnFSQouaL+sP68/Nz+Zu/bH52tw1P9afml/Nt+Y7Gph61ZWK4NpNdS0N&#10;Y1VdieS1QlyMcsLn9EJVUHXQAuBtTVKKOqckhcR9A+EeYZiNAjQ0q5+JFDIgCy1sNVeZLE0MqBNa&#10;2abd7ppGVxolYDz1g9NOF6MEXJu1iUCi7eVKKv2EihKZRYwlZGfByfJK6fbo9oiJxcWUFQXYSVTw&#10;IwNgthYIDVeNzyRh2/wu9MLJYDIInKDTmziBNx47F9NR4PSmfr87Ph2PRmP/vYnrB1HO0pRyE2Yr&#10;OT/4s5ZuxN+KZSc6JQqWGjiTkpLz2aiQaElA8lP72ZKDZ3/MPU7D1gu43KPkdwLvshM6096g7wTT&#10;oOuEfW/geH54Gfa8IAzG02NKV4zTf6eE6hiHXeippbNP+h43z34PuZGoZBqGSsFKUPXuEImMAic8&#10;ta3VhBXt+qAUJv19KaDd20ZbvRqJtuqfifQW5CoFyAmGCow/WORCvsWohlESY/VmQSTFqHjKQfKh&#10;HwRm9thN0O13YCMPPbNDD+EJQMVYY9QuR7qdV4tKsnkOkXxbGC4u4JlkzErYPKE2q83jgnFhmWxG&#10;m5lHh3t7aj+Ah78BAAD//wMAUEsDBBQABgAIAAAAIQCpm3x52QAAAAMBAAAPAAAAZHJzL2Rvd25y&#10;ZXYueG1sTI9BS8NAEIXvgv9hGcGL2I2iojGbIgWxiFBMtedpdkyC2dk0u03iv3eqB73MY3jDe99k&#10;88m1aqA+NJ4NXMwSUMSltw1XBt7Wj+e3oEJEtth6JgNfFGCeHx9lmFo/8isNRayUhHBI0UAdY5dq&#10;HcqaHIaZ74jF+/C9wyhrX2nb4yjhrtWXSXKjHTYsDTV2tKip/Cz2zsBYrobN+uVJr842S8+75W5R&#10;vD8bc3oyPdyDijTFv2M44As65MK09Xu2QbUG5JH4M8W7ursGtf1VnWf6P3v+DQAA//8DAFBLAQIt&#10;ABQABgAIAAAAIQC2gziS/gAAAOEBAAATAAAAAAAAAAAAAAAAAAAAAABbQ29udGVudF9UeXBlc10u&#10;eG1sUEsBAi0AFAAGAAgAAAAhADj9If/WAAAAlAEAAAsAAAAAAAAAAAAAAAAALwEAAF9yZWxzLy5y&#10;ZWxzUEsBAi0AFAAGAAgAAAAhAJ1oZQnXAgAAyAUAAA4AAAAAAAAAAAAAAAAALgIAAGRycy9lMm9E&#10;b2MueG1sUEsBAi0AFAAGAAgAAAAhAKmbfHnZAAAAAwEAAA8AAAAAAAAAAAAAAAAAMQUAAGRycy9k&#10;b3ducmV2LnhtbFBLBQYAAAAABAAEAPMAAAA3BgAAAAA=&#10;" filled="f" stroked="f">
                <o:lock v:ext="edit" aspectratio="t"/>
                <w10:anchorlock/>
              </v:rect>
            </w:pict>
          </mc:Fallback>
        </mc:AlternateContent>
      </w:r>
      <w:r>
        <w:rPr>
          <w:noProof/>
          <w:lang w:eastAsia="ru-RU"/>
        </w:rPr>
        <mc:AlternateContent>
          <mc:Choice Requires="wps">
            <w:drawing>
              <wp:inline distT="0" distB="0" distL="0" distR="0" wp14:anchorId="18B28BBA" wp14:editId="14A72D53">
                <wp:extent cx="314325" cy="31432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bu1wIAAMgFAAAOAAAAZHJzL2Uyb0RvYy54bWysVMtu1DAU3SPxD5b3aZJp5pGomaqdB0Iq&#10;UKnwAZ7EmVgkdrA9kykICYktEp/AR7BBPPoNmT/i2plnu0FAFpHt65x7zr0n9+x8VRZoSaVigsfY&#10;P/EwojwRKePzGL96OXUGGClNeEoKwWmMb6nC58PHj87qKqIdkYsipRIBCFdRXcU417qKXFclOS2J&#10;OhEV5RDMhCyJhq2cu6kkNaCXhdvxvJ5bC5lWUiRUKTgdt0E8tPhZRhP9IssU1aiIMXDT9i3te2be&#10;7vCMRHNJqpwlGxrkL1iUhHFIuoMaE03QQrIHUCVLpFAi0yeJKF2RZSyhVgOo8b17am5yUlGrBYqj&#10;ql2Z1P+DTZ4vryViaYy7GHFSQouaL+sP68/Nz+Zu/bH52tw1P9afml/Nt+Y76pp61ZWK4LOb6loa&#10;xaq6EslrhbgY5YTP6YWqoOrgBcDbHkkp6pySFIj7BsI9wjAbBWhoVj8TKTAgCy1sNVeZLE0OqBNa&#10;2abd7ppGVxolcHjqB6cdIJ9AaLM2GUi0/biSSj+hokRmEWMJ7Cw4WV4p3V7dXjG5uJiyooBzEhX8&#10;6AAw2xNIDZ+amCFh2/wu9MLJYDIInKDTmziBNx47F9NR4PSmfr87Ph2PRmP/vcnrB1HO0pRyk2Zr&#10;OT/4s5ZuzN+aZWc6JQqWGjhDScn5bFRItCRg+al9bMkhsr/mHtOw9QIt9yT5ncC77ITOtDfoO8E0&#10;6Dph3xs4nh9ehj0vCIPx9FjSFeP03yWhOsZhF3pq5exJ39Pm2eehNhKVTMNQKVgZ48HuEomMAyc8&#10;ta3VhBXt+qAUhv6+FNDubaOtX41FW/fPRHoLdpUC7ARDBcYfLHIh32JUwyiJsXqzIJJiVDzlYPnQ&#10;DwIze+wm6PY7sJGHkdlhhPAEoGKsMWqXI93Oq0Ul2TyHTL4tDBcX8JtkzFrY/EItq83PBePCKtmM&#10;NjOPDvf21n4AD38DAAD//wMAUEsDBBQABgAIAAAAIQCpm3x52QAAAAMBAAAPAAAAZHJzL2Rvd25y&#10;ZXYueG1sTI9BS8NAEIXvgv9hGcGL2I2iojGbIgWxiFBMtedpdkyC2dk0u03iv3eqB73MY3jDe99k&#10;88m1aqA+NJ4NXMwSUMSltw1XBt7Wj+e3oEJEtth6JgNfFGCeHx9lmFo/8isNRayUhHBI0UAdY5dq&#10;HcqaHIaZ74jF+/C9wyhrX2nb4yjhrtWXSXKjHTYsDTV2tKip/Cz2zsBYrobN+uVJr842S8+75W5R&#10;vD8bc3oyPdyDijTFv2M44As65MK09Xu2QbUG5JH4M8W7ursGtf1VnWf6P3v+DQAA//8DAFBLAQIt&#10;ABQABgAIAAAAIQC2gziS/gAAAOEBAAATAAAAAAAAAAAAAAAAAAAAAABbQ29udGVudF9UeXBlc10u&#10;eG1sUEsBAi0AFAAGAAgAAAAhADj9If/WAAAAlAEAAAsAAAAAAAAAAAAAAAAALwEAAF9yZWxzLy5y&#10;ZWxzUEsBAi0AFAAGAAgAAAAhAFsIxu7XAgAAyAUAAA4AAAAAAAAAAAAAAAAALgIAAGRycy9lMm9E&#10;b2MueG1sUEsBAi0AFAAGAAgAAAAhAKmbfHnZAAAAAwEAAA8AAAAAAAAAAAAAAAAAMQUAAGRycy9k&#10;b3ducmV2LnhtbFBLBQYAAAAABAAEAPMAAAA3BgAAAAA=&#10;" filled="f" stroked="f">
                <o:lock v:ext="edit" aspectratio="t"/>
                <w10:anchorlock/>
              </v:rect>
            </w:pict>
          </mc:Fallback>
        </mc:AlternateContent>
      </w:r>
      <w:bookmarkEnd w:id="3"/>
      <w:bookmarkEnd w:id="4"/>
      <w:r>
        <w:rPr>
          <w:noProof/>
          <w:lang w:eastAsia="ru-RU"/>
        </w:rPr>
        <w:drawing>
          <wp:inline distT="0" distB="0" distL="0" distR="0" wp14:anchorId="5EBBC2AC" wp14:editId="64283479">
            <wp:extent cx="2481779" cy="3593133"/>
            <wp:effectExtent l="19050" t="0" r="0" b="0"/>
            <wp:docPr id="4" name="Рисунок 14" descr="C:\Documents and Settings\Admin\Рабочий стол\kumandincy_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kumandincy_04 (1).jpg"/>
                    <pic:cNvPicPr>
                      <a:picLocks noChangeAspect="1" noChangeArrowheads="1"/>
                    </pic:cNvPicPr>
                  </pic:nvPicPr>
                  <pic:blipFill>
                    <a:blip r:embed="rId18"/>
                    <a:srcRect/>
                    <a:stretch>
                      <a:fillRect/>
                    </a:stretch>
                  </pic:blipFill>
                  <pic:spPr bwMode="auto">
                    <a:xfrm>
                      <a:off x="0" y="0"/>
                      <a:ext cx="2487413" cy="3601289"/>
                    </a:xfrm>
                    <a:prstGeom prst="rect">
                      <a:avLst/>
                    </a:prstGeom>
                    <a:noFill/>
                    <a:ln w="9525">
                      <a:noFill/>
                      <a:miter lim="800000"/>
                      <a:headEnd/>
                      <a:tailEnd/>
                    </a:ln>
                  </pic:spPr>
                </pic:pic>
              </a:graphicData>
            </a:graphic>
          </wp:inline>
        </w:drawing>
      </w:r>
    </w:p>
    <w:p w:rsidR="00C81C14" w:rsidRDefault="00C81C14" w:rsidP="00C81C14">
      <w:pPr>
        <w:rPr>
          <w:rFonts w:ascii="Times New Roman" w:hAnsi="Times New Roman"/>
          <w:sz w:val="24"/>
          <w:szCs w:val="24"/>
        </w:rPr>
      </w:pPr>
      <w:r>
        <w:rPr>
          <w:rFonts w:ascii="Times New Roman" w:hAnsi="Times New Roman"/>
          <w:sz w:val="24"/>
          <w:szCs w:val="24"/>
        </w:rPr>
        <w:t xml:space="preserve">                                  </w:t>
      </w:r>
    </w:p>
    <w:p w:rsidR="00C81C14" w:rsidRPr="00C81C14" w:rsidRDefault="00C81C14" w:rsidP="00C81C14">
      <w:pPr>
        <w:rPr>
          <w:rFonts w:ascii="Times New Roman" w:hAnsi="Times New Roman"/>
          <w:sz w:val="28"/>
          <w:szCs w:val="28"/>
        </w:rPr>
      </w:pPr>
      <w:r w:rsidRPr="00C81C14">
        <w:rPr>
          <w:rFonts w:ascii="Times New Roman" w:hAnsi="Times New Roman"/>
          <w:sz w:val="28"/>
          <w:szCs w:val="28"/>
        </w:rPr>
        <w:t xml:space="preserve">                              Рис.2 Женская одежда </w:t>
      </w:r>
      <w:proofErr w:type="spellStart"/>
      <w:r w:rsidRPr="00C81C14">
        <w:rPr>
          <w:rFonts w:ascii="Times New Roman" w:hAnsi="Times New Roman"/>
          <w:sz w:val="28"/>
          <w:szCs w:val="28"/>
        </w:rPr>
        <w:t>кумандинок</w:t>
      </w:r>
      <w:proofErr w:type="spellEnd"/>
    </w:p>
    <w:p w:rsidR="00C81C14" w:rsidRDefault="00C81C14" w:rsidP="00C81C14">
      <w:pPr>
        <w:rPr>
          <w:rFonts w:ascii="Times New Roman" w:hAnsi="Times New Roman"/>
          <w:sz w:val="24"/>
          <w:szCs w:val="24"/>
        </w:rPr>
      </w:pPr>
    </w:p>
    <w:p w:rsidR="00C81C14" w:rsidRDefault="00C81C14" w:rsidP="00C81C14">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13151FA" wp14:editId="2C22A0AA">
            <wp:extent cx="3671601" cy="2354295"/>
            <wp:effectExtent l="19050" t="0" r="5049" b="0"/>
            <wp:docPr id="20" name="Рисунок 20" descr="C:\Documents and Settings\Admin\Рабочий стол\1_s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1_small (1).jpg"/>
                    <pic:cNvPicPr>
                      <a:picLocks noChangeAspect="1" noChangeArrowheads="1"/>
                    </pic:cNvPicPr>
                  </pic:nvPicPr>
                  <pic:blipFill>
                    <a:blip r:embed="rId19"/>
                    <a:srcRect/>
                    <a:stretch>
                      <a:fillRect/>
                    </a:stretch>
                  </pic:blipFill>
                  <pic:spPr bwMode="auto">
                    <a:xfrm>
                      <a:off x="0" y="0"/>
                      <a:ext cx="3676437" cy="2357396"/>
                    </a:xfrm>
                    <a:prstGeom prst="rect">
                      <a:avLst/>
                    </a:prstGeom>
                    <a:noFill/>
                    <a:ln w="9525">
                      <a:noFill/>
                      <a:miter lim="800000"/>
                      <a:headEnd/>
                      <a:tailEnd/>
                    </a:ln>
                  </pic:spPr>
                </pic:pic>
              </a:graphicData>
            </a:graphic>
          </wp:inline>
        </w:drawing>
      </w:r>
    </w:p>
    <w:p w:rsidR="00C81C14" w:rsidRPr="00C81C14" w:rsidRDefault="00C81C14" w:rsidP="00C81C14">
      <w:pPr>
        <w:rPr>
          <w:rFonts w:ascii="Times New Roman" w:hAnsi="Times New Roman"/>
          <w:sz w:val="28"/>
          <w:szCs w:val="24"/>
        </w:rPr>
      </w:pPr>
      <w:r w:rsidRPr="00C81C14">
        <w:rPr>
          <w:rFonts w:ascii="Times New Roman" w:hAnsi="Times New Roman"/>
          <w:sz w:val="28"/>
          <w:szCs w:val="24"/>
        </w:rPr>
        <w:t xml:space="preserve">                                       Рис.3. Шаман</w:t>
      </w:r>
    </w:p>
    <w:p w:rsidR="00C81C14" w:rsidRDefault="00C81C14" w:rsidP="00C81C14">
      <w:pPr>
        <w:rPr>
          <w:rFonts w:ascii="Times New Roman" w:hAnsi="Times New Roman"/>
          <w:sz w:val="24"/>
          <w:szCs w:val="24"/>
        </w:rPr>
      </w:pPr>
    </w:p>
    <w:p w:rsidR="00C81C14" w:rsidRDefault="00C81C14" w:rsidP="00C81C14">
      <w:pPr>
        <w:rPr>
          <w:rFonts w:ascii="Times New Roman" w:hAnsi="Times New Roman"/>
          <w:sz w:val="24"/>
          <w:szCs w:val="24"/>
        </w:rPr>
      </w:pPr>
    </w:p>
    <w:p w:rsidR="00C81C14" w:rsidRDefault="00C81C14" w:rsidP="00C81C14">
      <w:pPr>
        <w:rPr>
          <w:rFonts w:ascii="Times New Roman" w:hAnsi="Times New Roman"/>
          <w:sz w:val="24"/>
          <w:szCs w:val="24"/>
        </w:rPr>
      </w:pPr>
    </w:p>
    <w:p w:rsidR="00C81C14" w:rsidRDefault="00C81C14" w:rsidP="00C81C14">
      <w:pPr>
        <w:rPr>
          <w:rFonts w:ascii="Times New Roman" w:hAnsi="Times New Roman"/>
          <w:sz w:val="24"/>
          <w:szCs w:val="24"/>
        </w:rPr>
      </w:pPr>
    </w:p>
    <w:p w:rsidR="00C81C14" w:rsidRDefault="00C81C14" w:rsidP="00C81C14">
      <w:pPr>
        <w:pStyle w:val="3"/>
        <w:jc w:val="both"/>
        <w:rPr>
          <w:rFonts w:ascii="Times New Roman" w:hAnsi="Times New Roman" w:cs="Times New Roman"/>
          <w:b w:val="0"/>
          <w:color w:val="auto"/>
          <w:sz w:val="24"/>
          <w:szCs w:val="24"/>
        </w:rPr>
      </w:pPr>
      <w:bookmarkStart w:id="5" w:name="_Toc443909166"/>
      <w:bookmarkStart w:id="6" w:name="_Toc443909216"/>
      <w:r>
        <w:rPr>
          <w:rFonts w:ascii="Times New Roman" w:hAnsi="Times New Roman" w:cs="Times New Roman"/>
          <w:b w:val="0"/>
          <w:color w:val="auto"/>
          <w:sz w:val="24"/>
          <w:szCs w:val="24"/>
        </w:rPr>
        <w:lastRenderedPageBreak/>
        <w:t xml:space="preserve">                                                                                                                    </w:t>
      </w:r>
    </w:p>
    <w:p w:rsidR="00C81C14" w:rsidRPr="0001122D" w:rsidRDefault="00C81C14" w:rsidP="00C81C14">
      <w:pPr>
        <w:pStyle w:val="3"/>
        <w:jc w:val="right"/>
        <w:rPr>
          <w:rFonts w:ascii="Times New Roman" w:hAnsi="Times New Roman" w:cs="Times New Roman"/>
          <w:b w:val="0"/>
          <w:color w:val="000000" w:themeColor="text1"/>
          <w:sz w:val="24"/>
          <w:szCs w:val="24"/>
        </w:rPr>
      </w:pPr>
      <w:r w:rsidRPr="0001122D">
        <w:rPr>
          <w:rFonts w:ascii="Times New Roman" w:hAnsi="Times New Roman" w:cs="Times New Roman"/>
          <w:b w:val="0"/>
          <w:color w:val="000000" w:themeColor="text1"/>
          <w:sz w:val="24"/>
          <w:szCs w:val="24"/>
        </w:rPr>
        <w:t>ПРИЛОЖЕНИЕ № 3</w:t>
      </w:r>
      <w:bookmarkEnd w:id="5"/>
      <w:bookmarkEnd w:id="6"/>
      <w:r w:rsidRPr="0001122D">
        <w:rPr>
          <w:rFonts w:ascii="Times New Roman" w:hAnsi="Times New Roman" w:cs="Times New Roman"/>
          <w:b w:val="0"/>
          <w:color w:val="000000" w:themeColor="text1"/>
          <w:sz w:val="24"/>
          <w:szCs w:val="24"/>
        </w:rPr>
        <w:t xml:space="preserve">    </w:t>
      </w:r>
    </w:p>
    <w:p w:rsidR="00C81C14" w:rsidRDefault="00C81C14" w:rsidP="00C81C14">
      <w:pPr>
        <w:pStyle w:val="3"/>
        <w:jc w:val="both"/>
        <w:rPr>
          <w:b w:val="0"/>
          <w:color w:val="auto"/>
        </w:rPr>
      </w:pPr>
    </w:p>
    <w:p w:rsidR="00C81C14" w:rsidRDefault="00C81C14" w:rsidP="00C81C14">
      <w:pPr>
        <w:rPr>
          <w:rFonts w:ascii="Times New Roman" w:hAnsi="Times New Roman"/>
          <w:sz w:val="24"/>
          <w:szCs w:val="24"/>
        </w:rPr>
      </w:pPr>
    </w:p>
    <w:p w:rsidR="00C81C14" w:rsidRDefault="00C81C14" w:rsidP="00C81C14">
      <w:pPr>
        <w:rPr>
          <w:rFonts w:ascii="Times New Roman" w:hAnsi="Times New Roman"/>
          <w:sz w:val="24"/>
          <w:szCs w:val="24"/>
        </w:rPr>
      </w:pPr>
    </w:p>
    <w:p w:rsidR="00C81C14" w:rsidRDefault="00C81C14" w:rsidP="00C81C14">
      <w:pPr>
        <w:rPr>
          <w:rFonts w:ascii="Times New Roman" w:hAnsi="Times New Roman"/>
          <w:sz w:val="24"/>
          <w:szCs w:val="24"/>
        </w:rPr>
      </w:pPr>
    </w:p>
    <w:p w:rsidR="00C81C14" w:rsidRPr="00C81C14" w:rsidRDefault="00C81C14" w:rsidP="00C81C14">
      <w:pPr>
        <w:jc w:val="center"/>
        <w:rPr>
          <w:rFonts w:ascii="Times New Roman" w:hAnsi="Times New Roman"/>
          <w:sz w:val="28"/>
          <w:szCs w:val="28"/>
        </w:rPr>
      </w:pPr>
      <w:r w:rsidRPr="00C81C14">
        <w:rPr>
          <w:rFonts w:ascii="Times New Roman" w:hAnsi="Times New Roman"/>
          <w:sz w:val="28"/>
          <w:szCs w:val="28"/>
        </w:rPr>
        <w:t>АНКЕТА</w:t>
      </w:r>
    </w:p>
    <w:p w:rsidR="00C81C14" w:rsidRPr="00C81C14" w:rsidRDefault="00C81C14" w:rsidP="00C81C14">
      <w:pPr>
        <w:jc w:val="center"/>
        <w:rPr>
          <w:rFonts w:ascii="Times New Roman" w:hAnsi="Times New Roman"/>
          <w:sz w:val="28"/>
          <w:szCs w:val="28"/>
        </w:rPr>
      </w:pPr>
      <w:r w:rsidRPr="00C81C14">
        <w:rPr>
          <w:rFonts w:ascii="Times New Roman" w:hAnsi="Times New Roman"/>
          <w:sz w:val="28"/>
          <w:szCs w:val="28"/>
        </w:rPr>
        <w:t xml:space="preserve">Изучение демографических показателей </w:t>
      </w:r>
      <w:proofErr w:type="spellStart"/>
      <w:r w:rsidRPr="00C81C14">
        <w:rPr>
          <w:rFonts w:ascii="Times New Roman" w:hAnsi="Times New Roman"/>
          <w:sz w:val="28"/>
          <w:szCs w:val="28"/>
        </w:rPr>
        <w:t>кумандинского</w:t>
      </w:r>
      <w:proofErr w:type="spellEnd"/>
      <w:r w:rsidRPr="00C81C14">
        <w:rPr>
          <w:rFonts w:ascii="Times New Roman" w:hAnsi="Times New Roman"/>
          <w:sz w:val="28"/>
          <w:szCs w:val="28"/>
        </w:rPr>
        <w:t xml:space="preserve"> населения Красногорского района</w:t>
      </w:r>
    </w:p>
    <w:p w:rsidR="00C81C14" w:rsidRPr="00C81C14" w:rsidRDefault="00C81C14" w:rsidP="00C81C14">
      <w:pPr>
        <w:jc w:val="center"/>
        <w:rPr>
          <w:rFonts w:ascii="Times New Roman" w:hAnsi="Times New Roman"/>
          <w:sz w:val="28"/>
          <w:szCs w:val="28"/>
        </w:rPr>
      </w:pPr>
      <w:r w:rsidRPr="00C81C14">
        <w:rPr>
          <w:rFonts w:ascii="Times New Roman" w:hAnsi="Times New Roman"/>
          <w:sz w:val="28"/>
          <w:szCs w:val="28"/>
        </w:rPr>
        <w:t>2015 год.</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Укажите ваш возраст---------------------------------------------</w:t>
      </w:r>
      <w:r>
        <w:rPr>
          <w:rFonts w:ascii="Times New Roman" w:hAnsi="Times New Roman"/>
          <w:sz w:val="28"/>
          <w:szCs w:val="28"/>
        </w:rPr>
        <w:t>--------------------</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Пол---жен</w:t>
      </w:r>
      <w:proofErr w:type="gramStart"/>
      <w:r w:rsidRPr="00C81C14">
        <w:rPr>
          <w:rFonts w:ascii="Times New Roman" w:hAnsi="Times New Roman"/>
          <w:sz w:val="28"/>
          <w:szCs w:val="28"/>
        </w:rPr>
        <w:t>.</w:t>
      </w:r>
      <w:proofErr w:type="gramEnd"/>
      <w:r w:rsidRPr="00C81C14">
        <w:rPr>
          <w:rFonts w:ascii="Times New Roman" w:hAnsi="Times New Roman"/>
          <w:sz w:val="28"/>
          <w:szCs w:val="28"/>
        </w:rPr>
        <w:t>-----</w:t>
      </w:r>
      <w:proofErr w:type="gramStart"/>
      <w:r w:rsidRPr="00C81C14">
        <w:rPr>
          <w:rFonts w:ascii="Times New Roman" w:hAnsi="Times New Roman"/>
          <w:sz w:val="28"/>
          <w:szCs w:val="28"/>
        </w:rPr>
        <w:t>м</w:t>
      </w:r>
      <w:proofErr w:type="gramEnd"/>
      <w:r w:rsidRPr="00C81C14">
        <w:rPr>
          <w:rFonts w:ascii="Times New Roman" w:hAnsi="Times New Roman"/>
          <w:sz w:val="28"/>
          <w:szCs w:val="28"/>
        </w:rPr>
        <w:t>уж.</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Место рождения---------------------------------------------------</w:t>
      </w:r>
      <w:r>
        <w:rPr>
          <w:rFonts w:ascii="Times New Roman" w:hAnsi="Times New Roman"/>
          <w:sz w:val="28"/>
          <w:szCs w:val="28"/>
        </w:rPr>
        <w:t>--------------------</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Национальность ---------------мужа---------------жены</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Количество детей в семье, их возраст------------------------</w:t>
      </w:r>
      <w:r>
        <w:rPr>
          <w:rFonts w:ascii="Times New Roman" w:hAnsi="Times New Roman"/>
          <w:sz w:val="28"/>
          <w:szCs w:val="28"/>
        </w:rPr>
        <w:t>--------------------</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Образование  ваше и членов семьи---------------------------</w:t>
      </w:r>
      <w:r>
        <w:rPr>
          <w:rFonts w:ascii="Times New Roman" w:hAnsi="Times New Roman"/>
          <w:sz w:val="28"/>
          <w:szCs w:val="28"/>
        </w:rPr>
        <w:t>--------------------</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Занятость --------------------работаете---------------------------------------------безработные</w:t>
      </w:r>
    </w:p>
    <w:p w:rsid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 xml:space="preserve">Дожили ли ваши родители до пенсионного возраста---------, если нет, то в каком   возрасте умерли-------------------     </w:t>
      </w:r>
    </w:p>
    <w:p w:rsidR="00C81C14" w:rsidRPr="00C81C14" w:rsidRDefault="00C81C14" w:rsidP="00C81C14">
      <w:pPr>
        <w:pStyle w:val="a3"/>
        <w:numPr>
          <w:ilvl w:val="0"/>
          <w:numId w:val="2"/>
        </w:numPr>
        <w:rPr>
          <w:rFonts w:ascii="Times New Roman" w:hAnsi="Times New Roman"/>
          <w:sz w:val="28"/>
          <w:szCs w:val="28"/>
        </w:rPr>
      </w:pPr>
      <w:r w:rsidRPr="00C81C14">
        <w:rPr>
          <w:rFonts w:ascii="Times New Roman" w:hAnsi="Times New Roman"/>
          <w:sz w:val="28"/>
          <w:szCs w:val="28"/>
        </w:rPr>
        <w:t>Причины смерти--------------------------------------</w:t>
      </w:r>
    </w:p>
    <w:p w:rsidR="00C81C14" w:rsidRPr="00C81C14" w:rsidRDefault="00C81C14" w:rsidP="00C81C14">
      <w:pPr>
        <w:pStyle w:val="a3"/>
        <w:numPr>
          <w:ilvl w:val="0"/>
          <w:numId w:val="2"/>
        </w:numPr>
        <w:jc w:val="center"/>
        <w:rPr>
          <w:rFonts w:ascii="Times New Roman" w:hAnsi="Times New Roman"/>
          <w:sz w:val="28"/>
          <w:szCs w:val="28"/>
        </w:rPr>
      </w:pPr>
      <w:r w:rsidRPr="00C81C14">
        <w:rPr>
          <w:rFonts w:ascii="Times New Roman" w:hAnsi="Times New Roman"/>
          <w:sz w:val="28"/>
          <w:szCs w:val="28"/>
        </w:rPr>
        <w:t>Выезжали  ли вы на место жительства за пределы района-----</w:t>
      </w:r>
      <w:r>
        <w:rPr>
          <w:rFonts w:ascii="Times New Roman" w:hAnsi="Times New Roman"/>
          <w:sz w:val="28"/>
          <w:szCs w:val="28"/>
        </w:rPr>
        <w:t>--да</w:t>
      </w:r>
      <w:r w:rsidRPr="00C81C14">
        <w:rPr>
          <w:rFonts w:ascii="Times New Roman" w:hAnsi="Times New Roman"/>
          <w:sz w:val="28"/>
          <w:szCs w:val="28"/>
        </w:rPr>
        <w:t>--</w:t>
      </w:r>
      <w:r>
        <w:rPr>
          <w:rFonts w:ascii="Times New Roman" w:hAnsi="Times New Roman"/>
          <w:sz w:val="28"/>
          <w:szCs w:val="28"/>
        </w:rPr>
        <w:t>--</w:t>
      </w:r>
      <w:r w:rsidRPr="00C81C14">
        <w:rPr>
          <w:rFonts w:ascii="Times New Roman" w:hAnsi="Times New Roman"/>
          <w:sz w:val="28"/>
          <w:szCs w:val="28"/>
        </w:rPr>
        <w:t>нет</w:t>
      </w:r>
    </w:p>
    <w:p w:rsidR="00C81C14" w:rsidRPr="00C81C14" w:rsidRDefault="00C81C14" w:rsidP="00C81C14">
      <w:pPr>
        <w:jc w:val="center"/>
        <w:rPr>
          <w:rFonts w:ascii="Times New Roman" w:hAnsi="Times New Roman"/>
          <w:sz w:val="28"/>
          <w:szCs w:val="28"/>
        </w:rPr>
      </w:pPr>
    </w:p>
    <w:p w:rsidR="00C81C14" w:rsidRDefault="00C81C14" w:rsidP="00C81C14">
      <w:pPr>
        <w:jc w:val="center"/>
        <w:rPr>
          <w:rFonts w:ascii="Times New Roman" w:hAnsi="Times New Roman"/>
          <w:sz w:val="24"/>
          <w:szCs w:val="24"/>
        </w:rPr>
      </w:pPr>
    </w:p>
    <w:p w:rsidR="00C81C14" w:rsidRPr="00000620" w:rsidRDefault="00C81C14" w:rsidP="00C81C14">
      <w:pPr>
        <w:jc w:val="center"/>
        <w:rPr>
          <w:rFonts w:ascii="Times New Roman" w:hAnsi="Times New Roman"/>
          <w:sz w:val="24"/>
          <w:szCs w:val="24"/>
        </w:rPr>
      </w:pPr>
    </w:p>
    <w:p w:rsidR="00C81C14" w:rsidRDefault="00C81C14" w:rsidP="00C81C14">
      <w:pPr>
        <w:jc w:val="center"/>
      </w:pPr>
      <w:r>
        <w:rPr>
          <w:noProof/>
          <w:lang w:eastAsia="ru-RU"/>
        </w:rPr>
        <w:drawing>
          <wp:inline distT="0" distB="0" distL="0" distR="0" wp14:anchorId="0487512B" wp14:editId="56417EFD">
            <wp:extent cx="3791183" cy="2840854"/>
            <wp:effectExtent l="0" t="0" r="0" b="0"/>
            <wp:docPr id="1" name="Рисунок 1" descr="http://www.altairegion22.ru/upload/medialibrary/5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tairegion22.ru/upload/medialibrary/5c2/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2649" cy="2841952"/>
                    </a:xfrm>
                    <a:prstGeom prst="rect">
                      <a:avLst/>
                    </a:prstGeom>
                    <a:noFill/>
                    <a:ln>
                      <a:noFill/>
                    </a:ln>
                  </pic:spPr>
                </pic:pic>
              </a:graphicData>
            </a:graphic>
          </wp:inline>
        </w:drawing>
      </w:r>
    </w:p>
    <w:p w:rsidR="00C81C14" w:rsidRDefault="00C81C14" w:rsidP="00C81C14">
      <w:pPr>
        <w:jc w:val="center"/>
      </w:pPr>
    </w:p>
    <w:p w:rsidR="00C81C14" w:rsidRPr="00C81C14" w:rsidRDefault="00C81C14" w:rsidP="00C81C14">
      <w:pPr>
        <w:pStyle w:val="a3"/>
        <w:spacing w:line="360" w:lineRule="auto"/>
        <w:ind w:left="0" w:firstLine="709"/>
        <w:jc w:val="both"/>
        <w:rPr>
          <w:rFonts w:ascii="Times New Roman" w:hAnsi="Times New Roman"/>
          <w:sz w:val="28"/>
          <w:szCs w:val="28"/>
        </w:rPr>
      </w:pPr>
      <w:r w:rsidRPr="00C81C14">
        <w:rPr>
          <w:rFonts w:ascii="Times New Roman" w:hAnsi="Times New Roman"/>
          <w:sz w:val="28"/>
          <w:szCs w:val="28"/>
        </w:rPr>
        <w:t xml:space="preserve">Рис.4 Фольклорная группа « </w:t>
      </w:r>
      <w:proofErr w:type="spellStart"/>
      <w:r w:rsidRPr="00C81C14">
        <w:rPr>
          <w:rFonts w:ascii="Times New Roman" w:hAnsi="Times New Roman"/>
          <w:sz w:val="28"/>
          <w:szCs w:val="28"/>
        </w:rPr>
        <w:t>Одычак</w:t>
      </w:r>
      <w:proofErr w:type="spellEnd"/>
      <w:r w:rsidRPr="00C81C14">
        <w:rPr>
          <w:rFonts w:ascii="Times New Roman" w:hAnsi="Times New Roman"/>
          <w:sz w:val="28"/>
          <w:szCs w:val="28"/>
        </w:rPr>
        <w:t>» АРООК «</w:t>
      </w:r>
      <w:proofErr w:type="spellStart"/>
      <w:r w:rsidRPr="00C81C14">
        <w:rPr>
          <w:rFonts w:ascii="Times New Roman" w:hAnsi="Times New Roman"/>
          <w:sz w:val="28"/>
          <w:szCs w:val="28"/>
        </w:rPr>
        <w:t>Тореен</w:t>
      </w:r>
      <w:proofErr w:type="spellEnd"/>
      <w:r w:rsidRPr="00C81C14">
        <w:rPr>
          <w:rFonts w:ascii="Times New Roman" w:hAnsi="Times New Roman"/>
          <w:sz w:val="28"/>
          <w:szCs w:val="28"/>
        </w:rPr>
        <w:t xml:space="preserve"> </w:t>
      </w:r>
      <w:proofErr w:type="spellStart"/>
      <w:r w:rsidRPr="00C81C14">
        <w:rPr>
          <w:rFonts w:ascii="Times New Roman" w:hAnsi="Times New Roman"/>
          <w:sz w:val="28"/>
          <w:szCs w:val="28"/>
        </w:rPr>
        <w:t>Чер</w:t>
      </w:r>
      <w:proofErr w:type="spellEnd"/>
      <w:r w:rsidRPr="00C81C14">
        <w:rPr>
          <w:rFonts w:ascii="Times New Roman" w:hAnsi="Times New Roman"/>
          <w:sz w:val="28"/>
          <w:szCs w:val="28"/>
        </w:rPr>
        <w:t>» (Родина</w:t>
      </w:r>
      <w:r>
        <w:rPr>
          <w:rFonts w:ascii="Times New Roman" w:hAnsi="Times New Roman"/>
          <w:sz w:val="28"/>
          <w:szCs w:val="28"/>
        </w:rPr>
        <w:t>)</w:t>
      </w:r>
    </w:p>
    <w:p w:rsidR="00C81C14" w:rsidRPr="00215694" w:rsidRDefault="00C81C14" w:rsidP="00C81C14">
      <w:pPr>
        <w:pStyle w:val="a3"/>
        <w:spacing w:line="360" w:lineRule="auto"/>
        <w:ind w:left="0" w:firstLine="709"/>
        <w:jc w:val="both"/>
        <w:rPr>
          <w:rFonts w:ascii="Times New Roman" w:hAnsi="Times New Roman"/>
          <w:sz w:val="28"/>
          <w:szCs w:val="28"/>
        </w:rPr>
      </w:pPr>
    </w:p>
    <w:p w:rsidR="00C81C14" w:rsidRPr="00C81C14" w:rsidRDefault="00C81C14" w:rsidP="00C81C14">
      <w:pPr>
        <w:rPr>
          <w:rFonts w:ascii="Times New Roman" w:hAnsi="Times New Roman"/>
          <w:sz w:val="28"/>
          <w:szCs w:val="28"/>
        </w:rPr>
      </w:pPr>
    </w:p>
    <w:sectPr w:rsidR="00C81C14" w:rsidRPr="00C81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0620"/>
    <w:multiLevelType w:val="hybridMultilevel"/>
    <w:tmpl w:val="E766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279AE"/>
    <w:multiLevelType w:val="hybridMultilevel"/>
    <w:tmpl w:val="7930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50"/>
    <w:rsid w:val="0001122D"/>
    <w:rsid w:val="005F57A9"/>
    <w:rsid w:val="007E6C5D"/>
    <w:rsid w:val="00C81C14"/>
    <w:rsid w:val="00CF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14"/>
    <w:pPr>
      <w:spacing w:after="0" w:line="240" w:lineRule="auto"/>
    </w:pPr>
    <w:rPr>
      <w:rFonts w:ascii="Calibri" w:eastAsia="Calibri" w:hAnsi="Calibri" w:cs="Times New Roman"/>
    </w:rPr>
  </w:style>
  <w:style w:type="paragraph" w:styleId="3">
    <w:name w:val="heading 3"/>
    <w:basedOn w:val="a"/>
    <w:next w:val="a"/>
    <w:link w:val="30"/>
    <w:unhideWhenUsed/>
    <w:qFormat/>
    <w:rsid w:val="00C81C1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C14"/>
    <w:pPr>
      <w:ind w:left="720"/>
      <w:contextualSpacing/>
    </w:pPr>
  </w:style>
  <w:style w:type="character" w:customStyle="1" w:styleId="apple-converted-space">
    <w:name w:val="apple-converted-space"/>
    <w:rsid w:val="00C81C14"/>
  </w:style>
  <w:style w:type="paragraph" w:styleId="a4">
    <w:name w:val="Balloon Text"/>
    <w:basedOn w:val="a"/>
    <w:link w:val="a5"/>
    <w:uiPriority w:val="99"/>
    <w:semiHidden/>
    <w:unhideWhenUsed/>
    <w:rsid w:val="00C81C14"/>
    <w:rPr>
      <w:rFonts w:ascii="Tahoma" w:hAnsi="Tahoma" w:cs="Tahoma"/>
      <w:sz w:val="16"/>
      <w:szCs w:val="16"/>
    </w:rPr>
  </w:style>
  <w:style w:type="character" w:customStyle="1" w:styleId="a5">
    <w:name w:val="Текст выноски Знак"/>
    <w:basedOn w:val="a0"/>
    <w:link w:val="a4"/>
    <w:uiPriority w:val="99"/>
    <w:semiHidden/>
    <w:rsid w:val="00C81C14"/>
    <w:rPr>
      <w:rFonts w:ascii="Tahoma" w:eastAsia="Calibri" w:hAnsi="Tahoma" w:cs="Tahoma"/>
      <w:sz w:val="16"/>
      <w:szCs w:val="16"/>
    </w:rPr>
  </w:style>
  <w:style w:type="paragraph" w:styleId="a6">
    <w:name w:val="Normal (Web)"/>
    <w:basedOn w:val="a"/>
    <w:uiPriority w:val="99"/>
    <w:rsid w:val="00C81C14"/>
    <w:pPr>
      <w:spacing w:before="100" w:beforeAutospacing="1" w:after="100" w:afterAutospacing="1"/>
    </w:pPr>
    <w:rPr>
      <w:rFonts w:ascii="Times New Roman" w:eastAsia="Times New Roman" w:hAnsi="Times New Roman"/>
      <w:sz w:val="24"/>
      <w:szCs w:val="24"/>
      <w:lang w:eastAsia="ru-RU"/>
    </w:rPr>
  </w:style>
  <w:style w:type="character" w:customStyle="1" w:styleId="30">
    <w:name w:val="Заголовок 3 Знак"/>
    <w:basedOn w:val="a0"/>
    <w:link w:val="3"/>
    <w:rsid w:val="00C81C14"/>
    <w:rPr>
      <w:rFonts w:asciiTheme="majorHAnsi" w:eastAsiaTheme="majorEastAsia" w:hAnsiTheme="majorHAnsi" w:cstheme="majorBidi"/>
      <w:b/>
      <w:bCs/>
      <w:color w:val="4F81BD" w:themeColor="accent1"/>
    </w:rPr>
  </w:style>
  <w:style w:type="paragraph" w:styleId="a7">
    <w:name w:val="footer"/>
    <w:basedOn w:val="a"/>
    <w:link w:val="a8"/>
    <w:uiPriority w:val="99"/>
    <w:rsid w:val="00C81C14"/>
    <w:pPr>
      <w:tabs>
        <w:tab w:val="center" w:pos="4677"/>
        <w:tab w:val="right" w:pos="9355"/>
      </w:tabs>
    </w:pPr>
  </w:style>
  <w:style w:type="character" w:customStyle="1" w:styleId="a8">
    <w:name w:val="Нижний колонтитул Знак"/>
    <w:basedOn w:val="a0"/>
    <w:link w:val="a7"/>
    <w:uiPriority w:val="99"/>
    <w:rsid w:val="00C81C14"/>
    <w:rPr>
      <w:rFonts w:ascii="Calibri" w:eastAsia="Calibri" w:hAnsi="Calibri" w:cs="Times New Roman"/>
    </w:rPr>
  </w:style>
  <w:style w:type="character" w:styleId="a9">
    <w:name w:val="Hyperlink"/>
    <w:uiPriority w:val="99"/>
    <w:rsid w:val="00C81C1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14"/>
    <w:pPr>
      <w:spacing w:after="0" w:line="240" w:lineRule="auto"/>
    </w:pPr>
    <w:rPr>
      <w:rFonts w:ascii="Calibri" w:eastAsia="Calibri" w:hAnsi="Calibri" w:cs="Times New Roman"/>
    </w:rPr>
  </w:style>
  <w:style w:type="paragraph" w:styleId="3">
    <w:name w:val="heading 3"/>
    <w:basedOn w:val="a"/>
    <w:next w:val="a"/>
    <w:link w:val="30"/>
    <w:unhideWhenUsed/>
    <w:qFormat/>
    <w:rsid w:val="00C81C1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C14"/>
    <w:pPr>
      <w:ind w:left="720"/>
      <w:contextualSpacing/>
    </w:pPr>
  </w:style>
  <w:style w:type="character" w:customStyle="1" w:styleId="apple-converted-space">
    <w:name w:val="apple-converted-space"/>
    <w:rsid w:val="00C81C14"/>
  </w:style>
  <w:style w:type="paragraph" w:styleId="a4">
    <w:name w:val="Balloon Text"/>
    <w:basedOn w:val="a"/>
    <w:link w:val="a5"/>
    <w:uiPriority w:val="99"/>
    <w:semiHidden/>
    <w:unhideWhenUsed/>
    <w:rsid w:val="00C81C14"/>
    <w:rPr>
      <w:rFonts w:ascii="Tahoma" w:hAnsi="Tahoma" w:cs="Tahoma"/>
      <w:sz w:val="16"/>
      <w:szCs w:val="16"/>
    </w:rPr>
  </w:style>
  <w:style w:type="character" w:customStyle="1" w:styleId="a5">
    <w:name w:val="Текст выноски Знак"/>
    <w:basedOn w:val="a0"/>
    <w:link w:val="a4"/>
    <w:uiPriority w:val="99"/>
    <w:semiHidden/>
    <w:rsid w:val="00C81C14"/>
    <w:rPr>
      <w:rFonts w:ascii="Tahoma" w:eastAsia="Calibri" w:hAnsi="Tahoma" w:cs="Tahoma"/>
      <w:sz w:val="16"/>
      <w:szCs w:val="16"/>
    </w:rPr>
  </w:style>
  <w:style w:type="paragraph" w:styleId="a6">
    <w:name w:val="Normal (Web)"/>
    <w:basedOn w:val="a"/>
    <w:uiPriority w:val="99"/>
    <w:rsid w:val="00C81C14"/>
    <w:pPr>
      <w:spacing w:before="100" w:beforeAutospacing="1" w:after="100" w:afterAutospacing="1"/>
    </w:pPr>
    <w:rPr>
      <w:rFonts w:ascii="Times New Roman" w:eastAsia="Times New Roman" w:hAnsi="Times New Roman"/>
      <w:sz w:val="24"/>
      <w:szCs w:val="24"/>
      <w:lang w:eastAsia="ru-RU"/>
    </w:rPr>
  </w:style>
  <w:style w:type="character" w:customStyle="1" w:styleId="30">
    <w:name w:val="Заголовок 3 Знак"/>
    <w:basedOn w:val="a0"/>
    <w:link w:val="3"/>
    <w:rsid w:val="00C81C14"/>
    <w:rPr>
      <w:rFonts w:asciiTheme="majorHAnsi" w:eastAsiaTheme="majorEastAsia" w:hAnsiTheme="majorHAnsi" w:cstheme="majorBidi"/>
      <w:b/>
      <w:bCs/>
      <w:color w:val="4F81BD" w:themeColor="accent1"/>
    </w:rPr>
  </w:style>
  <w:style w:type="paragraph" w:styleId="a7">
    <w:name w:val="footer"/>
    <w:basedOn w:val="a"/>
    <w:link w:val="a8"/>
    <w:uiPriority w:val="99"/>
    <w:rsid w:val="00C81C14"/>
    <w:pPr>
      <w:tabs>
        <w:tab w:val="center" w:pos="4677"/>
        <w:tab w:val="right" w:pos="9355"/>
      </w:tabs>
    </w:pPr>
  </w:style>
  <w:style w:type="character" w:customStyle="1" w:styleId="a8">
    <w:name w:val="Нижний колонтитул Знак"/>
    <w:basedOn w:val="a0"/>
    <w:link w:val="a7"/>
    <w:uiPriority w:val="99"/>
    <w:rsid w:val="00C81C14"/>
    <w:rPr>
      <w:rFonts w:ascii="Calibri" w:eastAsia="Calibri" w:hAnsi="Calibri" w:cs="Times New Roman"/>
    </w:rPr>
  </w:style>
  <w:style w:type="character" w:styleId="a9">
    <w:name w:val="Hyperlink"/>
    <w:uiPriority w:val="99"/>
    <w:rsid w:val="00C81C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perepis2002.ru" TargetMode="External"/><Relationship Id="rId10" Type="http://schemas.openxmlformats.org/officeDocument/2006/relationships/chart" Target="charts/chart5.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1959</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Лист1!$B$2</c:f>
              <c:numCache>
                <c:formatCode>General</c:formatCode>
                <c:ptCount val="1"/>
                <c:pt idx="0">
                  <c:v>1403</c:v>
                </c:pt>
              </c:numCache>
            </c:numRef>
          </c:val>
        </c:ser>
        <c:ser>
          <c:idx val="1"/>
          <c:order val="1"/>
          <c:tx>
            <c:strRef>
              <c:f>Лист1!$C$1</c:f>
              <c:strCache>
                <c:ptCount val="1"/>
                <c:pt idx="0">
                  <c:v>1970</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Лист1!$C$2</c:f>
              <c:numCache>
                <c:formatCode>General</c:formatCode>
                <c:ptCount val="1"/>
                <c:pt idx="0">
                  <c:v>930</c:v>
                </c:pt>
              </c:numCache>
            </c:numRef>
          </c:val>
        </c:ser>
        <c:ser>
          <c:idx val="2"/>
          <c:order val="2"/>
          <c:tx>
            <c:strRef>
              <c:f>Лист1!$D$1</c:f>
              <c:strCache>
                <c:ptCount val="1"/>
                <c:pt idx="0">
                  <c:v>1979</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Лист1!$D$2</c:f>
              <c:numCache>
                <c:formatCode>General</c:formatCode>
                <c:ptCount val="1"/>
                <c:pt idx="0">
                  <c:v>430</c:v>
                </c:pt>
              </c:numCache>
            </c:numRef>
          </c:val>
        </c:ser>
        <c:ser>
          <c:idx val="3"/>
          <c:order val="3"/>
          <c:tx>
            <c:strRef>
              <c:f>Лист1!$E$1</c:f>
              <c:strCache>
                <c:ptCount val="1"/>
                <c:pt idx="0">
                  <c:v>1989</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Лист1!$E$2</c:f>
              <c:numCache>
                <c:formatCode>General</c:formatCode>
                <c:ptCount val="1"/>
                <c:pt idx="0">
                  <c:v>397</c:v>
                </c:pt>
              </c:numCache>
            </c:numRef>
          </c:val>
        </c:ser>
        <c:ser>
          <c:idx val="4"/>
          <c:order val="4"/>
          <c:tx>
            <c:strRef>
              <c:f>Лист1!$F$1</c:f>
              <c:strCache>
                <c:ptCount val="1"/>
                <c:pt idx="0">
                  <c:v>2000</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Лист1!$F$2</c:f>
              <c:numCache>
                <c:formatCode>General</c:formatCode>
                <c:ptCount val="1"/>
                <c:pt idx="0">
                  <c:v>336</c:v>
                </c:pt>
              </c:numCache>
            </c:numRef>
          </c:val>
        </c:ser>
        <c:ser>
          <c:idx val="5"/>
          <c:order val="5"/>
          <c:tx>
            <c:strRef>
              <c:f>Лист1!$G$1</c:f>
              <c:strCache>
                <c:ptCount val="1"/>
                <c:pt idx="0">
                  <c:v>2001</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Лист1!$G$2</c:f>
              <c:numCache>
                <c:formatCode>General</c:formatCode>
                <c:ptCount val="1"/>
                <c:pt idx="0">
                  <c:v>324</c:v>
                </c:pt>
              </c:numCache>
            </c:numRef>
          </c:val>
        </c:ser>
        <c:ser>
          <c:idx val="6"/>
          <c:order val="6"/>
          <c:tx>
            <c:strRef>
              <c:f>Лист1!$H$1</c:f>
              <c:strCache>
                <c:ptCount val="1"/>
                <c:pt idx="0">
                  <c:v>2002</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Лист1!$H$2</c:f>
              <c:numCache>
                <c:formatCode>General</c:formatCode>
                <c:ptCount val="1"/>
                <c:pt idx="0">
                  <c:v>350</c:v>
                </c:pt>
              </c:numCache>
            </c:numRef>
          </c:val>
        </c:ser>
        <c:ser>
          <c:idx val="7"/>
          <c:order val="7"/>
          <c:tx>
            <c:strRef>
              <c:f>Лист1!$I$1</c:f>
              <c:strCache>
                <c:ptCount val="1"/>
                <c:pt idx="0">
                  <c:v>2003</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Лист1!$I$2</c:f>
              <c:numCache>
                <c:formatCode>General</c:formatCode>
                <c:ptCount val="1"/>
                <c:pt idx="0">
                  <c:v>345</c:v>
                </c:pt>
              </c:numCache>
            </c:numRef>
          </c:val>
        </c:ser>
        <c:ser>
          <c:idx val="8"/>
          <c:order val="8"/>
          <c:tx>
            <c:strRef>
              <c:f>Лист1!$J$1</c:f>
              <c:strCache>
                <c:ptCount val="1"/>
                <c:pt idx="0">
                  <c:v>2004</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Лист1!$J$2</c:f>
              <c:numCache>
                <c:formatCode>General</c:formatCode>
                <c:ptCount val="1"/>
                <c:pt idx="0">
                  <c:v>357</c:v>
                </c:pt>
              </c:numCache>
            </c:numRef>
          </c:val>
        </c:ser>
        <c:ser>
          <c:idx val="9"/>
          <c:order val="9"/>
          <c:tx>
            <c:strRef>
              <c:f>Лист1!$K$1</c:f>
              <c:strCache>
                <c:ptCount val="1"/>
                <c:pt idx="0">
                  <c:v>2010</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Лист1!$K$2</c:f>
              <c:numCache>
                <c:formatCode>General</c:formatCode>
                <c:ptCount val="1"/>
                <c:pt idx="0">
                  <c:v>282</c:v>
                </c:pt>
              </c:numCache>
            </c:numRef>
          </c:val>
        </c:ser>
        <c:ser>
          <c:idx val="10"/>
          <c:order val="10"/>
          <c:tx>
            <c:strRef>
              <c:f>Лист1!$L$1</c:f>
              <c:strCache>
                <c:ptCount val="1"/>
                <c:pt idx="0">
                  <c:v>2015</c:v>
                </c:pt>
              </c:strCache>
            </c:strRef>
          </c:tx>
          <c:invertIfNegative val="0"/>
          <c:dLbls>
            <c:showLegendKey val="0"/>
            <c:showVal val="1"/>
            <c:showCatName val="0"/>
            <c:showSerName val="0"/>
            <c:showPercent val="0"/>
            <c:showBubbleSize val="0"/>
            <c:showLeaderLines val="0"/>
          </c:dLbls>
          <c:cat>
            <c:strRef>
              <c:f>Лист1!$A$2</c:f>
              <c:strCache>
                <c:ptCount val="1"/>
                <c:pt idx="0">
                  <c:v>численность</c:v>
                </c:pt>
              </c:strCache>
            </c:strRef>
          </c:cat>
          <c:val>
            <c:numRef>
              <c:f>Лист1!$L$2</c:f>
              <c:numCache>
                <c:formatCode>General</c:formatCode>
                <c:ptCount val="1"/>
                <c:pt idx="0">
                  <c:v>262</c:v>
                </c:pt>
              </c:numCache>
            </c:numRef>
          </c:val>
        </c:ser>
        <c:dLbls>
          <c:showLegendKey val="0"/>
          <c:showVal val="0"/>
          <c:showCatName val="0"/>
          <c:showSerName val="0"/>
          <c:showPercent val="0"/>
          <c:showBubbleSize val="0"/>
        </c:dLbls>
        <c:gapWidth val="75"/>
        <c:axId val="62390272"/>
        <c:axId val="62970624"/>
      </c:barChart>
      <c:catAx>
        <c:axId val="62390272"/>
        <c:scaling>
          <c:orientation val="minMax"/>
        </c:scaling>
        <c:delete val="1"/>
        <c:axPos val="b"/>
        <c:majorTickMark val="none"/>
        <c:minorTickMark val="none"/>
        <c:tickLblPos val="none"/>
        <c:crossAx val="62970624"/>
        <c:crosses val="autoZero"/>
        <c:auto val="1"/>
        <c:lblAlgn val="ctr"/>
        <c:lblOffset val="100"/>
        <c:noMultiLvlLbl val="0"/>
      </c:catAx>
      <c:valAx>
        <c:axId val="62970624"/>
        <c:scaling>
          <c:orientation val="minMax"/>
        </c:scaling>
        <c:delete val="0"/>
        <c:axPos val="l"/>
        <c:majorGridlines/>
        <c:numFmt formatCode="General" sourceLinked="1"/>
        <c:majorTickMark val="none"/>
        <c:minorTickMark val="none"/>
        <c:tickLblPos val="nextTo"/>
        <c:spPr>
          <a:ln w="9525">
            <a:noFill/>
          </a:ln>
        </c:spPr>
        <c:crossAx val="623902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рождаемость</c:v>
                </c:pt>
              </c:strCache>
            </c:strRef>
          </c:tx>
          <c:marker>
            <c:symbol val="none"/>
          </c:marker>
          <c:cat>
            <c:strRef>
              <c:f>Лист1!$A$2:$A$10</c:f>
              <c:strCache>
                <c:ptCount val="9"/>
                <c:pt idx="0">
                  <c:v>2000г</c:v>
                </c:pt>
                <c:pt idx="1">
                  <c:v>2001</c:v>
                </c:pt>
                <c:pt idx="2">
                  <c:v>2002</c:v>
                </c:pt>
                <c:pt idx="3">
                  <c:v>2003</c:v>
                </c:pt>
                <c:pt idx="4">
                  <c:v>2004</c:v>
                </c:pt>
                <c:pt idx="5">
                  <c:v>2007</c:v>
                </c:pt>
                <c:pt idx="6">
                  <c:v>2010</c:v>
                </c:pt>
                <c:pt idx="7">
                  <c:v>2014</c:v>
                </c:pt>
                <c:pt idx="8">
                  <c:v>2015</c:v>
                </c:pt>
              </c:strCache>
            </c:strRef>
          </c:cat>
          <c:val>
            <c:numRef>
              <c:f>Лист1!$B$2:$B$10</c:f>
              <c:numCache>
                <c:formatCode>General</c:formatCode>
                <c:ptCount val="9"/>
                <c:pt idx="0">
                  <c:v>3</c:v>
                </c:pt>
                <c:pt idx="1">
                  <c:v>3</c:v>
                </c:pt>
                <c:pt idx="2">
                  <c:v>4</c:v>
                </c:pt>
                <c:pt idx="3">
                  <c:v>4</c:v>
                </c:pt>
                <c:pt idx="4">
                  <c:v>4</c:v>
                </c:pt>
                <c:pt idx="5">
                  <c:v>6</c:v>
                </c:pt>
                <c:pt idx="6">
                  <c:v>5</c:v>
                </c:pt>
                <c:pt idx="7">
                  <c:v>2</c:v>
                </c:pt>
                <c:pt idx="8">
                  <c:v>6</c:v>
                </c:pt>
              </c:numCache>
            </c:numRef>
          </c:val>
          <c:smooth val="0"/>
        </c:ser>
        <c:ser>
          <c:idx val="1"/>
          <c:order val="1"/>
          <c:tx>
            <c:strRef>
              <c:f>Лист1!$C$1</c:f>
              <c:strCache>
                <c:ptCount val="1"/>
                <c:pt idx="0">
                  <c:v>смертность</c:v>
                </c:pt>
              </c:strCache>
            </c:strRef>
          </c:tx>
          <c:marker>
            <c:symbol val="none"/>
          </c:marker>
          <c:cat>
            <c:strRef>
              <c:f>Лист1!$A$2:$A$10</c:f>
              <c:strCache>
                <c:ptCount val="9"/>
                <c:pt idx="0">
                  <c:v>2000г</c:v>
                </c:pt>
                <c:pt idx="1">
                  <c:v>2001</c:v>
                </c:pt>
                <c:pt idx="2">
                  <c:v>2002</c:v>
                </c:pt>
                <c:pt idx="3">
                  <c:v>2003</c:v>
                </c:pt>
                <c:pt idx="4">
                  <c:v>2004</c:v>
                </c:pt>
                <c:pt idx="5">
                  <c:v>2007</c:v>
                </c:pt>
                <c:pt idx="6">
                  <c:v>2010</c:v>
                </c:pt>
                <c:pt idx="7">
                  <c:v>2014</c:v>
                </c:pt>
                <c:pt idx="8">
                  <c:v>2015</c:v>
                </c:pt>
              </c:strCache>
            </c:strRef>
          </c:cat>
          <c:val>
            <c:numRef>
              <c:f>Лист1!$C$2:$C$10</c:f>
              <c:numCache>
                <c:formatCode>General</c:formatCode>
                <c:ptCount val="9"/>
                <c:pt idx="0">
                  <c:v>6</c:v>
                </c:pt>
                <c:pt idx="1">
                  <c:v>5</c:v>
                </c:pt>
                <c:pt idx="2">
                  <c:v>7</c:v>
                </c:pt>
                <c:pt idx="3">
                  <c:v>6</c:v>
                </c:pt>
                <c:pt idx="4">
                  <c:v>5</c:v>
                </c:pt>
                <c:pt idx="5">
                  <c:v>7</c:v>
                </c:pt>
                <c:pt idx="6">
                  <c:v>7</c:v>
                </c:pt>
                <c:pt idx="7">
                  <c:v>5</c:v>
                </c:pt>
                <c:pt idx="8">
                  <c:v>19</c:v>
                </c:pt>
              </c:numCache>
            </c:numRef>
          </c:val>
          <c:smooth val="0"/>
        </c:ser>
        <c:ser>
          <c:idx val="2"/>
          <c:order val="2"/>
          <c:tx>
            <c:strRef>
              <c:f>Лист1!$D$1</c:f>
              <c:strCache>
                <c:ptCount val="1"/>
                <c:pt idx="0">
                  <c:v>ЕП</c:v>
                </c:pt>
              </c:strCache>
            </c:strRef>
          </c:tx>
          <c:marker>
            <c:symbol val="none"/>
          </c:marker>
          <c:cat>
            <c:strRef>
              <c:f>Лист1!$A$2:$A$10</c:f>
              <c:strCache>
                <c:ptCount val="9"/>
                <c:pt idx="0">
                  <c:v>2000г</c:v>
                </c:pt>
                <c:pt idx="1">
                  <c:v>2001</c:v>
                </c:pt>
                <c:pt idx="2">
                  <c:v>2002</c:v>
                </c:pt>
                <c:pt idx="3">
                  <c:v>2003</c:v>
                </c:pt>
                <c:pt idx="4">
                  <c:v>2004</c:v>
                </c:pt>
                <c:pt idx="5">
                  <c:v>2007</c:v>
                </c:pt>
                <c:pt idx="6">
                  <c:v>2010</c:v>
                </c:pt>
                <c:pt idx="7">
                  <c:v>2014</c:v>
                </c:pt>
                <c:pt idx="8">
                  <c:v>2015</c:v>
                </c:pt>
              </c:strCache>
            </c:strRef>
          </c:cat>
          <c:val>
            <c:numRef>
              <c:f>Лист1!$D$2:$D$10</c:f>
              <c:numCache>
                <c:formatCode>General</c:formatCode>
                <c:ptCount val="9"/>
                <c:pt idx="0">
                  <c:v>-3</c:v>
                </c:pt>
                <c:pt idx="1">
                  <c:v>-2</c:v>
                </c:pt>
                <c:pt idx="2">
                  <c:v>-3</c:v>
                </c:pt>
                <c:pt idx="3">
                  <c:v>-2</c:v>
                </c:pt>
                <c:pt idx="4">
                  <c:v>-1</c:v>
                </c:pt>
                <c:pt idx="5">
                  <c:v>-1</c:v>
                </c:pt>
                <c:pt idx="6">
                  <c:v>-2</c:v>
                </c:pt>
                <c:pt idx="7">
                  <c:v>-3</c:v>
                </c:pt>
                <c:pt idx="8">
                  <c:v>-13</c:v>
                </c:pt>
              </c:numCache>
            </c:numRef>
          </c:val>
          <c:smooth val="0"/>
        </c:ser>
        <c:dLbls>
          <c:showLegendKey val="0"/>
          <c:showVal val="0"/>
          <c:showCatName val="0"/>
          <c:showSerName val="0"/>
          <c:showPercent val="0"/>
          <c:showBubbleSize val="0"/>
        </c:dLbls>
        <c:marker val="1"/>
        <c:smooth val="0"/>
        <c:axId val="62392832"/>
        <c:axId val="99041280"/>
      </c:lineChart>
      <c:catAx>
        <c:axId val="62392832"/>
        <c:scaling>
          <c:orientation val="minMax"/>
        </c:scaling>
        <c:delete val="0"/>
        <c:axPos val="b"/>
        <c:majorTickMark val="none"/>
        <c:minorTickMark val="none"/>
        <c:tickLblPos val="nextTo"/>
        <c:crossAx val="99041280"/>
        <c:crosses val="autoZero"/>
        <c:auto val="1"/>
        <c:lblAlgn val="ctr"/>
        <c:lblOffset val="100"/>
        <c:noMultiLvlLbl val="0"/>
      </c:catAx>
      <c:valAx>
        <c:axId val="99041280"/>
        <c:scaling>
          <c:orientation val="minMax"/>
        </c:scaling>
        <c:delete val="0"/>
        <c:axPos val="l"/>
        <c:majorGridlines/>
        <c:numFmt formatCode="General" sourceLinked="1"/>
        <c:majorTickMark val="none"/>
        <c:minorTickMark val="none"/>
        <c:tickLblPos val="nextTo"/>
        <c:crossAx val="62392832"/>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смертность</c:v>
                </c:pt>
              </c:strCache>
            </c:strRef>
          </c:tx>
          <c:dLbls>
            <c:showLegendKey val="0"/>
            <c:showVal val="1"/>
            <c:showCatName val="0"/>
            <c:showSerName val="0"/>
            <c:showPercent val="0"/>
            <c:showBubbleSize val="0"/>
            <c:showLeaderLines val="1"/>
          </c:dLbls>
          <c:cat>
            <c:strRef>
              <c:f>Лист1!$A$2:$A$4</c:f>
              <c:strCache>
                <c:ptCount val="3"/>
                <c:pt idx="0">
                  <c:v>20-30 лет</c:v>
                </c:pt>
                <c:pt idx="1">
                  <c:v>30-55 лет</c:v>
                </c:pt>
                <c:pt idx="2">
                  <c:v>55-72 года</c:v>
                </c:pt>
              </c:strCache>
            </c:strRef>
          </c:cat>
          <c:val>
            <c:numRef>
              <c:f>Лист1!$B$2:$B$4</c:f>
              <c:numCache>
                <c:formatCode>0%</c:formatCode>
                <c:ptCount val="3"/>
                <c:pt idx="0">
                  <c:v>0.19</c:v>
                </c:pt>
                <c:pt idx="1">
                  <c:v>0.69000000000000061</c:v>
                </c:pt>
                <c:pt idx="2">
                  <c:v>0.12000000000000002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колличество лет</c:v>
                </c:pt>
              </c:strCache>
            </c:strRef>
          </c:tx>
          <c:marker>
            <c:symbol val="none"/>
          </c:marker>
          <c:dLbls>
            <c:showLegendKey val="0"/>
            <c:showVal val="1"/>
            <c:showCatName val="0"/>
            <c:showSerName val="0"/>
            <c:showPercent val="0"/>
            <c:showBubbleSize val="0"/>
            <c:showLeaderLines val="0"/>
          </c:dLbls>
          <c:cat>
            <c:numRef>
              <c:f>Лист1!$A$2:$A$9</c:f>
              <c:numCache>
                <c:formatCode>General</c:formatCode>
                <c:ptCount val="8"/>
                <c:pt idx="0">
                  <c:v>2000</c:v>
                </c:pt>
                <c:pt idx="1">
                  <c:v>2001</c:v>
                </c:pt>
                <c:pt idx="2">
                  <c:v>2002</c:v>
                </c:pt>
                <c:pt idx="3">
                  <c:v>2003</c:v>
                </c:pt>
                <c:pt idx="4">
                  <c:v>2004</c:v>
                </c:pt>
                <c:pt idx="5">
                  <c:v>2010</c:v>
                </c:pt>
                <c:pt idx="6">
                  <c:v>2014</c:v>
                </c:pt>
                <c:pt idx="7">
                  <c:v>2015</c:v>
                </c:pt>
              </c:numCache>
            </c:numRef>
          </c:cat>
          <c:val>
            <c:numRef>
              <c:f>Лист1!$B$2:$B$9</c:f>
              <c:numCache>
                <c:formatCode>General</c:formatCode>
                <c:ptCount val="8"/>
                <c:pt idx="0">
                  <c:v>67</c:v>
                </c:pt>
                <c:pt idx="1">
                  <c:v>66.2</c:v>
                </c:pt>
                <c:pt idx="2">
                  <c:v>66.7</c:v>
                </c:pt>
                <c:pt idx="3">
                  <c:v>66</c:v>
                </c:pt>
                <c:pt idx="4">
                  <c:v>65.8</c:v>
                </c:pt>
                <c:pt idx="5">
                  <c:v>65</c:v>
                </c:pt>
                <c:pt idx="6">
                  <c:v>64.7</c:v>
                </c:pt>
                <c:pt idx="7">
                  <c:v>57.6</c:v>
                </c:pt>
              </c:numCache>
            </c:numRef>
          </c:val>
          <c:smooth val="0"/>
        </c:ser>
        <c:ser>
          <c:idx val="1"/>
          <c:order val="1"/>
          <c:tx>
            <c:strRef>
              <c:f>Лист1!$C$1</c:f>
              <c:strCache>
                <c:ptCount val="1"/>
                <c:pt idx="0">
                  <c:v>Ряд 2</c:v>
                </c:pt>
              </c:strCache>
            </c:strRef>
          </c:tx>
          <c:marker>
            <c:symbol val="none"/>
          </c:marker>
          <c:cat>
            <c:numRef>
              <c:f>Лист1!$A$2:$A$9</c:f>
              <c:numCache>
                <c:formatCode>General</c:formatCode>
                <c:ptCount val="8"/>
                <c:pt idx="0">
                  <c:v>2000</c:v>
                </c:pt>
                <c:pt idx="1">
                  <c:v>2001</c:v>
                </c:pt>
                <c:pt idx="2">
                  <c:v>2002</c:v>
                </c:pt>
                <c:pt idx="3">
                  <c:v>2003</c:v>
                </c:pt>
                <c:pt idx="4">
                  <c:v>2004</c:v>
                </c:pt>
                <c:pt idx="5">
                  <c:v>2010</c:v>
                </c:pt>
                <c:pt idx="6">
                  <c:v>2014</c:v>
                </c:pt>
                <c:pt idx="7">
                  <c:v>2015</c:v>
                </c:pt>
              </c:numCache>
            </c:numRef>
          </c:cat>
          <c:val>
            <c:numRef>
              <c:f>Лист1!$C$2:$C$9</c:f>
              <c:numCache>
                <c:formatCode>General</c:formatCode>
                <c:ptCount val="8"/>
              </c:numCache>
            </c:numRef>
          </c:val>
          <c:smooth val="0"/>
        </c:ser>
        <c:ser>
          <c:idx val="2"/>
          <c:order val="2"/>
          <c:tx>
            <c:strRef>
              <c:f>Лист1!$D$1</c:f>
              <c:strCache>
                <c:ptCount val="1"/>
                <c:pt idx="0">
                  <c:v>Ряд 3</c:v>
                </c:pt>
              </c:strCache>
            </c:strRef>
          </c:tx>
          <c:marker>
            <c:symbol val="none"/>
          </c:marker>
          <c:cat>
            <c:numRef>
              <c:f>Лист1!$A$2:$A$9</c:f>
              <c:numCache>
                <c:formatCode>General</c:formatCode>
                <c:ptCount val="8"/>
                <c:pt idx="0">
                  <c:v>2000</c:v>
                </c:pt>
                <c:pt idx="1">
                  <c:v>2001</c:v>
                </c:pt>
                <c:pt idx="2">
                  <c:v>2002</c:v>
                </c:pt>
                <c:pt idx="3">
                  <c:v>2003</c:v>
                </c:pt>
                <c:pt idx="4">
                  <c:v>2004</c:v>
                </c:pt>
                <c:pt idx="5">
                  <c:v>2010</c:v>
                </c:pt>
                <c:pt idx="6">
                  <c:v>2014</c:v>
                </c:pt>
                <c:pt idx="7">
                  <c:v>2015</c:v>
                </c:pt>
              </c:numCache>
            </c:numRef>
          </c:cat>
          <c:val>
            <c:numRef>
              <c:f>Лист1!$D$2:$D$9</c:f>
              <c:numCache>
                <c:formatCode>General</c:formatCode>
                <c:ptCount val="8"/>
              </c:numCache>
            </c:numRef>
          </c:val>
          <c:smooth val="0"/>
        </c:ser>
        <c:dLbls>
          <c:showLegendKey val="0"/>
          <c:showVal val="0"/>
          <c:showCatName val="0"/>
          <c:showSerName val="0"/>
          <c:showPercent val="0"/>
          <c:showBubbleSize val="0"/>
        </c:dLbls>
        <c:marker val="1"/>
        <c:smooth val="0"/>
        <c:axId val="62391808"/>
        <c:axId val="99045312"/>
      </c:lineChart>
      <c:catAx>
        <c:axId val="62391808"/>
        <c:scaling>
          <c:orientation val="minMax"/>
        </c:scaling>
        <c:delete val="0"/>
        <c:axPos val="b"/>
        <c:numFmt formatCode="General" sourceLinked="1"/>
        <c:majorTickMark val="none"/>
        <c:minorTickMark val="none"/>
        <c:tickLblPos val="nextTo"/>
        <c:crossAx val="99045312"/>
        <c:crosses val="autoZero"/>
        <c:auto val="1"/>
        <c:lblAlgn val="ctr"/>
        <c:lblOffset val="100"/>
        <c:noMultiLvlLbl val="0"/>
      </c:catAx>
      <c:valAx>
        <c:axId val="99045312"/>
        <c:scaling>
          <c:orientation val="minMax"/>
        </c:scaling>
        <c:delete val="0"/>
        <c:axPos val="l"/>
        <c:majorGridlines/>
        <c:numFmt formatCode="General" sourceLinked="1"/>
        <c:majorTickMark val="none"/>
        <c:minorTickMark val="none"/>
        <c:tickLblPos val="nextTo"/>
        <c:crossAx val="623918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мужчины</c:v>
                </c:pt>
              </c:strCache>
            </c:strRef>
          </c:tx>
          <c:invertIfNegative val="0"/>
          <c:dLbls>
            <c:delete val="1"/>
          </c:dLbls>
          <c:cat>
            <c:numRef>
              <c:f>Лист1!$A$2:$A$8</c:f>
              <c:numCache>
                <c:formatCode>General</c:formatCode>
                <c:ptCount val="7"/>
                <c:pt idx="0">
                  <c:v>2000</c:v>
                </c:pt>
                <c:pt idx="1">
                  <c:v>2001</c:v>
                </c:pt>
                <c:pt idx="2">
                  <c:v>2002</c:v>
                </c:pt>
                <c:pt idx="3">
                  <c:v>2003</c:v>
                </c:pt>
                <c:pt idx="4">
                  <c:v>2004</c:v>
                </c:pt>
                <c:pt idx="5">
                  <c:v>2010</c:v>
                </c:pt>
                <c:pt idx="6">
                  <c:v>2015</c:v>
                </c:pt>
              </c:numCache>
            </c:numRef>
          </c:cat>
          <c:val>
            <c:numRef>
              <c:f>Лист1!$B$2:$B$8</c:f>
              <c:numCache>
                <c:formatCode>General</c:formatCode>
                <c:ptCount val="7"/>
                <c:pt idx="0">
                  <c:v>162</c:v>
                </c:pt>
                <c:pt idx="1">
                  <c:v>152</c:v>
                </c:pt>
                <c:pt idx="2">
                  <c:v>164</c:v>
                </c:pt>
                <c:pt idx="3">
                  <c:v>164</c:v>
                </c:pt>
                <c:pt idx="4">
                  <c:v>181</c:v>
                </c:pt>
                <c:pt idx="5">
                  <c:v>170</c:v>
                </c:pt>
                <c:pt idx="6">
                  <c:v>106</c:v>
                </c:pt>
              </c:numCache>
            </c:numRef>
          </c:val>
        </c:ser>
        <c:ser>
          <c:idx val="1"/>
          <c:order val="1"/>
          <c:tx>
            <c:strRef>
              <c:f>Лист1!$C$1</c:f>
              <c:strCache>
                <c:ptCount val="1"/>
                <c:pt idx="0">
                  <c:v>женщины</c:v>
                </c:pt>
              </c:strCache>
            </c:strRef>
          </c:tx>
          <c:invertIfNegative val="0"/>
          <c:dLbls>
            <c:delete val="1"/>
          </c:dLbls>
          <c:cat>
            <c:numRef>
              <c:f>Лист1!$A$2:$A$8</c:f>
              <c:numCache>
                <c:formatCode>General</c:formatCode>
                <c:ptCount val="7"/>
                <c:pt idx="0">
                  <c:v>2000</c:v>
                </c:pt>
                <c:pt idx="1">
                  <c:v>2001</c:v>
                </c:pt>
                <c:pt idx="2">
                  <c:v>2002</c:v>
                </c:pt>
                <c:pt idx="3">
                  <c:v>2003</c:v>
                </c:pt>
                <c:pt idx="4">
                  <c:v>2004</c:v>
                </c:pt>
                <c:pt idx="5">
                  <c:v>2010</c:v>
                </c:pt>
                <c:pt idx="6">
                  <c:v>2015</c:v>
                </c:pt>
              </c:numCache>
            </c:numRef>
          </c:cat>
          <c:val>
            <c:numRef>
              <c:f>Лист1!$C$2:$C$8</c:f>
              <c:numCache>
                <c:formatCode>General</c:formatCode>
                <c:ptCount val="7"/>
                <c:pt idx="0">
                  <c:v>174</c:v>
                </c:pt>
                <c:pt idx="1">
                  <c:v>172</c:v>
                </c:pt>
                <c:pt idx="2">
                  <c:v>186</c:v>
                </c:pt>
                <c:pt idx="3">
                  <c:v>181</c:v>
                </c:pt>
                <c:pt idx="4">
                  <c:v>196</c:v>
                </c:pt>
                <c:pt idx="5">
                  <c:v>184</c:v>
                </c:pt>
                <c:pt idx="6">
                  <c:v>159</c:v>
                </c:pt>
              </c:numCache>
            </c:numRef>
          </c:val>
        </c:ser>
        <c:ser>
          <c:idx val="2"/>
          <c:order val="2"/>
          <c:tx>
            <c:strRef>
              <c:f>Лист1!$D$1</c:f>
              <c:strCache>
                <c:ptCount val="1"/>
                <c:pt idx="0">
                  <c:v>Столбец1</c:v>
                </c:pt>
              </c:strCache>
            </c:strRef>
          </c:tx>
          <c:invertIfNegative val="0"/>
          <c:cat>
            <c:numRef>
              <c:f>Лист1!$A$2:$A$8</c:f>
              <c:numCache>
                <c:formatCode>General</c:formatCode>
                <c:ptCount val="7"/>
                <c:pt idx="0">
                  <c:v>2000</c:v>
                </c:pt>
                <c:pt idx="1">
                  <c:v>2001</c:v>
                </c:pt>
                <c:pt idx="2">
                  <c:v>2002</c:v>
                </c:pt>
                <c:pt idx="3">
                  <c:v>2003</c:v>
                </c:pt>
                <c:pt idx="4">
                  <c:v>2004</c:v>
                </c:pt>
                <c:pt idx="5">
                  <c:v>2010</c:v>
                </c:pt>
                <c:pt idx="6">
                  <c:v>2015</c:v>
                </c:pt>
              </c:numCache>
            </c:numRef>
          </c:cat>
          <c:val>
            <c:numRef>
              <c:f>Лист1!$D$3:$D$7</c:f>
              <c:numCache>
                <c:formatCode>General</c:formatCode>
                <c:ptCount val="5"/>
              </c:numCache>
            </c:numRef>
          </c:val>
        </c:ser>
        <c:dLbls>
          <c:showLegendKey val="0"/>
          <c:showVal val="1"/>
          <c:showCatName val="0"/>
          <c:showSerName val="0"/>
          <c:showPercent val="0"/>
          <c:showBubbleSize val="0"/>
        </c:dLbls>
        <c:gapWidth val="150"/>
        <c:axId val="62393344"/>
        <c:axId val="99044160"/>
      </c:barChart>
      <c:catAx>
        <c:axId val="62393344"/>
        <c:scaling>
          <c:orientation val="minMax"/>
        </c:scaling>
        <c:delete val="0"/>
        <c:axPos val="b"/>
        <c:numFmt formatCode="General" sourceLinked="1"/>
        <c:majorTickMark val="out"/>
        <c:minorTickMark val="none"/>
        <c:tickLblPos val="nextTo"/>
        <c:crossAx val="99044160"/>
        <c:crosses val="autoZero"/>
        <c:auto val="1"/>
        <c:lblAlgn val="ctr"/>
        <c:lblOffset val="100"/>
        <c:noMultiLvlLbl val="0"/>
      </c:catAx>
      <c:valAx>
        <c:axId val="99044160"/>
        <c:scaling>
          <c:orientation val="minMax"/>
        </c:scaling>
        <c:delete val="0"/>
        <c:axPos val="l"/>
        <c:majorGridlines/>
        <c:numFmt formatCode="General" sourceLinked="1"/>
        <c:majorTickMark val="out"/>
        <c:minorTickMark val="none"/>
        <c:tickLblPos val="nextTo"/>
        <c:crossAx val="62393344"/>
        <c:crosses val="autoZero"/>
        <c:crossBetween val="between"/>
      </c:valAx>
    </c:plotArea>
    <c:legend>
      <c:legendPos val="r"/>
      <c:legendEntry>
        <c:idx val="2"/>
        <c:delete val="1"/>
      </c:legendEntry>
      <c:layout>
        <c:manualLayout>
          <c:xMode val="edge"/>
          <c:yMode val="edge"/>
          <c:x val="0.77297857593336139"/>
          <c:y val="0.34466127650586148"/>
          <c:w val="0.20375615348303999"/>
          <c:h val="0.4228326898779978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0-15 лет</c:v>
                </c:pt>
              </c:strCache>
            </c:strRef>
          </c:tx>
          <c:invertIfNegative val="0"/>
          <c:cat>
            <c:numRef>
              <c:f>Лист1!$A$2:$A$9</c:f>
              <c:numCache>
                <c:formatCode>General</c:formatCode>
                <c:ptCount val="8"/>
                <c:pt idx="0">
                  <c:v>2000</c:v>
                </c:pt>
                <c:pt idx="1">
                  <c:v>2001</c:v>
                </c:pt>
                <c:pt idx="2">
                  <c:v>2002</c:v>
                </c:pt>
                <c:pt idx="3">
                  <c:v>2003</c:v>
                </c:pt>
                <c:pt idx="4">
                  <c:v>2004</c:v>
                </c:pt>
                <c:pt idx="5">
                  <c:v>2010</c:v>
                </c:pt>
                <c:pt idx="6">
                  <c:v>2015</c:v>
                </c:pt>
              </c:numCache>
            </c:numRef>
          </c:cat>
          <c:val>
            <c:numRef>
              <c:f>Лист1!$B$2:$B$9</c:f>
              <c:numCache>
                <c:formatCode>General</c:formatCode>
                <c:ptCount val="8"/>
                <c:pt idx="0">
                  <c:v>38</c:v>
                </c:pt>
                <c:pt idx="1">
                  <c:v>28</c:v>
                </c:pt>
                <c:pt idx="2">
                  <c:v>34</c:v>
                </c:pt>
                <c:pt idx="3">
                  <c:v>35</c:v>
                </c:pt>
                <c:pt idx="4">
                  <c:v>34</c:v>
                </c:pt>
                <c:pt idx="5">
                  <c:v>30</c:v>
                </c:pt>
                <c:pt idx="6">
                  <c:v>33</c:v>
                </c:pt>
              </c:numCache>
            </c:numRef>
          </c:val>
        </c:ser>
        <c:ser>
          <c:idx val="1"/>
          <c:order val="1"/>
          <c:tx>
            <c:strRef>
              <c:f>Лист1!$C$1</c:f>
              <c:strCache>
                <c:ptCount val="1"/>
                <c:pt idx="0">
                  <c:v>16-55лет</c:v>
                </c:pt>
              </c:strCache>
            </c:strRef>
          </c:tx>
          <c:invertIfNegative val="0"/>
          <c:cat>
            <c:numRef>
              <c:f>Лист1!$A$2:$A$9</c:f>
              <c:numCache>
                <c:formatCode>General</c:formatCode>
                <c:ptCount val="8"/>
                <c:pt idx="0">
                  <c:v>2000</c:v>
                </c:pt>
                <c:pt idx="1">
                  <c:v>2001</c:v>
                </c:pt>
                <c:pt idx="2">
                  <c:v>2002</c:v>
                </c:pt>
                <c:pt idx="3">
                  <c:v>2003</c:v>
                </c:pt>
                <c:pt idx="4">
                  <c:v>2004</c:v>
                </c:pt>
                <c:pt idx="5">
                  <c:v>2010</c:v>
                </c:pt>
                <c:pt idx="6">
                  <c:v>2015</c:v>
                </c:pt>
              </c:numCache>
            </c:numRef>
          </c:cat>
          <c:val>
            <c:numRef>
              <c:f>Лист1!$C$2:$C$9</c:f>
              <c:numCache>
                <c:formatCode>General</c:formatCode>
                <c:ptCount val="8"/>
                <c:pt idx="0">
                  <c:v>98</c:v>
                </c:pt>
                <c:pt idx="1">
                  <c:v>99</c:v>
                </c:pt>
                <c:pt idx="2">
                  <c:v>102</c:v>
                </c:pt>
                <c:pt idx="3">
                  <c:v>100</c:v>
                </c:pt>
                <c:pt idx="4">
                  <c:v>106</c:v>
                </c:pt>
                <c:pt idx="5">
                  <c:v>75</c:v>
                </c:pt>
                <c:pt idx="6">
                  <c:v>78</c:v>
                </c:pt>
              </c:numCache>
            </c:numRef>
          </c:val>
        </c:ser>
        <c:ser>
          <c:idx val="2"/>
          <c:order val="2"/>
          <c:tx>
            <c:strRef>
              <c:f>Лист1!$D$1</c:f>
              <c:strCache>
                <c:ptCount val="1"/>
                <c:pt idx="0">
                  <c:v>старше 55лет</c:v>
                </c:pt>
              </c:strCache>
            </c:strRef>
          </c:tx>
          <c:invertIfNegative val="0"/>
          <c:cat>
            <c:numRef>
              <c:f>Лист1!$A$2:$A$9</c:f>
              <c:numCache>
                <c:formatCode>General</c:formatCode>
                <c:ptCount val="8"/>
                <c:pt idx="0">
                  <c:v>2000</c:v>
                </c:pt>
                <c:pt idx="1">
                  <c:v>2001</c:v>
                </c:pt>
                <c:pt idx="2">
                  <c:v>2002</c:v>
                </c:pt>
                <c:pt idx="3">
                  <c:v>2003</c:v>
                </c:pt>
                <c:pt idx="4">
                  <c:v>2004</c:v>
                </c:pt>
                <c:pt idx="5">
                  <c:v>2010</c:v>
                </c:pt>
                <c:pt idx="6">
                  <c:v>2015</c:v>
                </c:pt>
              </c:numCache>
            </c:numRef>
          </c:cat>
          <c:val>
            <c:numRef>
              <c:f>Лист1!$D$2:$D$9</c:f>
              <c:numCache>
                <c:formatCode>General</c:formatCode>
                <c:ptCount val="8"/>
                <c:pt idx="0">
                  <c:v>38</c:v>
                </c:pt>
                <c:pt idx="1">
                  <c:v>45</c:v>
                </c:pt>
                <c:pt idx="2">
                  <c:v>50</c:v>
                </c:pt>
                <c:pt idx="3">
                  <c:v>46</c:v>
                </c:pt>
                <c:pt idx="4">
                  <c:v>56</c:v>
                </c:pt>
                <c:pt idx="5">
                  <c:v>54</c:v>
                </c:pt>
                <c:pt idx="6">
                  <c:v>48</c:v>
                </c:pt>
              </c:numCache>
            </c:numRef>
          </c:val>
        </c:ser>
        <c:dLbls>
          <c:showLegendKey val="0"/>
          <c:showVal val="0"/>
          <c:showCatName val="0"/>
          <c:showSerName val="0"/>
          <c:showPercent val="0"/>
          <c:showBubbleSize val="0"/>
        </c:dLbls>
        <c:gapWidth val="55"/>
        <c:overlap val="100"/>
        <c:axId val="99139584"/>
        <c:axId val="99046464"/>
      </c:barChart>
      <c:catAx>
        <c:axId val="99139584"/>
        <c:scaling>
          <c:orientation val="minMax"/>
        </c:scaling>
        <c:delete val="0"/>
        <c:axPos val="b"/>
        <c:numFmt formatCode="General" sourceLinked="1"/>
        <c:majorTickMark val="none"/>
        <c:minorTickMark val="none"/>
        <c:tickLblPos val="nextTo"/>
        <c:crossAx val="99046464"/>
        <c:crosses val="autoZero"/>
        <c:auto val="1"/>
        <c:lblAlgn val="ctr"/>
        <c:lblOffset val="100"/>
        <c:noMultiLvlLbl val="0"/>
      </c:catAx>
      <c:valAx>
        <c:axId val="99046464"/>
        <c:scaling>
          <c:orientation val="minMax"/>
        </c:scaling>
        <c:delete val="0"/>
        <c:axPos val="l"/>
        <c:majorGridlines/>
        <c:numFmt formatCode="General" sourceLinked="1"/>
        <c:majorTickMark val="none"/>
        <c:minorTickMark val="none"/>
        <c:tickLblPos val="nextTo"/>
        <c:crossAx val="99139584"/>
        <c:crosses val="autoZero"/>
        <c:crossBetween val="between"/>
      </c:valAx>
    </c:plotArea>
    <c:legend>
      <c:legendPos val="r"/>
      <c:overlay val="0"/>
    </c:legend>
    <c:plotVisOnly val="1"/>
    <c:dispBlanksAs val="gap"/>
    <c:showDLblsOverMax val="0"/>
  </c:chart>
  <c:spPr>
    <a:no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0-15лет</c:v>
                </c:pt>
              </c:strCache>
            </c:strRef>
          </c:tx>
          <c:invertIfNegative val="0"/>
          <c:cat>
            <c:numRef>
              <c:f>Лист1!$A$2:$A$10</c:f>
              <c:numCache>
                <c:formatCode>General</c:formatCode>
                <c:ptCount val="9"/>
                <c:pt idx="0">
                  <c:v>2000</c:v>
                </c:pt>
                <c:pt idx="1">
                  <c:v>2001</c:v>
                </c:pt>
                <c:pt idx="2">
                  <c:v>2002</c:v>
                </c:pt>
                <c:pt idx="3">
                  <c:v>2003</c:v>
                </c:pt>
                <c:pt idx="4">
                  <c:v>2004</c:v>
                </c:pt>
                <c:pt idx="5">
                  <c:v>2010</c:v>
                </c:pt>
                <c:pt idx="6">
                  <c:v>2015</c:v>
                </c:pt>
              </c:numCache>
            </c:numRef>
          </c:cat>
          <c:val>
            <c:numRef>
              <c:f>Лист1!$B$2:$B$10</c:f>
              <c:numCache>
                <c:formatCode>General</c:formatCode>
                <c:ptCount val="9"/>
                <c:pt idx="0">
                  <c:v>39</c:v>
                </c:pt>
                <c:pt idx="1">
                  <c:v>37</c:v>
                </c:pt>
                <c:pt idx="2">
                  <c:v>33</c:v>
                </c:pt>
                <c:pt idx="3">
                  <c:v>37</c:v>
                </c:pt>
                <c:pt idx="4">
                  <c:v>34</c:v>
                </c:pt>
                <c:pt idx="5">
                  <c:v>30</c:v>
                </c:pt>
                <c:pt idx="6">
                  <c:v>25</c:v>
                </c:pt>
              </c:numCache>
            </c:numRef>
          </c:val>
        </c:ser>
        <c:ser>
          <c:idx val="1"/>
          <c:order val="1"/>
          <c:tx>
            <c:strRef>
              <c:f>Лист1!$C$1</c:f>
              <c:strCache>
                <c:ptCount val="1"/>
                <c:pt idx="0">
                  <c:v>16-55лет</c:v>
                </c:pt>
              </c:strCache>
            </c:strRef>
          </c:tx>
          <c:invertIfNegative val="0"/>
          <c:cat>
            <c:numRef>
              <c:f>Лист1!$A$2:$A$10</c:f>
              <c:numCache>
                <c:formatCode>General</c:formatCode>
                <c:ptCount val="9"/>
                <c:pt idx="0">
                  <c:v>2000</c:v>
                </c:pt>
                <c:pt idx="1">
                  <c:v>2001</c:v>
                </c:pt>
                <c:pt idx="2">
                  <c:v>2002</c:v>
                </c:pt>
                <c:pt idx="3">
                  <c:v>2003</c:v>
                </c:pt>
                <c:pt idx="4">
                  <c:v>2004</c:v>
                </c:pt>
                <c:pt idx="5">
                  <c:v>2010</c:v>
                </c:pt>
                <c:pt idx="6">
                  <c:v>2015</c:v>
                </c:pt>
              </c:numCache>
            </c:numRef>
          </c:cat>
          <c:val>
            <c:numRef>
              <c:f>Лист1!$C$2:$C$10</c:f>
              <c:numCache>
                <c:formatCode>General</c:formatCode>
                <c:ptCount val="9"/>
                <c:pt idx="0">
                  <c:v>99</c:v>
                </c:pt>
                <c:pt idx="1">
                  <c:v>89</c:v>
                </c:pt>
                <c:pt idx="2">
                  <c:v>104</c:v>
                </c:pt>
                <c:pt idx="3">
                  <c:v>105</c:v>
                </c:pt>
                <c:pt idx="4">
                  <c:v>104</c:v>
                </c:pt>
                <c:pt idx="5">
                  <c:v>72</c:v>
                </c:pt>
                <c:pt idx="6">
                  <c:v>62</c:v>
                </c:pt>
              </c:numCache>
            </c:numRef>
          </c:val>
        </c:ser>
        <c:ser>
          <c:idx val="2"/>
          <c:order val="2"/>
          <c:tx>
            <c:strRef>
              <c:f>Лист1!$D$1</c:f>
              <c:strCache>
                <c:ptCount val="1"/>
                <c:pt idx="0">
                  <c:v>старше 55 лет</c:v>
                </c:pt>
              </c:strCache>
            </c:strRef>
          </c:tx>
          <c:invertIfNegative val="0"/>
          <c:cat>
            <c:numRef>
              <c:f>Лист1!$A$2:$A$10</c:f>
              <c:numCache>
                <c:formatCode>General</c:formatCode>
                <c:ptCount val="9"/>
                <c:pt idx="0">
                  <c:v>2000</c:v>
                </c:pt>
                <c:pt idx="1">
                  <c:v>2001</c:v>
                </c:pt>
                <c:pt idx="2">
                  <c:v>2002</c:v>
                </c:pt>
                <c:pt idx="3">
                  <c:v>2003</c:v>
                </c:pt>
                <c:pt idx="4">
                  <c:v>2004</c:v>
                </c:pt>
                <c:pt idx="5">
                  <c:v>2010</c:v>
                </c:pt>
                <c:pt idx="6">
                  <c:v>2015</c:v>
                </c:pt>
              </c:numCache>
            </c:numRef>
          </c:cat>
          <c:val>
            <c:numRef>
              <c:f>Лист1!$D$2:$D$10</c:f>
              <c:numCache>
                <c:formatCode>General</c:formatCode>
                <c:ptCount val="9"/>
                <c:pt idx="0">
                  <c:v>24</c:v>
                </c:pt>
                <c:pt idx="1">
                  <c:v>26</c:v>
                </c:pt>
                <c:pt idx="2">
                  <c:v>27</c:v>
                </c:pt>
                <c:pt idx="3">
                  <c:v>22</c:v>
                </c:pt>
                <c:pt idx="4">
                  <c:v>23</c:v>
                </c:pt>
                <c:pt idx="5">
                  <c:v>21</c:v>
                </c:pt>
                <c:pt idx="6">
                  <c:v>19</c:v>
                </c:pt>
              </c:numCache>
            </c:numRef>
          </c:val>
        </c:ser>
        <c:dLbls>
          <c:showLegendKey val="0"/>
          <c:showVal val="0"/>
          <c:showCatName val="0"/>
          <c:showSerName val="0"/>
          <c:showPercent val="0"/>
          <c:showBubbleSize val="0"/>
        </c:dLbls>
        <c:gapWidth val="55"/>
        <c:overlap val="100"/>
        <c:axId val="99140608"/>
        <c:axId val="99255424"/>
      </c:barChart>
      <c:catAx>
        <c:axId val="99140608"/>
        <c:scaling>
          <c:orientation val="minMax"/>
        </c:scaling>
        <c:delete val="0"/>
        <c:axPos val="b"/>
        <c:numFmt formatCode="General" sourceLinked="1"/>
        <c:majorTickMark val="none"/>
        <c:minorTickMark val="none"/>
        <c:tickLblPos val="nextTo"/>
        <c:crossAx val="99255424"/>
        <c:crosses val="autoZero"/>
        <c:auto val="1"/>
        <c:lblAlgn val="ctr"/>
        <c:lblOffset val="100"/>
        <c:noMultiLvlLbl val="0"/>
      </c:catAx>
      <c:valAx>
        <c:axId val="99255424"/>
        <c:scaling>
          <c:orientation val="minMax"/>
        </c:scaling>
        <c:delete val="0"/>
        <c:axPos val="l"/>
        <c:majorGridlines/>
        <c:numFmt formatCode="General" sourceLinked="1"/>
        <c:majorTickMark val="none"/>
        <c:minorTickMark val="none"/>
        <c:tickLblPos val="nextTo"/>
        <c:crossAx val="9914060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2000</c:v>
                </c:pt>
              </c:strCache>
            </c:strRef>
          </c:tx>
          <c:invertIfNegative val="0"/>
          <c:cat>
            <c:strRef>
              <c:f>Лист1!$A$2</c:f>
              <c:strCache>
                <c:ptCount val="1"/>
                <c:pt idx="0">
                  <c:v>человек</c:v>
                </c:pt>
              </c:strCache>
            </c:strRef>
          </c:cat>
          <c:val>
            <c:numRef>
              <c:f>Лист1!$B$2</c:f>
              <c:numCache>
                <c:formatCode>General</c:formatCode>
                <c:ptCount val="1"/>
                <c:pt idx="0">
                  <c:v>7</c:v>
                </c:pt>
              </c:numCache>
            </c:numRef>
          </c:val>
        </c:ser>
        <c:ser>
          <c:idx val="1"/>
          <c:order val="1"/>
          <c:tx>
            <c:strRef>
              <c:f>Лист1!$C$1</c:f>
              <c:strCache>
                <c:ptCount val="1"/>
                <c:pt idx="0">
                  <c:v>2001</c:v>
                </c:pt>
              </c:strCache>
            </c:strRef>
          </c:tx>
          <c:invertIfNegative val="0"/>
          <c:cat>
            <c:strRef>
              <c:f>Лист1!$A$2</c:f>
              <c:strCache>
                <c:ptCount val="1"/>
                <c:pt idx="0">
                  <c:v>человек</c:v>
                </c:pt>
              </c:strCache>
            </c:strRef>
          </c:cat>
          <c:val>
            <c:numRef>
              <c:f>Лист1!$C$2</c:f>
              <c:numCache>
                <c:formatCode>General</c:formatCode>
                <c:ptCount val="1"/>
                <c:pt idx="0">
                  <c:v>9</c:v>
                </c:pt>
              </c:numCache>
            </c:numRef>
          </c:val>
        </c:ser>
        <c:ser>
          <c:idx val="2"/>
          <c:order val="2"/>
          <c:tx>
            <c:strRef>
              <c:f>Лист1!$D$1</c:f>
              <c:strCache>
                <c:ptCount val="1"/>
                <c:pt idx="0">
                  <c:v>2002</c:v>
                </c:pt>
              </c:strCache>
            </c:strRef>
          </c:tx>
          <c:invertIfNegative val="0"/>
          <c:cat>
            <c:strRef>
              <c:f>Лист1!$A$2</c:f>
              <c:strCache>
                <c:ptCount val="1"/>
                <c:pt idx="0">
                  <c:v>человек</c:v>
                </c:pt>
              </c:strCache>
            </c:strRef>
          </c:cat>
          <c:val>
            <c:numRef>
              <c:f>Лист1!$D$2</c:f>
              <c:numCache>
                <c:formatCode>General</c:formatCode>
                <c:ptCount val="1"/>
                <c:pt idx="0">
                  <c:v>2</c:v>
                </c:pt>
              </c:numCache>
            </c:numRef>
          </c:val>
        </c:ser>
        <c:ser>
          <c:idx val="3"/>
          <c:order val="3"/>
          <c:tx>
            <c:strRef>
              <c:f>Лист1!$E$1</c:f>
              <c:strCache>
                <c:ptCount val="1"/>
                <c:pt idx="0">
                  <c:v>2003</c:v>
                </c:pt>
              </c:strCache>
            </c:strRef>
          </c:tx>
          <c:invertIfNegative val="0"/>
          <c:cat>
            <c:strRef>
              <c:f>Лист1!$A$2</c:f>
              <c:strCache>
                <c:ptCount val="1"/>
                <c:pt idx="0">
                  <c:v>человек</c:v>
                </c:pt>
              </c:strCache>
            </c:strRef>
          </c:cat>
          <c:val>
            <c:numRef>
              <c:f>Лист1!$E$2</c:f>
              <c:numCache>
                <c:formatCode>General</c:formatCode>
                <c:ptCount val="1"/>
                <c:pt idx="0">
                  <c:v>16</c:v>
                </c:pt>
              </c:numCache>
            </c:numRef>
          </c:val>
        </c:ser>
        <c:ser>
          <c:idx val="4"/>
          <c:order val="4"/>
          <c:tx>
            <c:strRef>
              <c:f>Лист1!$F$1</c:f>
              <c:strCache>
                <c:ptCount val="1"/>
                <c:pt idx="0">
                  <c:v>2004</c:v>
                </c:pt>
              </c:strCache>
            </c:strRef>
          </c:tx>
          <c:invertIfNegative val="0"/>
          <c:cat>
            <c:strRef>
              <c:f>Лист1!$A$2</c:f>
              <c:strCache>
                <c:ptCount val="1"/>
                <c:pt idx="0">
                  <c:v>человек</c:v>
                </c:pt>
              </c:strCache>
            </c:strRef>
          </c:cat>
          <c:val>
            <c:numRef>
              <c:f>Лист1!$F$2</c:f>
              <c:numCache>
                <c:formatCode>General</c:formatCode>
                <c:ptCount val="1"/>
                <c:pt idx="0">
                  <c:v>11</c:v>
                </c:pt>
              </c:numCache>
            </c:numRef>
          </c:val>
        </c:ser>
        <c:ser>
          <c:idx val="5"/>
          <c:order val="5"/>
          <c:tx>
            <c:strRef>
              <c:f>Лист1!$G$1</c:f>
              <c:strCache>
                <c:ptCount val="1"/>
                <c:pt idx="0">
                  <c:v>2010</c:v>
                </c:pt>
              </c:strCache>
            </c:strRef>
          </c:tx>
          <c:invertIfNegative val="0"/>
          <c:cat>
            <c:strRef>
              <c:f>Лист1!$A$2</c:f>
              <c:strCache>
                <c:ptCount val="1"/>
                <c:pt idx="0">
                  <c:v>человек</c:v>
                </c:pt>
              </c:strCache>
            </c:strRef>
          </c:cat>
          <c:val>
            <c:numRef>
              <c:f>Лист1!$G$2</c:f>
              <c:numCache>
                <c:formatCode>General</c:formatCode>
                <c:ptCount val="1"/>
                <c:pt idx="0">
                  <c:v>3</c:v>
                </c:pt>
              </c:numCache>
            </c:numRef>
          </c:val>
        </c:ser>
        <c:ser>
          <c:idx val="6"/>
          <c:order val="6"/>
          <c:tx>
            <c:strRef>
              <c:f>Лист1!$H$1</c:f>
              <c:strCache>
                <c:ptCount val="1"/>
                <c:pt idx="0">
                  <c:v>2015</c:v>
                </c:pt>
              </c:strCache>
            </c:strRef>
          </c:tx>
          <c:invertIfNegative val="0"/>
          <c:cat>
            <c:strRef>
              <c:f>Лист1!$A$2</c:f>
              <c:strCache>
                <c:ptCount val="1"/>
                <c:pt idx="0">
                  <c:v>человек</c:v>
                </c:pt>
              </c:strCache>
            </c:strRef>
          </c:cat>
          <c:val>
            <c:numRef>
              <c:f>Лист1!$H$2</c:f>
              <c:numCache>
                <c:formatCode>General</c:formatCode>
                <c:ptCount val="1"/>
                <c:pt idx="0">
                  <c:v>5</c:v>
                </c:pt>
              </c:numCache>
            </c:numRef>
          </c:val>
        </c:ser>
        <c:dLbls>
          <c:showLegendKey val="0"/>
          <c:showVal val="0"/>
          <c:showCatName val="0"/>
          <c:showSerName val="0"/>
          <c:showPercent val="0"/>
          <c:showBubbleSize val="0"/>
        </c:dLbls>
        <c:gapWidth val="150"/>
        <c:axId val="99141120"/>
        <c:axId val="99257152"/>
      </c:barChart>
      <c:catAx>
        <c:axId val="99141120"/>
        <c:scaling>
          <c:orientation val="minMax"/>
        </c:scaling>
        <c:delete val="1"/>
        <c:axPos val="b"/>
        <c:majorTickMark val="none"/>
        <c:minorTickMark val="none"/>
        <c:tickLblPos val="none"/>
        <c:crossAx val="99257152"/>
        <c:crosses val="autoZero"/>
        <c:auto val="1"/>
        <c:lblAlgn val="ctr"/>
        <c:lblOffset val="100"/>
        <c:noMultiLvlLbl val="0"/>
      </c:catAx>
      <c:valAx>
        <c:axId val="99257152"/>
        <c:scaling>
          <c:orientation val="minMax"/>
        </c:scaling>
        <c:delete val="0"/>
        <c:axPos val="l"/>
        <c:majorGridlines/>
        <c:numFmt formatCode="General" sourceLinked="1"/>
        <c:majorTickMark val="none"/>
        <c:minorTickMark val="none"/>
        <c:tickLblPos val="nextTo"/>
        <c:crossAx val="99141120"/>
        <c:crosses val="autoZero"/>
        <c:crossBetween val="between"/>
      </c:valAx>
    </c:plotArea>
    <c:legend>
      <c:legendPos val="r"/>
      <c:layout>
        <c:manualLayout>
          <c:xMode val="edge"/>
          <c:yMode val="edge"/>
          <c:x val="0.8683143579216801"/>
          <c:y val="8.2764167180420303E-2"/>
          <c:w val="0.11342323136820703"/>
          <c:h val="0.91723583281958143"/>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2000</c:v>
                </c:pt>
              </c:strCache>
            </c:strRef>
          </c:tx>
          <c:invertIfNegative val="0"/>
          <c:cat>
            <c:strRef>
              <c:f>Лист1!$A$2</c:f>
              <c:strCache>
                <c:ptCount val="1"/>
                <c:pt idx="0">
                  <c:v>многодетные семьи</c:v>
                </c:pt>
              </c:strCache>
            </c:strRef>
          </c:cat>
          <c:val>
            <c:numRef>
              <c:f>Лист1!$B$2</c:f>
              <c:numCache>
                <c:formatCode>General</c:formatCode>
                <c:ptCount val="1"/>
                <c:pt idx="0">
                  <c:v>19</c:v>
                </c:pt>
              </c:numCache>
            </c:numRef>
          </c:val>
        </c:ser>
        <c:ser>
          <c:idx val="1"/>
          <c:order val="1"/>
          <c:tx>
            <c:strRef>
              <c:f>Лист1!$C$1</c:f>
              <c:strCache>
                <c:ptCount val="1"/>
                <c:pt idx="0">
                  <c:v>2001</c:v>
                </c:pt>
              </c:strCache>
            </c:strRef>
          </c:tx>
          <c:invertIfNegative val="0"/>
          <c:cat>
            <c:strRef>
              <c:f>Лист1!$A$2</c:f>
              <c:strCache>
                <c:ptCount val="1"/>
                <c:pt idx="0">
                  <c:v>многодетные семьи</c:v>
                </c:pt>
              </c:strCache>
            </c:strRef>
          </c:cat>
          <c:val>
            <c:numRef>
              <c:f>Лист1!$C$2</c:f>
              <c:numCache>
                <c:formatCode>General</c:formatCode>
                <c:ptCount val="1"/>
                <c:pt idx="0">
                  <c:v>17</c:v>
                </c:pt>
              </c:numCache>
            </c:numRef>
          </c:val>
        </c:ser>
        <c:ser>
          <c:idx val="2"/>
          <c:order val="2"/>
          <c:tx>
            <c:strRef>
              <c:f>Лист1!$D$1</c:f>
              <c:strCache>
                <c:ptCount val="1"/>
                <c:pt idx="0">
                  <c:v>2002</c:v>
                </c:pt>
              </c:strCache>
            </c:strRef>
          </c:tx>
          <c:invertIfNegative val="0"/>
          <c:cat>
            <c:strRef>
              <c:f>Лист1!$A$2</c:f>
              <c:strCache>
                <c:ptCount val="1"/>
                <c:pt idx="0">
                  <c:v>многодетные семьи</c:v>
                </c:pt>
              </c:strCache>
            </c:strRef>
          </c:cat>
          <c:val>
            <c:numRef>
              <c:f>Лист1!$D$2</c:f>
              <c:numCache>
                <c:formatCode>General</c:formatCode>
                <c:ptCount val="1"/>
                <c:pt idx="0">
                  <c:v>18</c:v>
                </c:pt>
              </c:numCache>
            </c:numRef>
          </c:val>
        </c:ser>
        <c:ser>
          <c:idx val="3"/>
          <c:order val="3"/>
          <c:tx>
            <c:strRef>
              <c:f>Лист1!$E$1</c:f>
              <c:strCache>
                <c:ptCount val="1"/>
                <c:pt idx="0">
                  <c:v>2003</c:v>
                </c:pt>
              </c:strCache>
            </c:strRef>
          </c:tx>
          <c:invertIfNegative val="0"/>
          <c:cat>
            <c:strRef>
              <c:f>Лист1!$A$2</c:f>
              <c:strCache>
                <c:ptCount val="1"/>
                <c:pt idx="0">
                  <c:v>многодетные семьи</c:v>
                </c:pt>
              </c:strCache>
            </c:strRef>
          </c:cat>
          <c:val>
            <c:numRef>
              <c:f>Лист1!$E$2</c:f>
              <c:numCache>
                <c:formatCode>General</c:formatCode>
                <c:ptCount val="1"/>
                <c:pt idx="0">
                  <c:v>14</c:v>
                </c:pt>
              </c:numCache>
            </c:numRef>
          </c:val>
        </c:ser>
        <c:ser>
          <c:idx val="4"/>
          <c:order val="4"/>
          <c:tx>
            <c:strRef>
              <c:f>Лист1!$F$1</c:f>
              <c:strCache>
                <c:ptCount val="1"/>
                <c:pt idx="0">
                  <c:v>2004</c:v>
                </c:pt>
              </c:strCache>
            </c:strRef>
          </c:tx>
          <c:invertIfNegative val="0"/>
          <c:cat>
            <c:strRef>
              <c:f>Лист1!$A$2</c:f>
              <c:strCache>
                <c:ptCount val="1"/>
                <c:pt idx="0">
                  <c:v>многодетные семьи</c:v>
                </c:pt>
              </c:strCache>
            </c:strRef>
          </c:cat>
          <c:val>
            <c:numRef>
              <c:f>Лист1!$F$2</c:f>
              <c:numCache>
                <c:formatCode>General</c:formatCode>
                <c:ptCount val="1"/>
                <c:pt idx="0">
                  <c:v>12</c:v>
                </c:pt>
              </c:numCache>
            </c:numRef>
          </c:val>
        </c:ser>
        <c:ser>
          <c:idx val="5"/>
          <c:order val="5"/>
          <c:tx>
            <c:strRef>
              <c:f>Лист1!$G$1</c:f>
              <c:strCache>
                <c:ptCount val="1"/>
                <c:pt idx="0">
                  <c:v>2010</c:v>
                </c:pt>
              </c:strCache>
            </c:strRef>
          </c:tx>
          <c:invertIfNegative val="0"/>
          <c:cat>
            <c:strRef>
              <c:f>Лист1!$A$2</c:f>
              <c:strCache>
                <c:ptCount val="1"/>
                <c:pt idx="0">
                  <c:v>многодетные семьи</c:v>
                </c:pt>
              </c:strCache>
            </c:strRef>
          </c:cat>
          <c:val>
            <c:numRef>
              <c:f>Лист1!$G$2</c:f>
              <c:numCache>
                <c:formatCode>General</c:formatCode>
                <c:ptCount val="1"/>
                <c:pt idx="0">
                  <c:v>7</c:v>
                </c:pt>
              </c:numCache>
            </c:numRef>
          </c:val>
        </c:ser>
        <c:ser>
          <c:idx val="6"/>
          <c:order val="6"/>
          <c:tx>
            <c:strRef>
              <c:f>Лист1!$H$1</c:f>
              <c:strCache>
                <c:ptCount val="1"/>
                <c:pt idx="0">
                  <c:v>2015</c:v>
                </c:pt>
              </c:strCache>
            </c:strRef>
          </c:tx>
          <c:invertIfNegative val="0"/>
          <c:cat>
            <c:strRef>
              <c:f>Лист1!$A$2</c:f>
              <c:strCache>
                <c:ptCount val="1"/>
                <c:pt idx="0">
                  <c:v>многодетные семьи</c:v>
                </c:pt>
              </c:strCache>
            </c:strRef>
          </c:cat>
          <c:val>
            <c:numRef>
              <c:f>Лист1!$H$2</c:f>
              <c:numCache>
                <c:formatCode>General</c:formatCode>
                <c:ptCount val="1"/>
                <c:pt idx="0">
                  <c:v>5</c:v>
                </c:pt>
              </c:numCache>
            </c:numRef>
          </c:val>
        </c:ser>
        <c:dLbls>
          <c:showLegendKey val="0"/>
          <c:showVal val="0"/>
          <c:showCatName val="0"/>
          <c:showSerName val="0"/>
          <c:showPercent val="0"/>
          <c:showBubbleSize val="0"/>
        </c:dLbls>
        <c:gapWidth val="150"/>
        <c:axId val="99173888"/>
        <c:axId val="99256000"/>
      </c:barChart>
      <c:catAx>
        <c:axId val="99173888"/>
        <c:scaling>
          <c:orientation val="minMax"/>
        </c:scaling>
        <c:delete val="1"/>
        <c:axPos val="b"/>
        <c:majorTickMark val="none"/>
        <c:minorTickMark val="none"/>
        <c:tickLblPos val="none"/>
        <c:crossAx val="99256000"/>
        <c:crosses val="autoZero"/>
        <c:auto val="1"/>
        <c:lblAlgn val="ctr"/>
        <c:lblOffset val="100"/>
        <c:noMultiLvlLbl val="0"/>
      </c:catAx>
      <c:valAx>
        <c:axId val="99256000"/>
        <c:scaling>
          <c:orientation val="minMax"/>
        </c:scaling>
        <c:delete val="0"/>
        <c:axPos val="l"/>
        <c:majorGridlines/>
        <c:numFmt formatCode="General" sourceLinked="1"/>
        <c:majorTickMark val="none"/>
        <c:minorTickMark val="none"/>
        <c:tickLblPos val="nextTo"/>
        <c:crossAx val="99173888"/>
        <c:crosses val="autoZero"/>
        <c:crossBetween val="between"/>
      </c:valAx>
    </c:plotArea>
    <c:legend>
      <c:legendPos val="r"/>
      <c:layout>
        <c:manualLayout>
          <c:xMode val="edge"/>
          <c:yMode val="edge"/>
          <c:x val="0.8608189650599315"/>
          <c:y val="0.30703193350831143"/>
          <c:w val="0.12070254194996508"/>
          <c:h val="0.501607569555777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21</Pages>
  <Words>3552</Words>
  <Characters>20247</Characters>
  <Application>Microsoft Office Word</Application>
  <DocSecurity>0</DocSecurity>
  <Lines>168</Lines>
  <Paragraphs>47</Paragraphs>
  <ScaleCrop>false</ScaleCrop>
  <Company/>
  <LinksUpToDate>false</LinksUpToDate>
  <CharactersWithSpaces>23752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5</cp:revision>
  <dcterms:created xsi:type="dcterms:W3CDTF">2018-12-27T03:42:00Z</dcterms:created>
  <dcterms:modified xsi:type="dcterms:W3CDTF">2018-12-27T04:01:00Z</dcterms:modified>
</cp:coreProperties>
</file>