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1F" w:rsidRDefault="00D9191F" w:rsidP="00D9191F">
      <w:pPr>
        <w:pStyle w:val="a3"/>
        <w:jc w:val="center"/>
      </w:pPr>
      <w:r w:rsidRPr="008E3ED0">
        <w:rPr>
          <w:b/>
          <w:sz w:val="40"/>
          <w:szCs w:val="40"/>
        </w:rPr>
        <w:t>Подвижные игры для детей 2 младшей группы</w:t>
      </w:r>
      <w:r>
        <w:t>:</w:t>
      </w:r>
    </w:p>
    <w:p w:rsidR="00D9191F" w:rsidRPr="008E3ED0" w:rsidRDefault="00D9191F" w:rsidP="00D9191F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«</w:t>
      </w:r>
      <w:r w:rsidRPr="008E3ED0">
        <w:rPr>
          <w:b/>
          <w:u w:val="single"/>
        </w:rPr>
        <w:t>ВОРОБЫШКИ И АВТОМОБИЛЬ»</w:t>
      </w:r>
    </w:p>
    <w:p w:rsidR="00D9191F" w:rsidRDefault="00D9191F" w:rsidP="00D9191F">
      <w:r w:rsidRPr="008E3ED0">
        <w:rPr>
          <w:b/>
        </w:rPr>
        <w:t>Цель</w:t>
      </w:r>
      <w:r w:rsidRPr="008E3ED0">
        <w:t>: развивать</w:t>
      </w:r>
      <w:r>
        <w:t xml:space="preserve"> умение рассредоточиваться по всей площади зала; быстроту реакции; пространственную ориентацию; формировать потребность в двигательной активности</w:t>
      </w:r>
    </w:p>
    <w:p w:rsidR="00D9191F" w:rsidRDefault="00D9191F" w:rsidP="00D9191F">
      <w:r w:rsidRPr="008E3ED0">
        <w:rPr>
          <w:b/>
        </w:rPr>
        <w:t>Ход:</w:t>
      </w:r>
      <w:r>
        <w:t xml:space="preserve"> на одной стороне зала размещают скамейки, на них сидят воробышки. На другой обозначают место для гаража. «Воробышки вылетают из гнезда» - говорит вос-ль, и дети прыгают со скамейки (20см), бегают врассыпную, подняв руки в стороны. Раздается гудок, и появляется «автомобиль» - ребенок, в руках которого руль. Воробышки быстро улетают в свои гнезда. Автомобиль возвращается в гараж. Игра повторяется.</w:t>
      </w: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u w:val="single"/>
        </w:rPr>
      </w:pP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u w:val="single"/>
        </w:rPr>
      </w:pP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u w:val="single"/>
        </w:rPr>
      </w:pP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«Птичка и птенчики»</w:t>
      </w:r>
      <w:r>
        <w:rPr>
          <w:rStyle w:val="c1"/>
          <w:color w:val="000000"/>
        </w:rPr>
        <w:t> </w:t>
      </w: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> упражнять в умении использовать для игры всю площадку; выполнять игровые действия; изменять направление движения по сигналу; формировать потребность в двигательной активности.</w:t>
      </w: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Ход:</w:t>
      </w:r>
      <w:r>
        <w:rPr>
          <w:rStyle w:val="c1"/>
          <w:color w:val="000000"/>
        </w:rPr>
        <w:t> Дети делятся на группы по 5—6 человек. Каждая группа имеет свой домик — гнездышко (начерченный мелом круг, положенный на пол большой обруч или связанная за концы веревка и т. п.). Малыши, сидя на корточках, изображают птенчиков в гнездышках, воспитатель — птичку. На слова «Полетели — полетели!» птенчики выпархивают из гнездышек и стараются улететь за кормом подальше. На слова воспитателя «Полетели домой!» птенчики возвращаются в свои гнездышки. Игра повторяется 3—4 раза.</w:t>
      </w:r>
    </w:p>
    <w:p w:rsidR="00D9191F" w:rsidRDefault="00D9191F" w:rsidP="00D9191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Правила:</w:t>
      </w:r>
      <w:r>
        <w:rPr>
          <w:rStyle w:val="c1"/>
          <w:i/>
          <w:iCs/>
          <w:color w:val="000000"/>
        </w:rPr>
        <w:t> </w:t>
      </w:r>
      <w:r>
        <w:rPr>
          <w:rStyle w:val="c1"/>
          <w:color w:val="000000"/>
        </w:rPr>
        <w:t>Педагог следит, чтобы дети-птенчики действовали по сигналу, напоминает, что нельзя залетать в чужое гнездышко, улетать надо подальше от дома — там больше корма.</w:t>
      </w:r>
    </w:p>
    <w:p w:rsidR="00D9191F" w:rsidRDefault="00D9191F" w:rsidP="00D9191F"/>
    <w:p w:rsidR="00D9191F" w:rsidRDefault="00D9191F" w:rsidP="00D9191F">
      <w:pPr>
        <w:pStyle w:val="a3"/>
        <w:jc w:val="center"/>
      </w:pPr>
    </w:p>
    <w:p w:rsidR="00D9191F" w:rsidRDefault="00D9191F" w:rsidP="00D9191F">
      <w:pPr>
        <w:pStyle w:val="a3"/>
        <w:jc w:val="center"/>
      </w:pPr>
    </w:p>
    <w:p w:rsidR="00D9191F" w:rsidRDefault="00D9191F" w:rsidP="00D9191F">
      <w:pPr>
        <w:rPr>
          <w:b/>
          <w:u w:val="single"/>
        </w:rPr>
      </w:pPr>
      <w:r w:rsidRPr="00422CA9">
        <w:rPr>
          <w:b/>
          <w:sz w:val="40"/>
          <w:szCs w:val="40"/>
        </w:rPr>
        <w:t>Подвижные игры для детей средней группы</w:t>
      </w:r>
    </w:p>
    <w:p w:rsidR="00D9191F" w:rsidRPr="00422CA9" w:rsidRDefault="00D9191F" w:rsidP="00D9191F">
      <w:pPr>
        <w:rPr>
          <w:b/>
          <w:u w:val="single"/>
        </w:rPr>
      </w:pPr>
      <w:r w:rsidRPr="00422CA9">
        <w:rPr>
          <w:b/>
          <w:u w:val="single"/>
        </w:rPr>
        <w:t xml:space="preserve">«СОВУШКА» </w:t>
      </w:r>
    </w:p>
    <w:p w:rsidR="00D9191F" w:rsidRDefault="00D9191F" w:rsidP="00D9191F">
      <w:r w:rsidRPr="00422CA9">
        <w:rPr>
          <w:b/>
        </w:rPr>
        <w:t>Цель</w:t>
      </w:r>
      <w:r>
        <w:t>: упражнять в беге с выполнением ролевых движений; в умении быстро реагировать на звуковой сигнал, сохранять статичность позы некоторое время; развивать выдержку; организованность.</w:t>
      </w:r>
    </w:p>
    <w:p w:rsidR="00D9191F" w:rsidRDefault="00D9191F" w:rsidP="00D9191F">
      <w:r w:rsidRPr="00422CA9">
        <w:rPr>
          <w:b/>
        </w:rPr>
        <w:t>Ход:</w:t>
      </w:r>
      <w:r>
        <w:t xml:space="preserve">  все дети - птички, бабочки и т.д., один ребенок - сова, которая находится в стороне площадки. По сигналу «день» птички разлетаются. На сигнал «ночь» все останавливаются и стоят неподвижно. Вылетает сова, высматривая тех, кто шевелится, и забирает в гнездо. Через 15-20 сек. Снова дается сигнал «день». Варианты:  можно  подавать  такие  сигналы  «день наступает – все  оживает», «ночь наступает - все замирает»; или сигналы могут быть музыкальные: день - громкая музыка, ночь – тихая.                           </w:t>
      </w:r>
    </w:p>
    <w:p w:rsidR="00D9191F" w:rsidRDefault="00D9191F" w:rsidP="00D9191F">
      <w:pPr>
        <w:rPr>
          <w:b/>
          <w:u w:val="single"/>
        </w:rPr>
      </w:pPr>
    </w:p>
    <w:p w:rsidR="00D9191F" w:rsidRPr="00422CA9" w:rsidRDefault="00D9191F" w:rsidP="00D9191F">
      <w:pPr>
        <w:rPr>
          <w:b/>
          <w:u w:val="single"/>
        </w:rPr>
      </w:pPr>
      <w:r w:rsidRPr="00422CA9">
        <w:rPr>
          <w:b/>
          <w:u w:val="single"/>
        </w:rPr>
        <w:t>«ЛИСА В КУРЯТНИКЕ»</w:t>
      </w:r>
    </w:p>
    <w:p w:rsidR="00D9191F" w:rsidRDefault="00D9191F" w:rsidP="00D9191F">
      <w:r>
        <w:lastRenderedPageBreak/>
        <w:t xml:space="preserve">                                                 </w:t>
      </w:r>
    </w:p>
    <w:p w:rsidR="00D9191F" w:rsidRDefault="00D9191F" w:rsidP="00D9191F">
      <w:r w:rsidRPr="00422CA9">
        <w:rPr>
          <w:b/>
        </w:rPr>
        <w:t>Задачи:</w:t>
      </w:r>
      <w:r>
        <w:t xml:space="preserve"> Развивать у детей ловкость и умение выполнять движение по сигналу, упражнять в беге с увертыванием, в ловле, в лазании, прыжках в глубину.</w:t>
      </w:r>
    </w:p>
    <w:p w:rsidR="00D9191F" w:rsidRDefault="00D9191F" w:rsidP="00D9191F">
      <w:r w:rsidRPr="00422CA9">
        <w:rPr>
          <w:b/>
        </w:rPr>
        <w:t>Описание</w:t>
      </w:r>
      <w:r>
        <w:t xml:space="preserve">: На одной стороне площадки отчерчивается курятник. В курятнике на насесте (на скамейках) 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убегают в курятник, взбираются на насест, а лиса старается утащить курицу, не успевшую взобраться нанасест. Отводит ее в свою нору. Куры спрыгивают с насеста и игра возобновляется. </w:t>
      </w:r>
      <w:r w:rsidRPr="00422CA9">
        <w:rPr>
          <w:b/>
        </w:rPr>
        <w:t>Правила</w:t>
      </w:r>
      <w:r>
        <w:t>: Лиса может ловить кур, а куры могут взбираться на насест только по сигналу воспитателя «Лиса!».</w:t>
      </w:r>
    </w:p>
    <w:p w:rsidR="00D9191F" w:rsidRDefault="00D9191F" w:rsidP="00D9191F">
      <w:r w:rsidRPr="00422CA9">
        <w:rPr>
          <w:b/>
        </w:rPr>
        <w:t>Варианты:</w:t>
      </w:r>
      <w:r>
        <w:t xml:space="preserve"> Увеличить число ловишек – 2 лисы. Курам взбираться на гимнастическую стенку.</w:t>
      </w:r>
    </w:p>
    <w:p w:rsidR="00D9191F" w:rsidRPr="00D9191F" w:rsidRDefault="00D9191F" w:rsidP="00D9191F">
      <w:r w:rsidRPr="00E356C5">
        <w:rPr>
          <w:b/>
          <w:sz w:val="40"/>
          <w:szCs w:val="40"/>
        </w:rPr>
        <w:t>Подвижные игры для детей старшей группы</w:t>
      </w:r>
      <w:r w:rsidRPr="00E356C5">
        <w:rPr>
          <w:sz w:val="40"/>
          <w:szCs w:val="40"/>
        </w:rPr>
        <w:t>:</w:t>
      </w:r>
    </w:p>
    <w:p w:rsidR="00D9191F" w:rsidRDefault="00D9191F" w:rsidP="00D9191F">
      <w:pPr>
        <w:pStyle w:val="a3"/>
        <w:rPr>
          <w:sz w:val="40"/>
          <w:szCs w:val="40"/>
        </w:rPr>
      </w:pPr>
      <w:r>
        <w:rPr>
          <w:b/>
          <w:u w:val="single"/>
        </w:rPr>
        <w:t xml:space="preserve">                                       </w:t>
      </w:r>
      <w:r w:rsidRPr="00E356C5">
        <w:rPr>
          <w:b/>
          <w:u w:val="single"/>
        </w:rPr>
        <w:t>«Перелет птиц»</w:t>
      </w:r>
    </w:p>
    <w:p w:rsidR="00E356C5" w:rsidRDefault="00E356C5" w:rsidP="00E356C5">
      <w:r w:rsidRPr="00E356C5">
        <w:rPr>
          <w:b/>
        </w:rPr>
        <w:t>Цель.</w:t>
      </w:r>
      <w:r>
        <w:t xml:space="preserve"> Закрепить умение залазить на предметы приподнятые над полом (землей), лазать по гимнастической стенке, быстро ориентироваться в пространстве по сигналу. Учить детей помогать друг другу.</w:t>
      </w:r>
    </w:p>
    <w:p w:rsidR="00E356C5" w:rsidRPr="00E356C5" w:rsidRDefault="00E356C5" w:rsidP="00E356C5">
      <w:pPr>
        <w:rPr>
          <w:b/>
        </w:rPr>
      </w:pPr>
      <w:r>
        <w:t xml:space="preserve"> </w:t>
      </w:r>
      <w:r w:rsidRPr="00E356C5">
        <w:rPr>
          <w:b/>
        </w:rPr>
        <w:t>Ход игры.</w:t>
      </w:r>
    </w:p>
    <w:p w:rsidR="00E356C5" w:rsidRDefault="00E356C5" w:rsidP="00E356C5">
      <w:r>
        <w:t>Дети стоят врассыпную на одном конце площадки (комнаты). Они – птицы. На другом конце площадки помещается вышка для лазания или гимнастическая стенка с несколькими пролетами, пирамида, двойная лесенка.</w:t>
      </w:r>
    </w:p>
    <w:p w:rsidR="00E356C5" w:rsidRDefault="00E356C5" w:rsidP="00E356C5">
      <w:r>
        <w:t>По сигналу воспитателя: «Птицы улетают!» - птицы летят, расправив крылья (дети, подняв руки в стороны, бегают по площадке). По сигналу: «Буря!» - птицы летят на вышку – скрываются от бури на деревьях. Когда воспитатель говорит: «Буря прекратилась», - птицы спускаются с вышки и снова летят.</w:t>
      </w:r>
    </w:p>
    <w:p w:rsidR="00E356C5" w:rsidRDefault="00E356C5" w:rsidP="00E356C5">
      <w:r>
        <w:t>Воспитатель должен находиться возле приборов для лазанья, чтобы в случае надобности помочь детям.</w:t>
      </w:r>
    </w:p>
    <w:p w:rsidR="001A06D9" w:rsidRDefault="00E356C5" w:rsidP="00E356C5">
      <w:r>
        <w:t>Если гимнастическая стенка имеет мало пролетов, дети могут влезать на скамейки, на доски, положенные на стулья, или другие приборы для лазанья.</w:t>
      </w:r>
    </w:p>
    <w:p w:rsidR="00E356C5" w:rsidRPr="00E356C5" w:rsidRDefault="00E356C5" w:rsidP="00E356C5">
      <w:pPr>
        <w:rPr>
          <w:b/>
          <w:u w:val="single"/>
        </w:rPr>
      </w:pPr>
      <w:r w:rsidRPr="00E356C5">
        <w:rPr>
          <w:b/>
          <w:u w:val="single"/>
        </w:rPr>
        <w:t>Игра "Я - ДРОЗД, ТЫ - ДРОЗД"</w:t>
      </w:r>
    </w:p>
    <w:p w:rsidR="00E356C5" w:rsidRDefault="00E356C5" w:rsidP="00E356C5"/>
    <w:p w:rsidR="00E356C5" w:rsidRDefault="00E356C5" w:rsidP="00E356C5">
      <w:r w:rsidRPr="00E356C5">
        <w:rPr>
          <w:b/>
        </w:rPr>
        <w:t>ЦЕЛЬ:</w:t>
      </w:r>
      <w:r>
        <w:t xml:space="preserve">   Знакомство с участниками тренинга, создание положительного настроя, ориентация в пространстве (право-лево).</w:t>
      </w:r>
    </w:p>
    <w:p w:rsidR="00E356C5" w:rsidRDefault="00E356C5" w:rsidP="00E356C5">
      <w:r>
        <w:t>Все игроки образуют 2 круга, расположенные друг напротив друга. И говорят слова стихотворения:</w:t>
      </w:r>
    </w:p>
    <w:p w:rsidR="00E356C5" w:rsidRDefault="00E356C5" w:rsidP="00E356C5"/>
    <w:p w:rsidR="00E356C5" w:rsidRDefault="00E356C5" w:rsidP="00E356C5">
      <w:r>
        <w:t>Я- дрозд, и ты- дрозд,</w:t>
      </w:r>
    </w:p>
    <w:p w:rsidR="00E356C5" w:rsidRDefault="00E356C5" w:rsidP="00E356C5">
      <w:r>
        <w:lastRenderedPageBreak/>
        <w:t>У меня - хвост, и у тебя - хвост,</w:t>
      </w:r>
    </w:p>
    <w:p w:rsidR="00E356C5" w:rsidRDefault="00E356C5" w:rsidP="00E356C5">
      <w:r>
        <w:t>Меня зовут…</w:t>
      </w:r>
    </w:p>
    <w:p w:rsidR="00E356C5" w:rsidRDefault="00E356C5" w:rsidP="00E356C5">
      <w:r>
        <w:t>А меня зовут…</w:t>
      </w:r>
    </w:p>
    <w:p w:rsidR="00E356C5" w:rsidRDefault="00E356C5" w:rsidP="00E356C5">
      <w:r>
        <w:t>Давай поиграем тут (участники берутся за руки и кружатся по двое).</w:t>
      </w:r>
    </w:p>
    <w:p w:rsidR="00E356C5" w:rsidRDefault="00E356C5" w:rsidP="00E356C5"/>
    <w:p w:rsidR="00D9191F" w:rsidRDefault="00E356C5" w:rsidP="00D9191F">
      <w:r>
        <w:t>Далее внутренний круг остаётся на месте, внешний круг делает шаг вправо. Игра повторяется сначала.</w:t>
      </w:r>
      <w:r w:rsidR="00D9191F" w:rsidRPr="00D9191F">
        <w:rPr>
          <w:b/>
          <w:sz w:val="40"/>
          <w:szCs w:val="40"/>
        </w:rPr>
        <w:t xml:space="preserve"> </w:t>
      </w:r>
    </w:p>
    <w:p w:rsidR="00D9191F" w:rsidRPr="005016C5" w:rsidRDefault="00D9191F" w:rsidP="00D9191F">
      <w:pPr>
        <w:pStyle w:val="a3"/>
        <w:rPr>
          <w:b/>
          <w:sz w:val="40"/>
          <w:szCs w:val="40"/>
        </w:rPr>
      </w:pPr>
      <w:r w:rsidRPr="005016C5">
        <w:rPr>
          <w:b/>
          <w:sz w:val="40"/>
          <w:szCs w:val="40"/>
        </w:rPr>
        <w:t>Подвижные игры для детей подготовительной группы: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rStyle w:val="a8"/>
          <w:color w:val="333333"/>
          <w:sz w:val="20"/>
          <w:szCs w:val="22"/>
          <w:u w:val="single"/>
          <w:bdr w:val="none" w:sz="0" w:space="0" w:color="auto" w:frame="1"/>
        </w:rPr>
        <w:t>"Охотники и утки</w:t>
      </w:r>
      <w:r w:rsidRPr="00F17B9F">
        <w:rPr>
          <w:rStyle w:val="a8"/>
          <w:color w:val="333333"/>
          <w:sz w:val="20"/>
          <w:szCs w:val="22"/>
          <w:bdr w:val="none" w:sz="0" w:space="0" w:color="auto" w:frame="1"/>
        </w:rPr>
        <w:t>"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color w:val="333333"/>
          <w:sz w:val="20"/>
          <w:szCs w:val="22"/>
        </w:rPr>
        <w:t>(другое название "Выбивало") - игра на развитие ловкости и быстроты реакции.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rStyle w:val="a9"/>
          <w:b/>
          <w:color w:val="333333"/>
          <w:sz w:val="20"/>
          <w:szCs w:val="22"/>
          <w:bdr w:val="none" w:sz="0" w:space="0" w:color="auto" w:frame="1"/>
        </w:rPr>
        <w:t>Место и инвентарь</w:t>
      </w:r>
      <w:r w:rsidRPr="00F17B9F">
        <w:rPr>
          <w:rStyle w:val="a9"/>
          <w:color w:val="333333"/>
          <w:sz w:val="20"/>
          <w:szCs w:val="22"/>
          <w:bdr w:val="none" w:sz="0" w:space="0" w:color="auto" w:frame="1"/>
        </w:rPr>
        <w:t>.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color w:val="333333"/>
          <w:sz w:val="20"/>
          <w:szCs w:val="22"/>
        </w:rPr>
        <w:t>Площадка, зал, волейбольный мяч.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rStyle w:val="a9"/>
          <w:b/>
          <w:color w:val="333333"/>
          <w:sz w:val="20"/>
          <w:szCs w:val="22"/>
          <w:bdr w:val="none" w:sz="0" w:space="0" w:color="auto" w:frame="1"/>
        </w:rPr>
        <w:t>Подготовка</w:t>
      </w:r>
      <w:r w:rsidRPr="00F17B9F">
        <w:rPr>
          <w:rStyle w:val="a9"/>
          <w:color w:val="333333"/>
          <w:sz w:val="20"/>
          <w:szCs w:val="22"/>
          <w:bdr w:val="none" w:sz="0" w:space="0" w:color="auto" w:frame="1"/>
        </w:rPr>
        <w:t>.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color w:val="333333"/>
          <w:sz w:val="20"/>
          <w:szCs w:val="22"/>
        </w:rPr>
        <w:t>На полу чертится большой круг. Если игра проводится в узком зале, рекомендуется нарисовать посередине две черты поперек зала на расстоянии 7-10 м одна от другой. Таким образом, получается прямоугольник, две стороны которого - стены зала и две - начерченные линии. Играющие делятся на две команды - "охотников" и "уток". "Охотники" становятся по кругу, за его чертой (или за начерченными линиями, разделившись пополам). "Утки" становятся в середину круга, или в середину прямоугольника, размещаясь произвольно. У одного из "охотников" в руках мяч.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rStyle w:val="a9"/>
          <w:b/>
          <w:color w:val="333333"/>
          <w:sz w:val="20"/>
          <w:szCs w:val="22"/>
          <w:bdr w:val="none" w:sz="0" w:space="0" w:color="auto" w:frame="1"/>
        </w:rPr>
        <w:t>Описание игры</w:t>
      </w:r>
      <w:r w:rsidRPr="00F17B9F">
        <w:rPr>
          <w:rStyle w:val="a9"/>
          <w:color w:val="333333"/>
          <w:sz w:val="20"/>
          <w:szCs w:val="22"/>
          <w:bdr w:val="none" w:sz="0" w:space="0" w:color="auto" w:frame="1"/>
        </w:rPr>
        <w:t>.</w:t>
      </w:r>
      <w:r w:rsidRPr="00F17B9F">
        <w:rPr>
          <w:color w:val="333333"/>
          <w:sz w:val="20"/>
          <w:szCs w:val="22"/>
        </w:rPr>
        <w:t> По сигналу тренера "охотники", перебрасывая мяч между собой в разных направлениях, не входя в круг, стараются осалить  им (подстрелить) "уток". Осаленная мячом "утка" выходит из игры. Когда все "утки" подстрелены, тренер отмечает в течении какого времени "охотники подстрелили всех уток". Играющие меняются ролями и игра продолжается. Побеждает та команда, которая быстрее другой "подстрелила всех уток".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b/>
          <w:color w:val="333333"/>
          <w:sz w:val="20"/>
          <w:szCs w:val="22"/>
        </w:rPr>
      </w:pPr>
      <w:r w:rsidRPr="00F17B9F">
        <w:rPr>
          <w:rStyle w:val="a9"/>
          <w:b/>
          <w:color w:val="333333"/>
          <w:sz w:val="20"/>
          <w:szCs w:val="22"/>
          <w:bdr w:val="none" w:sz="0" w:space="0" w:color="auto" w:frame="1"/>
        </w:rPr>
        <w:t>Правила.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36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color w:val="333333"/>
          <w:sz w:val="20"/>
          <w:szCs w:val="22"/>
        </w:rPr>
        <w:t>1. При броске мяча в "уток" "охотникам" не разрешается переступать линию круга; попадание игроками, переступившими линию, не засчитывается.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36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color w:val="333333"/>
          <w:sz w:val="20"/>
          <w:szCs w:val="22"/>
        </w:rPr>
        <w:t>2. Если "утка", увертываясь от мяча, выбежала за круг, она считается осаленной.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36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color w:val="333333"/>
          <w:sz w:val="20"/>
          <w:szCs w:val="22"/>
        </w:rPr>
        <w:t>3. "Подстреленные утки" в игре не участвуют до тех пор, пока не будут осалены все "утки" и не произойдет смены команд.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  <w:r w:rsidRPr="00F17B9F">
        <w:rPr>
          <w:color w:val="333333"/>
          <w:sz w:val="20"/>
          <w:szCs w:val="22"/>
        </w:rPr>
        <w:t>При правильной организации, представленная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rStyle w:val="a8"/>
          <w:color w:val="333333"/>
          <w:sz w:val="20"/>
          <w:szCs w:val="22"/>
          <w:bdr w:val="none" w:sz="0" w:space="0" w:color="auto" w:frame="1"/>
        </w:rPr>
        <w:t>подвижная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rStyle w:val="a8"/>
          <w:color w:val="333333"/>
          <w:sz w:val="20"/>
          <w:szCs w:val="22"/>
          <w:bdr w:val="none" w:sz="0" w:space="0" w:color="auto" w:frame="1"/>
        </w:rPr>
        <w:t>игра "Охотники и утки"</w:t>
      </w:r>
      <w:r w:rsidRPr="00F17B9F">
        <w:rPr>
          <w:rStyle w:val="apple-converted-space"/>
          <w:color w:val="333333"/>
          <w:sz w:val="20"/>
          <w:szCs w:val="22"/>
        </w:rPr>
        <w:t> </w:t>
      </w:r>
      <w:r w:rsidRPr="00F17B9F">
        <w:rPr>
          <w:color w:val="333333"/>
          <w:sz w:val="20"/>
          <w:szCs w:val="22"/>
        </w:rPr>
        <w:t>на развитие ловкости и быстроты реакции способствует поддержанию положительного эмоционального фона занятия и интересна как детям, так и взрослым.</w:t>
      </w:r>
    </w:p>
    <w:p w:rsidR="00D9191F" w:rsidRPr="00F17B9F" w:rsidRDefault="00D9191F" w:rsidP="00D9191F">
      <w:pPr>
        <w:pStyle w:val="a7"/>
        <w:shd w:val="clear" w:color="auto" w:fill="FFFFF0"/>
        <w:spacing w:before="0" w:beforeAutospacing="0" w:after="0" w:afterAutospacing="0"/>
        <w:jc w:val="both"/>
        <w:textAlignment w:val="baseline"/>
        <w:rPr>
          <w:color w:val="333333"/>
          <w:sz w:val="20"/>
          <w:szCs w:val="22"/>
        </w:rPr>
      </w:pPr>
    </w:p>
    <w:p w:rsidR="00D9191F" w:rsidRPr="00F17B9F" w:rsidRDefault="00D9191F" w:rsidP="00D9191F">
      <w:pPr>
        <w:rPr>
          <w:b/>
          <w:sz w:val="20"/>
          <w:u w:val="single"/>
        </w:rPr>
      </w:pPr>
      <w:r w:rsidRPr="00F17B9F">
        <w:rPr>
          <w:b/>
          <w:sz w:val="20"/>
          <w:u w:val="single"/>
        </w:rPr>
        <w:t xml:space="preserve"> «Пингвины с мячом»</w:t>
      </w:r>
    </w:p>
    <w:p w:rsidR="00D9191F" w:rsidRPr="00F17B9F" w:rsidRDefault="00D9191F" w:rsidP="00D9191F">
      <w:pPr>
        <w:rPr>
          <w:sz w:val="20"/>
        </w:rPr>
      </w:pPr>
      <w:r w:rsidRPr="00F17B9F">
        <w:rPr>
          <w:b/>
          <w:sz w:val="20"/>
        </w:rPr>
        <w:t>Цель</w:t>
      </w:r>
      <w:r w:rsidRPr="00F17B9F">
        <w:rPr>
          <w:sz w:val="20"/>
        </w:rPr>
        <w:t>: учить детей прыгать до зрительного ориентира на двух ногах с мячом, зажатым между колен, стараясь не потерять мяч, приземляться на обе ноги. Развивать ловкость, быстроту движений, координацию.</w:t>
      </w:r>
    </w:p>
    <w:p w:rsidR="00D9191F" w:rsidRPr="00F17B9F" w:rsidRDefault="00D9191F" w:rsidP="00D9191F">
      <w:pPr>
        <w:rPr>
          <w:b/>
          <w:sz w:val="20"/>
        </w:rPr>
      </w:pPr>
      <w:r w:rsidRPr="00F17B9F">
        <w:rPr>
          <w:b/>
          <w:sz w:val="20"/>
        </w:rPr>
        <w:t>Ход игры:</w:t>
      </w:r>
    </w:p>
    <w:p w:rsidR="00D9191F" w:rsidRPr="00F17B9F" w:rsidRDefault="00D9191F" w:rsidP="00D9191F">
      <w:pPr>
        <w:rPr>
          <w:sz w:val="20"/>
        </w:rPr>
      </w:pPr>
      <w:r w:rsidRPr="00F17B9F">
        <w:rPr>
          <w:sz w:val="20"/>
        </w:rPr>
        <w:t>Дети стоят в 4-5 звеньях. Напротив каждого звена на расстоянии 5м ориентир- пенёк фишка. Первые в звеньях получают по мячу. Зажав их между коленями, прыгают к предмету, берут мяч и обежав ориентир, возвращаются каждый в своё звено и передают мяч следующему.</w:t>
      </w:r>
    </w:p>
    <w:p w:rsidR="00D9191F" w:rsidRPr="00F17B9F" w:rsidRDefault="00D9191F" w:rsidP="00D9191F">
      <w:pPr>
        <w:rPr>
          <w:sz w:val="20"/>
        </w:rPr>
      </w:pPr>
      <w:r w:rsidRPr="00F17B9F">
        <w:rPr>
          <w:sz w:val="20"/>
        </w:rPr>
        <w:t>Прыгать, не теряя мяча, потерявший должен снова зажать мяч ногами и начать прыгать с того места, где был потерян мяч.</w:t>
      </w:r>
    </w:p>
    <w:p w:rsidR="00D9191F" w:rsidRDefault="00D9191F" w:rsidP="00D9191F">
      <w:r w:rsidRPr="00F17B9F">
        <w:rPr>
          <w:sz w:val="20"/>
        </w:rPr>
        <w:lastRenderedPageBreak/>
        <w:t>2 вариант: Прыгать с мячом до ориентира и обратно, иг</w:t>
      </w:r>
      <w:r w:rsidRPr="005016C5">
        <w:t>рать командой.</w:t>
      </w:r>
    </w:p>
    <w:p w:rsidR="00E356C5" w:rsidRDefault="00E356C5" w:rsidP="00E356C5"/>
    <w:sectPr w:rsidR="00E356C5" w:rsidSect="001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63" w:rsidRDefault="000D5063" w:rsidP="00E356C5">
      <w:pPr>
        <w:spacing w:after="0" w:line="240" w:lineRule="auto"/>
      </w:pPr>
      <w:r>
        <w:separator/>
      </w:r>
    </w:p>
  </w:endnote>
  <w:endnote w:type="continuationSeparator" w:id="1">
    <w:p w:rsidR="000D5063" w:rsidRDefault="000D5063" w:rsidP="00E3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63" w:rsidRDefault="000D5063" w:rsidP="00E356C5">
      <w:pPr>
        <w:spacing w:after="0" w:line="240" w:lineRule="auto"/>
      </w:pPr>
      <w:r>
        <w:separator/>
      </w:r>
    </w:p>
  </w:footnote>
  <w:footnote w:type="continuationSeparator" w:id="1">
    <w:p w:rsidR="000D5063" w:rsidRDefault="000D5063" w:rsidP="00E35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6C5"/>
    <w:rsid w:val="000C7F42"/>
    <w:rsid w:val="000D5063"/>
    <w:rsid w:val="001A06D9"/>
    <w:rsid w:val="0020153A"/>
    <w:rsid w:val="002164AF"/>
    <w:rsid w:val="00B52BB6"/>
    <w:rsid w:val="00D9191F"/>
    <w:rsid w:val="00E3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56C5"/>
  </w:style>
  <w:style w:type="paragraph" w:styleId="a5">
    <w:name w:val="footer"/>
    <w:basedOn w:val="a"/>
    <w:link w:val="a6"/>
    <w:uiPriority w:val="99"/>
    <w:semiHidden/>
    <w:unhideWhenUsed/>
    <w:rsid w:val="00E3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56C5"/>
  </w:style>
  <w:style w:type="paragraph" w:customStyle="1" w:styleId="c4">
    <w:name w:val="c4"/>
    <w:basedOn w:val="a"/>
    <w:rsid w:val="00D9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191F"/>
  </w:style>
  <w:style w:type="character" w:customStyle="1" w:styleId="c1">
    <w:name w:val="c1"/>
    <w:basedOn w:val="a0"/>
    <w:rsid w:val="00D9191F"/>
  </w:style>
  <w:style w:type="character" w:customStyle="1" w:styleId="c2">
    <w:name w:val="c2"/>
    <w:basedOn w:val="a0"/>
    <w:rsid w:val="00D9191F"/>
  </w:style>
  <w:style w:type="paragraph" w:styleId="a7">
    <w:name w:val="Normal (Web)"/>
    <w:basedOn w:val="a"/>
    <w:uiPriority w:val="99"/>
    <w:semiHidden/>
    <w:unhideWhenUsed/>
    <w:rsid w:val="00D9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9191F"/>
    <w:rPr>
      <w:b/>
      <w:bCs/>
    </w:rPr>
  </w:style>
  <w:style w:type="character" w:customStyle="1" w:styleId="apple-converted-space">
    <w:name w:val="apple-converted-space"/>
    <w:basedOn w:val="a0"/>
    <w:rsid w:val="00D9191F"/>
  </w:style>
  <w:style w:type="character" w:styleId="a9">
    <w:name w:val="Emphasis"/>
    <w:basedOn w:val="a0"/>
    <w:uiPriority w:val="20"/>
    <w:qFormat/>
    <w:rsid w:val="00D919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dc:description/>
  <cp:lastModifiedBy>Иван</cp:lastModifiedBy>
  <cp:revision>6</cp:revision>
  <dcterms:created xsi:type="dcterms:W3CDTF">2018-11-06T17:01:00Z</dcterms:created>
  <dcterms:modified xsi:type="dcterms:W3CDTF">2018-12-12T15:41:00Z</dcterms:modified>
</cp:coreProperties>
</file>