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F3" w:rsidRDefault="00C4444C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ИНТЕРАКТИВНОГО ОБУЧЕНИЯ НА УРОКАХ АНГЛИЙСКОГО ЯЗЫКА</w:t>
      </w:r>
    </w:p>
    <w:p w:rsidR="00C4444C" w:rsidRDefault="00C4444C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6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   ЯНВАРЬ-АПРЕЛЬ2015г.</w:t>
      </w:r>
    </w:p>
    <w:p w:rsidR="00C4444C" w:rsidRDefault="00C4444C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участников – коллективный, ученики 5</w:t>
      </w:r>
      <w:r w:rsidR="00D6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C4444C" w:rsidRPr="00D64749" w:rsidRDefault="00D64749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Ресурсная база проекта: мультимедийный кабинет английского языка с доступом 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D64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ресурсам; личные ресурсы участников проекта.</w:t>
      </w:r>
    </w:p>
    <w:p w:rsidR="00D50BF3" w:rsidRDefault="00D50BF3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6E0" w:rsidRPr="00326374" w:rsidRDefault="00D64749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5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776E0" w:rsidRPr="0032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необходимости проекта</w:t>
      </w:r>
    </w:p>
    <w:p w:rsidR="00EE5EBF" w:rsidRPr="00EE5EBF" w:rsidRDefault="009776E0" w:rsidP="00EE5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Модернизация российского образования существенно затрагивает организацию учебного процесса в общеобразовательных учебных заведениях. Одной из главных задач совершенствования системы школьного образования является создание условий для самореализации и развития учащихся.</w:t>
      </w:r>
      <w:r w:rsid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традиционно сложившихся  форм, методов и средств организации и проведения занятий показывает,</w:t>
      </w:r>
      <w:r w:rsidR="00EE5EBF" w:rsidRP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учебном процессе преобладает репродуктивность при восприятии и усвоении информации. Традиционные формы, методы, средства обучения предполагают в основном деятельность преподавателя по передаче информации. При анализе занятия основное внимание уделяется преподавателю и нередко упускается главное – успешное овладение учебным материалом зависит только от мыследеятельности самого учащегося. Попытки ввести элементы активизации учащихся, например с помощью проблемного обучения, часто сводятся к постановке преподавателем по ходу занятия определенной задачи и раскрытию им</w:t>
      </w:r>
      <w:r w:rsid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самим поднятой проблемы </w:t>
      </w:r>
      <w:r w:rsidR="00EE5EBF" w:rsidRP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EBF" w:rsidRDefault="00EE5EBF" w:rsidP="00EE5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вышесказанное определяет необходимость формирования активной жизненной 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учащихся</w:t>
      </w:r>
      <w:r w:rsidRP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которая, в свою очередь, должна формироваться интерактивными формами обучения, тем новым в их развитии, что обусловлено изменением всех сфер жизни нашего общества. Рассматривая необходимость применения интерактивных форм обучения можно отметить, что современное образование открывает перед педагогом широкий выбор решений теоретических и практических задач. Новые принципы образования, выдвинутые самой жизнью, – гуманизация и демократизация – влекут за собой коренной пересмотр содержания, форм, методов и средств обучения, Современное образование использует различные формы, средства, методы активной педагогики, получившие название интерактивных.</w:t>
      </w:r>
    </w:p>
    <w:p w:rsidR="00EE5EBF" w:rsidRDefault="00EE5EBF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</w:t>
      </w:r>
      <w:r w:rsidRPr="0097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заключена в том, что личность, способная себя реализовать, востребована в современном обществе, что отмечено в </w:t>
      </w:r>
      <w:r w:rsidRPr="00977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нормативно-правовых документах, определяющих образовательную политику государства: </w:t>
      </w:r>
      <w:hyperlink r:id="rId7" w:history="1">
        <w:r w:rsidRPr="003263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Законе Российской Федерации </w:t>
        </w:r>
      </w:hyperlink>
      <w:hyperlink r:id="rId8" w:history="1">
        <w:r w:rsidRPr="003263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«Об образовании»</w:t>
        </w:r>
      </w:hyperlink>
      <w:r w:rsidRPr="0032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history="1">
        <w:r w:rsidRPr="003263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«Проекте Национальной образовательной инициативы «Наша Новая школа»</w:t>
        </w:r>
      </w:hyperlink>
      <w:r w:rsidRPr="0032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др.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современного образования способствуют всё большему противопоставлению интерактивного обучения традиционному. Кризис традиционного образования, наличие которого признают большинство педагогов, прослеживается в следующих противоречиях обучения: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между мотивацией и стимуляцией учения: стимуляция в традиционном обучении превосходит мотивацию, преподаватели жалуются, что студенты не хотят учиться, а студенты – на скуку, однообразие, непосильность учебы;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между пассивно-созерцательным и активно-преобразовательным видами учебной деятельности: пассивная созерцательность в традиционном обучении занимает большую часть занятия, например, когда преподаватель объясняет новый материал, а остальные слушают или не слушают;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между психологическим комфортом и дискомфортом: на традиционном уроке редко создаются условия для живого, непринужденного общения;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между воспитанием и обучением: на обычном занятии воспитательное взаимовлияние студентов пресекается преподавателем, у них нет возможности беседовать, поправлять, оценивать друг друга;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между индивидуальным развитием и стандартами обучения: в традиционном обучении редко осуществляется индивидуальный подход к каждому обучающемуся;</w:t>
      </w:r>
    </w:p>
    <w:p w:rsidR="00533060" w:rsidRPr="00533060" w:rsidRDefault="00533060" w:rsidP="00533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между субъект-субъектными и субъект-объектными отношениями: на классическом занятии всегда действует принцип взаимоотношений «субъект-объект».</w:t>
      </w:r>
    </w:p>
    <w:p w:rsidR="00EE5EBF" w:rsidRPr="009776E0" w:rsidRDefault="00EE5EBF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учащихся в учебной деятельности возможна с помощью различных способов и методов. При этом большое значение в современной науке отводится интерактивным методам обучения, так как они ориентированы на активную совместную учебную деятельность, общение, взаимодействие учителя и учащихся и позволяют выстроить образовательное пространство для самореализации учащихся.</w:t>
      </w:r>
    </w:p>
    <w:p w:rsidR="00EE5EBF" w:rsidRPr="00533060" w:rsidRDefault="00EE5EBF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 использует различные формы, средства, методы активной педагогики, получившие название </w:t>
      </w:r>
      <w:r w:rsidRPr="0053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интерактивных.</w:t>
      </w:r>
    </w:p>
    <w:p w:rsidR="00533060" w:rsidRDefault="00533060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данного проекта  предполагается решить такие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749" w:rsidRDefault="00D64749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●  Формирование у учеников языковых, коммуникативных, креативных  </w:t>
      </w:r>
    </w:p>
    <w:p w:rsidR="00D64749" w:rsidRDefault="00D64749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компетенций</w:t>
      </w:r>
    </w:p>
    <w:p w:rsidR="00533060" w:rsidRDefault="00533060" w:rsidP="005330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 учащихся, повышение их самостоятельности и инициативности;</w:t>
      </w:r>
    </w:p>
    <w:p w:rsidR="00533060" w:rsidRDefault="00D64749" w:rsidP="005330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</w:t>
      </w:r>
      <w:r w:rsidR="0091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в процесс познания;</w:t>
      </w:r>
    </w:p>
    <w:p w:rsidR="00914F6E" w:rsidRDefault="00914F6E" w:rsidP="005330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Взаимопонимание, взаимодействие, совместное решение общих учебных задач;</w:t>
      </w:r>
    </w:p>
    <w:p w:rsidR="00914F6E" w:rsidRPr="00533060" w:rsidRDefault="00914F6E" w:rsidP="0053306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условий обучения.</w:t>
      </w:r>
    </w:p>
    <w:p w:rsidR="00533060" w:rsidRDefault="00914F6E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 – ученики 5 класса, в ходе реализации данного проекта </w:t>
      </w:r>
      <w:r w:rsidR="0058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овладеть такими интерактивными  технологиями: карусель, ротационные тройки, аквариум, дерево решений, броу</w:t>
      </w:r>
      <w:r w:rsidR="002F3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новское движение, ажурная пилка, незаконченное предложение, синквейн</w:t>
      </w:r>
      <w:r w:rsidR="007C2E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спиной к доске, групповой рассказ</w:t>
      </w:r>
      <w:r w:rsidR="005859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Участвуя  в таких формах работы, каждый ученик класса сможет вно</w:t>
      </w:r>
      <w:r w:rsidR="002F3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личный вклад  в решение общ</w:t>
      </w:r>
      <w:r w:rsidR="005859F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учебных задач, научится правилам работы в группе,</w:t>
      </w:r>
      <w:r w:rsidR="0042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повысит коммуникативную компетентность,</w:t>
      </w:r>
      <w:r w:rsidR="0058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навыки социализации, будет изучать учебный материал в комфортных условиях.</w:t>
      </w:r>
    </w:p>
    <w:p w:rsidR="00B8599D" w:rsidRDefault="00E56027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B8599D" w:rsidRPr="00B8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:rsidR="00B8599D" w:rsidRDefault="00B8599D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самостоятельность , инициативность и активность учеников во время  образовательного процесса через ознакомление   с разнообразными интерактивными  технологиями.</w:t>
      </w:r>
    </w:p>
    <w:p w:rsidR="00B8599D" w:rsidRDefault="00B8599D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99D" w:rsidRDefault="00E56027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B8599D" w:rsidRPr="00B8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843FC6" w:rsidRPr="00E56027" w:rsidRDefault="00843FC6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:rsidR="00843FC6" w:rsidRPr="00843FC6" w:rsidRDefault="00E56027" w:rsidP="00843FC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●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43FC6" w:rsidRPr="0084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ктивизация индивидуальны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умственных процессов учащихся;</w:t>
      </w:r>
    </w:p>
    <w:p w:rsidR="00843FC6" w:rsidRPr="00843FC6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знакомление с техно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логиями интерактивного обучения;</w:t>
      </w:r>
    </w:p>
    <w:p w:rsidR="00843FC6" w:rsidRPr="00843FC6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43FC6" w:rsidRPr="0084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понимания информац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ии, являющейся предметом обмена;</w:t>
      </w:r>
    </w:p>
    <w:p w:rsidR="00843FC6" w:rsidRPr="00843FC6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43FC6" w:rsidRPr="0084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ндивидуализация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педагогического взаимодействия;</w:t>
      </w:r>
    </w:p>
    <w:p w:rsidR="00843FC6" w:rsidRPr="00843FC6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43FC6" w:rsidRPr="0084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ывод учащего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на позицию субъекта обучения;</w:t>
      </w:r>
    </w:p>
    <w:p w:rsidR="00843FC6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843FC6" w:rsidRPr="00843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остижение двусторонней связи при обм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 информацией между учащимися;</w:t>
      </w:r>
    </w:p>
    <w:p w:rsidR="00243140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43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заимообогащение опыта  участников;</w:t>
      </w:r>
    </w:p>
    <w:p w:rsidR="00243140" w:rsidRPr="00E56027" w:rsidRDefault="00E56027" w:rsidP="00843F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0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облегчение восприятия, усвое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ния, взаимопонимания участников.</w:t>
      </w:r>
    </w:p>
    <w:p w:rsidR="00843FC6" w:rsidRPr="00E56027" w:rsidRDefault="00E56027" w:rsidP="00843FC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560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243140" w:rsidRPr="00E560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оспитательные</w:t>
      </w:r>
      <w:r w:rsidRPr="00E560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43140" w:rsidRDefault="00D50BF3" w:rsidP="002431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</w:t>
      </w:r>
      <w:r w:rsidR="00243140" w:rsidRPr="0024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дисципл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инированности, ответственности</w:t>
      </w:r>
      <w:r w:rsidR="0024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отношения</w:t>
      </w:r>
      <w:r w:rsidR="0024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поставленной задаче.</w:t>
      </w:r>
    </w:p>
    <w:p w:rsidR="00243140" w:rsidRDefault="00243140" w:rsidP="00E560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027" w:rsidRPr="00E5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5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оциальные</w:t>
      </w:r>
      <w:r w:rsidR="00E56027" w:rsidRPr="00E5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0BF3" w:rsidRPr="00D50BF3" w:rsidRDefault="00D50BF3" w:rsidP="00E560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преодоления неуверенности в межличностных отношениях, осознание себя как субъекта жизненных ситуаций</w:t>
      </w:r>
      <w:r w:rsidR="00423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6B6" w:rsidRDefault="00E56027" w:rsidP="00243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навыков  коллективизма, развитие  чуткого отношения</w:t>
      </w:r>
    </w:p>
    <w:p w:rsidR="00243140" w:rsidRPr="00243140" w:rsidRDefault="004236B6" w:rsidP="00243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3140" w:rsidRPr="0024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="00D5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43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B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другу, взаимопомощи  и взаимоподдержки.</w:t>
      </w:r>
    </w:p>
    <w:p w:rsidR="00243140" w:rsidRDefault="00243140" w:rsidP="00243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FC6" w:rsidRPr="00843FC6" w:rsidRDefault="00843FC6" w:rsidP="00843FC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5C1F" w:rsidRPr="00A25C1F" w:rsidRDefault="00C4444C" w:rsidP="00A2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</w:t>
      </w:r>
      <w:r w:rsidR="007979C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  <w:r w:rsidR="00A2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25C1F" w:rsidRPr="00A2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:rsidR="00A25C1F" w:rsidRPr="00A25C1F" w:rsidRDefault="00A25C1F" w:rsidP="00A2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518"/>
        <w:gridCol w:w="2393"/>
      </w:tblGrid>
      <w:tr w:rsidR="00A25C1F" w:rsidTr="00A25C1F">
        <w:tc>
          <w:tcPr>
            <w:tcW w:w="817" w:type="dxa"/>
          </w:tcPr>
          <w:p w:rsidR="00A25C1F" w:rsidRDefault="00A25C1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</w:tcPr>
          <w:p w:rsidR="00A25C1F" w:rsidRDefault="00A25C1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Срок(дата)</w:t>
            </w:r>
          </w:p>
        </w:tc>
        <w:tc>
          <w:tcPr>
            <w:tcW w:w="4518" w:type="dxa"/>
          </w:tcPr>
          <w:p w:rsidR="00A25C1F" w:rsidRDefault="00A25C1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Этап ( описание)</w:t>
            </w:r>
          </w:p>
        </w:tc>
        <w:tc>
          <w:tcPr>
            <w:tcW w:w="2393" w:type="dxa"/>
          </w:tcPr>
          <w:p w:rsidR="00A25C1F" w:rsidRDefault="00A25C1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Краткосрочные результаты</w:t>
            </w:r>
          </w:p>
        </w:tc>
      </w:tr>
      <w:tr w:rsidR="00A25C1F" w:rsidTr="00A25C1F">
        <w:tc>
          <w:tcPr>
            <w:tcW w:w="817" w:type="dxa"/>
          </w:tcPr>
          <w:p w:rsidR="00A25C1F" w:rsidRDefault="00710103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A25C1F" w:rsidRDefault="00710103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Январь2015</w:t>
            </w:r>
          </w:p>
        </w:tc>
        <w:tc>
          <w:tcPr>
            <w:tcW w:w="4518" w:type="dxa"/>
          </w:tcPr>
          <w:p w:rsidR="00A25C1F" w:rsidRDefault="00710103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научно – методической литературы по теме проекта</w:t>
            </w:r>
          </w:p>
        </w:tc>
        <w:tc>
          <w:tcPr>
            <w:tcW w:w="2393" w:type="dxa"/>
          </w:tcPr>
          <w:p w:rsidR="00A25C1F" w:rsidRDefault="00710103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кейс «Интерактивные технологии в учебном процессе»</w:t>
            </w:r>
          </w:p>
        </w:tc>
      </w:tr>
      <w:tr w:rsidR="00A25C1F" w:rsidTr="00A25C1F">
        <w:tc>
          <w:tcPr>
            <w:tcW w:w="817" w:type="dxa"/>
          </w:tcPr>
          <w:p w:rsidR="00A25C1F" w:rsidRDefault="00710103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A25C1F" w:rsidRDefault="00710103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1.02.</w:t>
            </w:r>
          </w:p>
        </w:tc>
        <w:tc>
          <w:tcPr>
            <w:tcW w:w="4518" w:type="dxa"/>
          </w:tcPr>
          <w:p w:rsidR="00A25C1F" w:rsidRDefault="007979C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пробирование технологии «Карусель» во время изучения темы « </w:t>
            </w:r>
            <w:r w:rsidR="00780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Путешествие»</w:t>
            </w:r>
          </w:p>
        </w:tc>
        <w:tc>
          <w:tcPr>
            <w:tcW w:w="2393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нового материала</w:t>
            </w:r>
          </w:p>
        </w:tc>
      </w:tr>
      <w:tr w:rsidR="00554819" w:rsidTr="00A25C1F">
        <w:tc>
          <w:tcPr>
            <w:tcW w:w="817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4518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конспекта урока по теме </w:t>
            </w:r>
            <w:r w:rsidR="00780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 использованием  технологи «Карусель»</w:t>
            </w:r>
          </w:p>
        </w:tc>
        <w:tc>
          <w:tcPr>
            <w:tcW w:w="2393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A25C1F" w:rsidTr="00A25C1F">
        <w:tc>
          <w:tcPr>
            <w:tcW w:w="817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</w:t>
            </w:r>
          </w:p>
        </w:tc>
        <w:tc>
          <w:tcPr>
            <w:tcW w:w="4518" w:type="dxa"/>
          </w:tcPr>
          <w:p w:rsidR="00A25C1F" w:rsidRDefault="007979C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5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пробирование технологии «Дерево решен</w:t>
            </w:r>
            <w:r w:rsidR="00780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ий» во время изучения темы «Путешествие»</w:t>
            </w:r>
          </w:p>
        </w:tc>
        <w:tc>
          <w:tcPr>
            <w:tcW w:w="2393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нового материала</w:t>
            </w:r>
          </w:p>
        </w:tc>
      </w:tr>
      <w:tr w:rsidR="00554819" w:rsidTr="00A25C1F">
        <w:tc>
          <w:tcPr>
            <w:tcW w:w="817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4518" w:type="dxa"/>
          </w:tcPr>
          <w:p w:rsidR="00554819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использованием технологии «Дерево решений»</w:t>
            </w:r>
          </w:p>
        </w:tc>
        <w:tc>
          <w:tcPr>
            <w:tcW w:w="2393" w:type="dxa"/>
          </w:tcPr>
          <w:p w:rsidR="00554819" w:rsidRDefault="007979C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A25C1F" w:rsidTr="00A25C1F">
        <w:tc>
          <w:tcPr>
            <w:tcW w:w="817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4518" w:type="dxa"/>
          </w:tcPr>
          <w:p w:rsidR="00A25C1F" w:rsidRDefault="007979C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5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пробирование технологии </w:t>
            </w:r>
            <w:r w:rsidR="0055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«Аква</w:t>
            </w:r>
            <w:r w:rsidR="00780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риум» во время изучения темы « Путешествие».</w:t>
            </w:r>
          </w:p>
        </w:tc>
        <w:tc>
          <w:tcPr>
            <w:tcW w:w="2393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 во</w:t>
            </w:r>
            <w:r w:rsidR="00780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закрепления нового материала</w:t>
            </w:r>
          </w:p>
        </w:tc>
      </w:tr>
      <w:tr w:rsidR="00A25C1F" w:rsidTr="00A25C1F">
        <w:tc>
          <w:tcPr>
            <w:tcW w:w="817" w:type="dxa"/>
          </w:tcPr>
          <w:p w:rsidR="00A25C1F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</w:tcPr>
          <w:p w:rsidR="00A25C1F" w:rsidRDefault="00A25C1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A25C1F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использованием технологии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A25C1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A25C1F" w:rsidTr="00A25C1F">
        <w:tc>
          <w:tcPr>
            <w:tcW w:w="817" w:type="dxa"/>
          </w:tcPr>
          <w:p w:rsidR="00A25C1F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A25C1F" w:rsidRDefault="00A25C1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A25C1F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 новой технологии «Ажурная пилка» во время изучения темы « Путешествие»</w:t>
            </w:r>
          </w:p>
        </w:tc>
        <w:tc>
          <w:tcPr>
            <w:tcW w:w="2393" w:type="dxa"/>
          </w:tcPr>
          <w:p w:rsidR="00A25C1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новой темы</w:t>
            </w:r>
          </w:p>
        </w:tc>
      </w:tr>
      <w:tr w:rsidR="007803B4" w:rsidTr="00A25C1F">
        <w:tc>
          <w:tcPr>
            <w:tcW w:w="817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803B4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по теме « Путешествие» с использование данной технологии</w:t>
            </w:r>
          </w:p>
        </w:tc>
        <w:tc>
          <w:tcPr>
            <w:tcW w:w="2393" w:type="dxa"/>
          </w:tcPr>
          <w:p w:rsidR="007803B4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7803B4" w:rsidTr="00A25C1F">
        <w:tc>
          <w:tcPr>
            <w:tcW w:w="817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803B4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 интерактивного метода « Незаконченное предложение», во время изучения новой темы.</w:t>
            </w:r>
          </w:p>
        </w:tc>
        <w:tc>
          <w:tcPr>
            <w:tcW w:w="2393" w:type="dxa"/>
          </w:tcPr>
          <w:p w:rsidR="007803B4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новой темы</w:t>
            </w:r>
          </w:p>
        </w:tc>
      </w:tr>
      <w:tr w:rsidR="007803B4" w:rsidTr="00A25C1F">
        <w:tc>
          <w:tcPr>
            <w:tcW w:w="817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803B4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конспекта урока с использованием нового интерактивного метода « Незаконченное предложение»</w:t>
            </w:r>
          </w:p>
        </w:tc>
        <w:tc>
          <w:tcPr>
            <w:tcW w:w="2393" w:type="dxa"/>
          </w:tcPr>
          <w:p w:rsidR="007803B4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7803B4" w:rsidTr="00A25C1F">
        <w:tc>
          <w:tcPr>
            <w:tcW w:w="817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803B4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 нового метода «Синквейн»</w:t>
            </w:r>
          </w:p>
        </w:tc>
        <w:tc>
          <w:tcPr>
            <w:tcW w:w="2393" w:type="dxa"/>
          </w:tcPr>
          <w:p w:rsidR="007803B4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новой темы</w:t>
            </w:r>
          </w:p>
        </w:tc>
      </w:tr>
      <w:tr w:rsidR="007803B4" w:rsidTr="00A25C1F">
        <w:tc>
          <w:tcPr>
            <w:tcW w:w="817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7803B4" w:rsidRDefault="007803B4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803B4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введением нового интерактивного метода « Синквейн»</w:t>
            </w:r>
          </w:p>
        </w:tc>
        <w:tc>
          <w:tcPr>
            <w:tcW w:w="2393" w:type="dxa"/>
          </w:tcPr>
          <w:p w:rsidR="007803B4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921E3A" w:rsidTr="00A25C1F">
        <w:tc>
          <w:tcPr>
            <w:tcW w:w="817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 нового метода « Спиной к доске», во время изучения темы «Путешествие»</w:t>
            </w:r>
          </w:p>
        </w:tc>
        <w:tc>
          <w:tcPr>
            <w:tcW w:w="2393" w:type="dxa"/>
          </w:tcPr>
          <w:p w:rsidR="00921E3A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новой темы</w:t>
            </w:r>
          </w:p>
        </w:tc>
      </w:tr>
      <w:tr w:rsidR="00921E3A" w:rsidTr="00A25C1F">
        <w:tc>
          <w:tcPr>
            <w:tcW w:w="817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921E3A" w:rsidRPr="00921E3A" w:rsidRDefault="00921E3A" w:rsidP="00921E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введением нового интерактивного метода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Спиной к доске»</w:t>
            </w:r>
          </w:p>
        </w:tc>
        <w:tc>
          <w:tcPr>
            <w:tcW w:w="2393" w:type="dxa"/>
          </w:tcPr>
          <w:p w:rsidR="00921E3A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921E3A" w:rsidTr="00A25C1F">
        <w:tc>
          <w:tcPr>
            <w:tcW w:w="817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 нового интерактивного метода «</w:t>
            </w:r>
            <w:r w:rsidR="007C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Групповой рассказ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во время изучения новой темы</w:t>
            </w:r>
          </w:p>
        </w:tc>
        <w:tc>
          <w:tcPr>
            <w:tcW w:w="2393" w:type="dxa"/>
          </w:tcPr>
          <w:p w:rsidR="00921E3A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данной технологии во время изучения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новой темы</w:t>
            </w:r>
          </w:p>
        </w:tc>
      </w:tr>
      <w:tr w:rsidR="00921E3A" w:rsidTr="00A25C1F">
        <w:tc>
          <w:tcPr>
            <w:tcW w:w="817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</w:tcPr>
          <w:p w:rsidR="00921E3A" w:rsidRDefault="00921E3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921E3A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введением нового интерактивного метода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Групповой рассказ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921E3A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7C2E9F" w:rsidTr="00A25C1F">
        <w:tc>
          <w:tcPr>
            <w:tcW w:w="817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Апробирование нового метода « Броуновское движение» </w:t>
            </w:r>
          </w:p>
        </w:tc>
        <w:tc>
          <w:tcPr>
            <w:tcW w:w="239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новой темы</w:t>
            </w:r>
          </w:p>
        </w:tc>
      </w:tr>
      <w:tr w:rsidR="007C2E9F" w:rsidTr="00A25C1F">
        <w:tc>
          <w:tcPr>
            <w:tcW w:w="817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введением нового интерактивного метода « Групповой рассказ»</w:t>
            </w:r>
          </w:p>
        </w:tc>
        <w:tc>
          <w:tcPr>
            <w:tcW w:w="239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7C2E9F" w:rsidTr="00A25C1F">
        <w:tc>
          <w:tcPr>
            <w:tcW w:w="817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Апробирование нового метода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Ротационные тройки»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изучения темы «Путешествие»</w:t>
            </w:r>
          </w:p>
        </w:tc>
        <w:tc>
          <w:tcPr>
            <w:tcW w:w="239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данной технологии во время изучения новой темы</w:t>
            </w:r>
          </w:p>
        </w:tc>
      </w:tr>
      <w:tr w:rsidR="007C2E9F" w:rsidTr="00A25C1F">
        <w:tc>
          <w:tcPr>
            <w:tcW w:w="817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8" w:type="dxa"/>
          </w:tcPr>
          <w:p w:rsidR="007C2E9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конспекта урока с введением нового интерактивного метода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Ротационные 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7C2E9F" w:rsidRDefault="0010488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урока</w:t>
            </w:r>
          </w:p>
        </w:tc>
      </w:tr>
      <w:tr w:rsidR="00A25C1F" w:rsidTr="00A25C1F">
        <w:tc>
          <w:tcPr>
            <w:tcW w:w="817" w:type="dxa"/>
          </w:tcPr>
          <w:p w:rsidR="00A25C1F" w:rsidRDefault="007C2E9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</w:tcPr>
          <w:p w:rsidR="00A25C1F" w:rsidRDefault="00554819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18" w:type="dxa"/>
          </w:tcPr>
          <w:p w:rsidR="00A25C1F" w:rsidRDefault="007979CA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  практического материала</w:t>
            </w:r>
          </w:p>
        </w:tc>
        <w:tc>
          <w:tcPr>
            <w:tcW w:w="2393" w:type="dxa"/>
          </w:tcPr>
          <w:p w:rsidR="00A25C1F" w:rsidRDefault="0010488F" w:rsidP="00EE5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уроков по теме «</w:t>
            </w:r>
            <w:bookmarkStart w:id="0" w:name="_GoBack"/>
            <w:bookmarkEnd w:id="0"/>
            <w:r w:rsidR="007C2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Путешестви»</w:t>
            </w:r>
            <w:r w:rsidR="00797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 апробированных  интерактивных технологий</w:t>
            </w:r>
          </w:p>
        </w:tc>
      </w:tr>
    </w:tbl>
    <w:p w:rsidR="0076170F" w:rsidRPr="00A25C1F" w:rsidRDefault="0076170F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0F" w:rsidRPr="00EE5EBF" w:rsidRDefault="0076170F" w:rsidP="00EE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EBF" w:rsidRPr="009776E0" w:rsidRDefault="00EE5EBF" w:rsidP="00977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Pr="007979CA" w:rsidRDefault="007979CA" w:rsidP="00533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5C1F">
        <w:rPr>
          <w:rFonts w:ascii="Times New Roman" w:hAnsi="Times New Roman" w:cs="Times New Roman"/>
          <w:sz w:val="28"/>
          <w:szCs w:val="28"/>
        </w:rPr>
        <w:t xml:space="preserve">  </w:t>
      </w:r>
      <w:r w:rsidR="00A25C1F" w:rsidRPr="007979CA">
        <w:rPr>
          <w:rFonts w:ascii="Times New Roman" w:hAnsi="Times New Roman" w:cs="Times New Roman"/>
          <w:b/>
          <w:sz w:val="28"/>
          <w:szCs w:val="28"/>
        </w:rPr>
        <w:t xml:space="preserve"> РЕЗУЛЬТАТЫ ПРОЕКТА</w:t>
      </w: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уроков по теме «_______________________» с использованием интерактивных технологий;</w:t>
      </w:r>
    </w:p>
    <w:p w:rsidR="00A25C1F" w:rsidRDefault="00657119" w:rsidP="0053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интерактивных технологий, внедренных в рамках проекта</w:t>
      </w: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непосредственных получателей услуг –( к-во учеников 5 класса)</w:t>
      </w: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Pr="00E56027" w:rsidRDefault="00657119" w:rsidP="0053306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E56027">
        <w:rPr>
          <w:rFonts w:ascii="Times New Roman" w:hAnsi="Times New Roman" w:cs="Times New Roman"/>
          <w:b/>
          <w:sz w:val="32"/>
          <w:szCs w:val="28"/>
        </w:rPr>
        <w:t xml:space="preserve">  Оценка эффективности реализации проекта</w:t>
      </w: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E56027" w:rsidP="0053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успеваемости учеников;</w:t>
      </w:r>
    </w:p>
    <w:p w:rsidR="00E56027" w:rsidRDefault="00E56027" w:rsidP="0053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изучении английского языка;</w:t>
      </w:r>
    </w:p>
    <w:p w:rsidR="00E56027" w:rsidRDefault="00E56027" w:rsidP="0053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тревожности и конфликтности в ученическом коллективе.</w:t>
      </w: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657119" w:rsidRDefault="00657119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A25C1F" w:rsidRDefault="00A25C1F" w:rsidP="00533060">
      <w:pPr>
        <w:rPr>
          <w:rFonts w:ascii="Times New Roman" w:hAnsi="Times New Roman" w:cs="Times New Roman"/>
          <w:sz w:val="28"/>
          <w:szCs w:val="28"/>
        </w:rPr>
      </w:pPr>
    </w:p>
    <w:p w:rsidR="00ED0635" w:rsidRPr="009776E0" w:rsidRDefault="00ED0635">
      <w:pPr>
        <w:rPr>
          <w:rFonts w:ascii="Times New Roman" w:hAnsi="Times New Roman" w:cs="Times New Roman"/>
          <w:sz w:val="28"/>
          <w:szCs w:val="28"/>
        </w:rPr>
      </w:pPr>
    </w:p>
    <w:sectPr w:rsidR="00ED0635" w:rsidRPr="009776E0" w:rsidSect="00ED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A3"/>
    <w:multiLevelType w:val="multilevel"/>
    <w:tmpl w:val="F4B2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12BA7"/>
    <w:multiLevelType w:val="hybridMultilevel"/>
    <w:tmpl w:val="329013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81ED5"/>
    <w:multiLevelType w:val="hybridMultilevel"/>
    <w:tmpl w:val="E03A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D1068"/>
    <w:multiLevelType w:val="hybridMultilevel"/>
    <w:tmpl w:val="E03A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76E0"/>
    <w:rsid w:val="0010488F"/>
    <w:rsid w:val="00243140"/>
    <w:rsid w:val="002F3E03"/>
    <w:rsid w:val="00326374"/>
    <w:rsid w:val="003E28FD"/>
    <w:rsid w:val="004236B6"/>
    <w:rsid w:val="00533060"/>
    <w:rsid w:val="00554819"/>
    <w:rsid w:val="005859FE"/>
    <w:rsid w:val="00657119"/>
    <w:rsid w:val="00710103"/>
    <w:rsid w:val="0073053C"/>
    <w:rsid w:val="0076170F"/>
    <w:rsid w:val="007803B4"/>
    <w:rsid w:val="007979CA"/>
    <w:rsid w:val="007C2E9F"/>
    <w:rsid w:val="00843FC6"/>
    <w:rsid w:val="00914F6E"/>
    <w:rsid w:val="00921E3A"/>
    <w:rsid w:val="009776E0"/>
    <w:rsid w:val="00A25C1F"/>
    <w:rsid w:val="00B777E1"/>
    <w:rsid w:val="00B8599D"/>
    <w:rsid w:val="00C4444C"/>
    <w:rsid w:val="00D50BF3"/>
    <w:rsid w:val="00D64749"/>
    <w:rsid w:val="00E56027"/>
    <w:rsid w:val="00ED0635"/>
    <w:rsid w:val="00E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60"/>
    <w:pPr>
      <w:ind w:left="720"/>
      <w:contextualSpacing/>
    </w:pPr>
  </w:style>
  <w:style w:type="table" w:styleId="a4">
    <w:name w:val="Table Grid"/>
    <w:basedOn w:val="a1"/>
    <w:uiPriority w:val="59"/>
    <w:rsid w:val="00A25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35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642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n.gov.ru/files/materials/5233/09.03.16-nn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6BD3-0259-4488-A51E-40A3C683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2015-01-17T08:25:00Z</dcterms:created>
  <dcterms:modified xsi:type="dcterms:W3CDTF">2015-01-22T15:03:00Z</dcterms:modified>
</cp:coreProperties>
</file>