
<file path=[Content_Types].xml><?xml version="1.0" encoding="utf-8"?>
<Types xmlns="http://schemas.openxmlformats.org/package/2006/content-types"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6D" w:rsidRPr="0090396D" w:rsidRDefault="0090396D" w:rsidP="0090396D">
      <w:pPr>
        <w:pStyle w:val="a8"/>
        <w:spacing w:before="0" w:beforeAutospacing="0" w:after="0" w:afterAutospacing="0"/>
        <w:jc w:val="center"/>
        <w:rPr>
          <w:rFonts w:eastAsia="+mn-ea"/>
          <w:b/>
          <w:bCs/>
          <w:color w:val="021B2B"/>
          <w:kern w:val="24"/>
          <w:sz w:val="40"/>
          <w:szCs w:val="40"/>
        </w:rPr>
      </w:pPr>
      <w:r w:rsidRPr="0090396D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-1189990</wp:posOffset>
            </wp:positionH>
            <wp:positionV relativeFrom="paragraph">
              <wp:posOffset>-734060</wp:posOffset>
            </wp:positionV>
            <wp:extent cx="8289290" cy="12344400"/>
            <wp:effectExtent l="0" t="0" r="0" b="0"/>
            <wp:wrapNone/>
            <wp:docPr id="4" name="Рисунок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290" cy="123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396D">
        <w:rPr>
          <w:rFonts w:eastAsia="+mn-ea"/>
          <w:b/>
          <w:bCs/>
          <w:color w:val="021B2B"/>
          <w:kern w:val="24"/>
          <w:sz w:val="40"/>
          <w:szCs w:val="40"/>
        </w:rPr>
        <w:t xml:space="preserve">МБОУ «ООШ с. </w:t>
      </w:r>
      <w:proofErr w:type="spellStart"/>
      <w:r w:rsidRPr="0090396D">
        <w:rPr>
          <w:rFonts w:eastAsia="+mn-ea"/>
          <w:b/>
          <w:bCs/>
          <w:color w:val="021B2B"/>
          <w:kern w:val="24"/>
          <w:sz w:val="40"/>
          <w:szCs w:val="40"/>
        </w:rPr>
        <w:t>Квасниковка</w:t>
      </w:r>
      <w:proofErr w:type="spellEnd"/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jc w:val="center"/>
        <w:rPr>
          <w:rFonts w:eastAsia="+mj-ea"/>
          <w:b/>
          <w:bCs/>
          <w:color w:val="002060"/>
          <w:kern w:val="24"/>
          <w:sz w:val="88"/>
          <w:szCs w:val="88"/>
        </w:rPr>
      </w:pPr>
    </w:p>
    <w:p w:rsidR="0090396D" w:rsidRPr="001A6F0A" w:rsidRDefault="0090396D" w:rsidP="0090396D">
      <w:pPr>
        <w:pStyle w:val="a8"/>
        <w:spacing w:before="0" w:beforeAutospacing="0" w:after="0" w:afterAutospacing="0"/>
        <w:jc w:val="center"/>
        <w:rPr>
          <w:rFonts w:eastAsia="+mn-ea"/>
          <w:bCs/>
          <w:color w:val="021B2B"/>
          <w:kern w:val="24"/>
          <w:sz w:val="32"/>
          <w:szCs w:val="32"/>
        </w:rPr>
      </w:pPr>
      <w:r w:rsidRPr="0090396D">
        <w:rPr>
          <w:rFonts w:eastAsia="+mj-ea"/>
          <w:b/>
          <w:bCs/>
          <w:color w:val="002060"/>
          <w:kern w:val="24"/>
          <w:sz w:val="88"/>
          <w:szCs w:val="88"/>
        </w:rPr>
        <w:t>Проект на тему</w:t>
      </w:r>
      <w:r w:rsidRPr="0090396D">
        <w:rPr>
          <w:rFonts w:eastAsia="+mj-ea"/>
          <w:b/>
          <w:bCs/>
          <w:color w:val="002060"/>
          <w:kern w:val="24"/>
          <w:sz w:val="96"/>
          <w:szCs w:val="96"/>
        </w:rPr>
        <w:t>:</w:t>
      </w:r>
      <w:r w:rsidRPr="0090396D">
        <w:rPr>
          <w:rFonts w:eastAsia="+mj-ea"/>
          <w:b/>
          <w:bCs/>
          <w:color w:val="002060"/>
          <w:kern w:val="24"/>
          <w:sz w:val="96"/>
          <w:szCs w:val="96"/>
        </w:rPr>
        <w:br/>
        <w:t>Исследование кач</w:t>
      </w:r>
      <w:r w:rsidRPr="0090396D">
        <w:rPr>
          <w:rFonts w:eastAsia="+mj-ea"/>
          <w:b/>
          <w:bCs/>
          <w:color w:val="002060"/>
          <w:kern w:val="24"/>
          <w:sz w:val="96"/>
          <w:szCs w:val="96"/>
        </w:rPr>
        <w:t>е</w:t>
      </w:r>
      <w:r w:rsidRPr="0090396D">
        <w:rPr>
          <w:rFonts w:eastAsia="+mj-ea"/>
          <w:b/>
          <w:bCs/>
          <w:color w:val="002060"/>
          <w:kern w:val="24"/>
          <w:sz w:val="96"/>
          <w:szCs w:val="96"/>
        </w:rPr>
        <w:t xml:space="preserve">ства питьевой воды </w:t>
      </w:r>
      <w:r w:rsidR="001A6F0A">
        <w:rPr>
          <w:rFonts w:eastAsia="+mj-ea"/>
          <w:b/>
          <w:bCs/>
          <w:color w:val="002060"/>
          <w:kern w:val="24"/>
          <w:sz w:val="96"/>
          <w:szCs w:val="96"/>
        </w:rPr>
        <w:t>села</w:t>
      </w:r>
      <w:r w:rsidRPr="0090396D">
        <w:rPr>
          <w:rFonts w:eastAsia="+mj-ea"/>
          <w:b/>
          <w:bCs/>
          <w:color w:val="002060"/>
          <w:kern w:val="24"/>
          <w:sz w:val="96"/>
          <w:szCs w:val="96"/>
        </w:rPr>
        <w:t xml:space="preserve"> </w:t>
      </w:r>
      <w:proofErr w:type="spellStart"/>
      <w:r w:rsidRPr="0090396D">
        <w:rPr>
          <w:rFonts w:eastAsia="+mj-ea"/>
          <w:b/>
          <w:bCs/>
          <w:color w:val="002060"/>
          <w:kern w:val="24"/>
          <w:sz w:val="96"/>
          <w:szCs w:val="96"/>
        </w:rPr>
        <w:t>Квасниковка</w:t>
      </w:r>
      <w:proofErr w:type="spellEnd"/>
      <w:r w:rsidR="001A6F0A">
        <w:rPr>
          <w:rFonts w:eastAsia="+mj-ea"/>
          <w:b/>
          <w:bCs/>
          <w:color w:val="002060"/>
          <w:kern w:val="24"/>
          <w:sz w:val="96"/>
          <w:szCs w:val="96"/>
        </w:rPr>
        <w:t xml:space="preserve"> </w:t>
      </w: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Default="0090396D" w:rsidP="0090396D">
      <w:pPr>
        <w:pStyle w:val="a8"/>
        <w:spacing w:before="0" w:beforeAutospacing="0" w:after="0" w:afterAutospacing="0"/>
        <w:rPr>
          <w:rFonts w:eastAsia="+mn-ea"/>
          <w:b/>
          <w:bCs/>
          <w:color w:val="021B2B"/>
          <w:kern w:val="24"/>
          <w:sz w:val="32"/>
          <w:szCs w:val="32"/>
        </w:rPr>
      </w:pPr>
    </w:p>
    <w:p w:rsidR="0090396D" w:rsidRPr="0090396D" w:rsidRDefault="0090396D" w:rsidP="0090396D">
      <w:pPr>
        <w:pStyle w:val="a8"/>
        <w:spacing w:before="0" w:beforeAutospacing="0" w:after="0" w:afterAutospacing="0"/>
        <w:jc w:val="right"/>
        <w:rPr>
          <w:sz w:val="32"/>
          <w:szCs w:val="32"/>
        </w:rPr>
      </w:pPr>
      <w:r w:rsidRPr="0090396D">
        <w:rPr>
          <w:rFonts w:eastAsia="+mn-ea"/>
          <w:b/>
          <w:bCs/>
          <w:color w:val="021B2B"/>
          <w:kern w:val="24"/>
          <w:sz w:val="32"/>
          <w:szCs w:val="32"/>
        </w:rPr>
        <w:t>Подготовили:</w:t>
      </w:r>
      <w:r w:rsidRPr="0090396D">
        <w:rPr>
          <w:rFonts w:eastAsia="+mn-ea"/>
          <w:color w:val="021B2B"/>
          <w:kern w:val="24"/>
          <w:sz w:val="32"/>
          <w:szCs w:val="32"/>
        </w:rPr>
        <w:t xml:space="preserve"> ученицы </w:t>
      </w:r>
      <w:r w:rsidR="001A6F0A">
        <w:rPr>
          <w:rFonts w:eastAsia="+mn-ea"/>
          <w:color w:val="021B2B"/>
          <w:kern w:val="24"/>
          <w:sz w:val="32"/>
          <w:szCs w:val="32"/>
        </w:rPr>
        <w:t xml:space="preserve">7, </w:t>
      </w:r>
      <w:r w:rsidRPr="0090396D">
        <w:rPr>
          <w:rFonts w:eastAsia="+mn-ea"/>
          <w:color w:val="021B2B"/>
          <w:kern w:val="24"/>
          <w:sz w:val="32"/>
          <w:szCs w:val="32"/>
        </w:rPr>
        <w:t>8  и 9 класса</w:t>
      </w:r>
    </w:p>
    <w:p w:rsidR="0090396D" w:rsidRDefault="0090396D" w:rsidP="0090396D">
      <w:pPr>
        <w:pStyle w:val="a8"/>
        <w:spacing w:before="0" w:beforeAutospacing="0" w:after="0" w:afterAutospacing="0"/>
        <w:jc w:val="right"/>
        <w:rPr>
          <w:rFonts w:eastAsia="+mn-ea"/>
          <w:color w:val="021B2B"/>
          <w:kern w:val="24"/>
          <w:sz w:val="32"/>
          <w:szCs w:val="32"/>
        </w:rPr>
      </w:pPr>
      <w:proofErr w:type="spellStart"/>
      <w:r w:rsidRPr="0090396D">
        <w:rPr>
          <w:rFonts w:eastAsia="+mn-ea"/>
          <w:color w:val="021B2B"/>
          <w:kern w:val="24"/>
          <w:sz w:val="32"/>
          <w:szCs w:val="32"/>
        </w:rPr>
        <w:t>Шмалько</w:t>
      </w:r>
      <w:proofErr w:type="spellEnd"/>
      <w:r w:rsidRPr="0090396D">
        <w:rPr>
          <w:rFonts w:eastAsia="+mn-ea"/>
          <w:color w:val="021B2B"/>
          <w:kern w:val="24"/>
          <w:sz w:val="32"/>
          <w:szCs w:val="32"/>
        </w:rPr>
        <w:t xml:space="preserve"> Полина Пономарева Арина</w:t>
      </w:r>
    </w:p>
    <w:p w:rsidR="001A6F0A" w:rsidRPr="0090396D" w:rsidRDefault="001A6F0A" w:rsidP="0090396D">
      <w:pPr>
        <w:pStyle w:val="a8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Кузнецова Анастасия</w:t>
      </w:r>
    </w:p>
    <w:p w:rsidR="0090396D" w:rsidRPr="0090396D" w:rsidRDefault="0090396D" w:rsidP="0090396D">
      <w:pPr>
        <w:pStyle w:val="a8"/>
        <w:spacing w:before="0" w:beforeAutospacing="0" w:after="0" w:afterAutospacing="0"/>
        <w:jc w:val="right"/>
        <w:rPr>
          <w:sz w:val="32"/>
          <w:szCs w:val="32"/>
        </w:rPr>
      </w:pPr>
      <w:r w:rsidRPr="0090396D">
        <w:rPr>
          <w:rFonts w:eastAsia="+mn-ea"/>
          <w:b/>
          <w:bCs/>
          <w:color w:val="021B2B"/>
          <w:kern w:val="24"/>
          <w:sz w:val="32"/>
          <w:szCs w:val="32"/>
        </w:rPr>
        <w:t>Руководители:</w:t>
      </w:r>
      <w:r w:rsidR="001A6F0A">
        <w:rPr>
          <w:rFonts w:eastAsia="+mn-ea"/>
          <w:b/>
          <w:bCs/>
          <w:color w:val="021B2B"/>
          <w:kern w:val="24"/>
          <w:sz w:val="32"/>
          <w:szCs w:val="32"/>
        </w:rPr>
        <w:t xml:space="preserve"> </w:t>
      </w:r>
      <w:r w:rsidRPr="0090396D">
        <w:rPr>
          <w:rFonts w:eastAsia="+mn-ea"/>
          <w:color w:val="021B2B"/>
          <w:kern w:val="24"/>
          <w:sz w:val="32"/>
          <w:szCs w:val="32"/>
        </w:rPr>
        <w:t xml:space="preserve">Литовченко  Л. В. </w:t>
      </w:r>
    </w:p>
    <w:p w:rsidR="007435C5" w:rsidRPr="000A21E3" w:rsidRDefault="007435C5" w:rsidP="000A2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proofErr w:type="spellStart"/>
      <w:r w:rsidRPr="000A21E3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</w:p>
    <w:p w:rsidR="007435C5" w:rsidRPr="000A21E3" w:rsidRDefault="007435C5" w:rsidP="000A2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5C5" w:rsidRPr="000A21E3" w:rsidRDefault="007435C5" w:rsidP="000A2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Введение…………………………………………………………………....</w:t>
      </w:r>
      <w:r w:rsidRPr="000A21E3">
        <w:rPr>
          <w:rFonts w:ascii="Times New Roman" w:hAnsi="Times New Roman" w:cs="Times New Roman"/>
          <w:sz w:val="28"/>
          <w:szCs w:val="28"/>
        </w:rPr>
        <w:tab/>
        <w:t>3</w:t>
      </w:r>
    </w:p>
    <w:p w:rsidR="007435C5" w:rsidRPr="000A21E3" w:rsidRDefault="007435C5" w:rsidP="000A2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Теор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21E3">
        <w:rPr>
          <w:rFonts w:ascii="Times New Roman" w:hAnsi="Times New Roman" w:cs="Times New Roman"/>
          <w:sz w:val="28"/>
          <w:szCs w:val="28"/>
        </w:rPr>
        <w:t>ти</w:t>
      </w:r>
      <w:r w:rsidR="00E8502E">
        <w:rPr>
          <w:rFonts w:ascii="Times New Roman" w:hAnsi="Times New Roman" w:cs="Times New Roman"/>
          <w:sz w:val="28"/>
          <w:szCs w:val="28"/>
        </w:rPr>
        <w:t>ческая часть…………………………………………..………</w:t>
      </w:r>
      <w:r w:rsidRPr="000A21E3">
        <w:rPr>
          <w:rFonts w:ascii="Times New Roman" w:hAnsi="Times New Roman" w:cs="Times New Roman"/>
          <w:sz w:val="28"/>
          <w:szCs w:val="28"/>
        </w:rPr>
        <w:t>…...</w:t>
      </w:r>
      <w:r w:rsidR="002878F5">
        <w:rPr>
          <w:rFonts w:ascii="Times New Roman" w:hAnsi="Times New Roman" w:cs="Times New Roman"/>
          <w:sz w:val="28"/>
          <w:szCs w:val="28"/>
        </w:rPr>
        <w:t>3</w:t>
      </w:r>
    </w:p>
    <w:p w:rsidR="007435C5" w:rsidRPr="000A21E3" w:rsidRDefault="00E8502E" w:rsidP="000A2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исследования………………………………..………………</w:t>
      </w:r>
      <w:r w:rsidR="007435C5" w:rsidRPr="000A21E3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435C5" w:rsidRPr="000A21E3" w:rsidRDefault="007435C5" w:rsidP="000A2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Оп</w:t>
      </w:r>
      <w:r w:rsidR="00E8502E">
        <w:rPr>
          <w:rFonts w:ascii="Times New Roman" w:hAnsi="Times New Roman" w:cs="Times New Roman"/>
          <w:sz w:val="28"/>
          <w:szCs w:val="28"/>
        </w:rPr>
        <w:t>ыт 1 …………………………………………………………………</w:t>
      </w:r>
      <w:r w:rsidRPr="000A21E3">
        <w:rPr>
          <w:rFonts w:ascii="Times New Roman" w:hAnsi="Times New Roman" w:cs="Times New Roman"/>
          <w:sz w:val="28"/>
          <w:szCs w:val="28"/>
        </w:rPr>
        <w:t>..…</w:t>
      </w:r>
      <w:r w:rsidR="002878F5">
        <w:rPr>
          <w:rFonts w:ascii="Times New Roman" w:hAnsi="Times New Roman" w:cs="Times New Roman"/>
          <w:sz w:val="28"/>
          <w:szCs w:val="28"/>
        </w:rPr>
        <w:t>6</w:t>
      </w:r>
    </w:p>
    <w:p w:rsidR="007435C5" w:rsidRPr="000A21E3" w:rsidRDefault="007435C5" w:rsidP="000A2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Опыт 2...............................................................................</w:t>
      </w:r>
      <w:r w:rsidR="002878F5">
        <w:rPr>
          <w:rFonts w:ascii="Times New Roman" w:hAnsi="Times New Roman" w:cs="Times New Roman"/>
          <w:sz w:val="28"/>
          <w:szCs w:val="28"/>
        </w:rPr>
        <w:t>........................</w:t>
      </w:r>
      <w:r w:rsidRPr="000A21E3">
        <w:rPr>
          <w:rFonts w:ascii="Times New Roman" w:hAnsi="Times New Roman" w:cs="Times New Roman"/>
          <w:sz w:val="28"/>
          <w:szCs w:val="28"/>
        </w:rPr>
        <w:t>.</w:t>
      </w:r>
      <w:r w:rsidR="002878F5">
        <w:rPr>
          <w:rFonts w:ascii="Times New Roman" w:hAnsi="Times New Roman" w:cs="Times New Roman"/>
          <w:sz w:val="28"/>
          <w:szCs w:val="28"/>
        </w:rPr>
        <w:t>7</w:t>
      </w:r>
    </w:p>
    <w:p w:rsidR="007435C5" w:rsidRPr="000A21E3" w:rsidRDefault="007435C5" w:rsidP="000A2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Опыт 3……………………………………….……………………………....</w:t>
      </w:r>
      <w:r w:rsidR="002878F5">
        <w:rPr>
          <w:rFonts w:ascii="Times New Roman" w:hAnsi="Times New Roman" w:cs="Times New Roman"/>
          <w:sz w:val="28"/>
          <w:szCs w:val="28"/>
        </w:rPr>
        <w:t>8</w:t>
      </w:r>
    </w:p>
    <w:p w:rsidR="007435C5" w:rsidRPr="000A21E3" w:rsidRDefault="007435C5" w:rsidP="000A2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Выводы………..………………………………………………….................</w:t>
      </w:r>
      <w:r w:rsidR="00A46DCB">
        <w:rPr>
          <w:rFonts w:ascii="Times New Roman" w:hAnsi="Times New Roman" w:cs="Times New Roman"/>
          <w:sz w:val="28"/>
          <w:szCs w:val="28"/>
        </w:rPr>
        <w:t>10</w:t>
      </w:r>
    </w:p>
    <w:p w:rsidR="007435C5" w:rsidRPr="000A21E3" w:rsidRDefault="007435C5" w:rsidP="000A2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Список использованных источников ( литература )………………..……</w:t>
      </w:r>
      <w:r w:rsidR="002878F5">
        <w:rPr>
          <w:rFonts w:ascii="Times New Roman" w:hAnsi="Times New Roman" w:cs="Times New Roman"/>
          <w:sz w:val="28"/>
          <w:szCs w:val="28"/>
        </w:rPr>
        <w:t>1</w:t>
      </w:r>
      <w:r w:rsidR="00A46DCB">
        <w:rPr>
          <w:rFonts w:ascii="Times New Roman" w:hAnsi="Times New Roman" w:cs="Times New Roman"/>
          <w:sz w:val="28"/>
          <w:szCs w:val="28"/>
        </w:rPr>
        <w:t>1</w:t>
      </w:r>
    </w:p>
    <w:p w:rsidR="007435C5" w:rsidRPr="000A21E3" w:rsidRDefault="007435C5" w:rsidP="000A2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</w:t>
      </w:r>
      <w:r w:rsidR="002878F5">
        <w:rPr>
          <w:rFonts w:ascii="Times New Roman" w:hAnsi="Times New Roman" w:cs="Times New Roman"/>
          <w:sz w:val="28"/>
          <w:szCs w:val="28"/>
        </w:rPr>
        <w:t>1</w:t>
      </w:r>
      <w:r w:rsidR="00A46DCB">
        <w:rPr>
          <w:rFonts w:ascii="Times New Roman" w:hAnsi="Times New Roman" w:cs="Times New Roman"/>
          <w:sz w:val="28"/>
          <w:szCs w:val="28"/>
        </w:rPr>
        <w:t>2</w:t>
      </w:r>
    </w:p>
    <w:p w:rsidR="007435C5" w:rsidRPr="000A21E3" w:rsidRDefault="007435C5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2E" w:rsidRDefault="00E8502E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2E" w:rsidRDefault="00E8502E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5C5" w:rsidRPr="000A21E3" w:rsidRDefault="007435C5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5C5" w:rsidRPr="004C00AE" w:rsidRDefault="007435C5" w:rsidP="000A21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0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Введение</w:t>
      </w:r>
    </w:p>
    <w:p w:rsidR="007435C5" w:rsidRPr="000A21E3" w:rsidRDefault="007435C5" w:rsidP="000A2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Вода главное вещество, содержащееся в живых организмах. Первая среда жизни. Главная отличительная черта Земли. Может оказывать благ</w:t>
      </w:r>
      <w:r w:rsidRPr="000A21E3">
        <w:rPr>
          <w:rFonts w:ascii="Times New Roman" w:hAnsi="Times New Roman" w:cs="Times New Roman"/>
          <w:sz w:val="28"/>
          <w:szCs w:val="28"/>
        </w:rPr>
        <w:t>о</w:t>
      </w:r>
      <w:r w:rsidRPr="000A21E3">
        <w:rPr>
          <w:rFonts w:ascii="Times New Roman" w:hAnsi="Times New Roman" w:cs="Times New Roman"/>
          <w:sz w:val="28"/>
          <w:szCs w:val="28"/>
        </w:rPr>
        <w:t>приятное или неблагоприятное влияние на живое. Поскольку вода неотъе</w:t>
      </w:r>
      <w:r w:rsidRPr="000A21E3">
        <w:rPr>
          <w:rFonts w:ascii="Times New Roman" w:hAnsi="Times New Roman" w:cs="Times New Roman"/>
          <w:sz w:val="28"/>
          <w:szCs w:val="28"/>
        </w:rPr>
        <w:t>м</w:t>
      </w:r>
      <w:r w:rsidRPr="000A21E3">
        <w:rPr>
          <w:rFonts w:ascii="Times New Roman" w:hAnsi="Times New Roman" w:cs="Times New Roman"/>
          <w:sz w:val="28"/>
          <w:szCs w:val="28"/>
        </w:rPr>
        <w:t>лемая составная часть любых организмов, в ее биотическом круговороте принимают участие все живые организмы. Вода постоянно влияет на обит</w:t>
      </w:r>
      <w:r w:rsidRPr="000A21E3">
        <w:rPr>
          <w:rFonts w:ascii="Times New Roman" w:hAnsi="Times New Roman" w:cs="Times New Roman"/>
          <w:sz w:val="28"/>
          <w:szCs w:val="28"/>
        </w:rPr>
        <w:t>а</w:t>
      </w:r>
      <w:r w:rsidRPr="000A21E3">
        <w:rPr>
          <w:rFonts w:ascii="Times New Roman" w:hAnsi="Times New Roman" w:cs="Times New Roman"/>
          <w:sz w:val="28"/>
          <w:szCs w:val="28"/>
        </w:rPr>
        <w:t>телей Земли, а те, в свою очередь, на нее. Животные, растения выработали соответствующие адаптации к жизни в водной среде, к воздействию ее мн</w:t>
      </w:r>
      <w:r w:rsidRPr="000A21E3">
        <w:rPr>
          <w:rFonts w:ascii="Times New Roman" w:hAnsi="Times New Roman" w:cs="Times New Roman"/>
          <w:sz w:val="28"/>
          <w:szCs w:val="28"/>
        </w:rPr>
        <w:t>о</w:t>
      </w:r>
      <w:r w:rsidRPr="000A21E3">
        <w:rPr>
          <w:rFonts w:ascii="Times New Roman" w:hAnsi="Times New Roman" w:cs="Times New Roman"/>
          <w:sz w:val="28"/>
          <w:szCs w:val="28"/>
        </w:rPr>
        <w:t>гочисленных факторов.</w:t>
      </w:r>
    </w:p>
    <w:p w:rsidR="007435C5" w:rsidRPr="000A21E3" w:rsidRDefault="007435C5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 w:rsidRPr="004C00AE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0A21E3">
        <w:rPr>
          <w:rFonts w:ascii="Times New Roman" w:hAnsi="Times New Roman" w:cs="Times New Roman"/>
          <w:sz w:val="28"/>
          <w:szCs w:val="28"/>
        </w:rPr>
        <w:t xml:space="preserve"> выбрал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21E3">
        <w:rPr>
          <w:rFonts w:ascii="Times New Roman" w:hAnsi="Times New Roman" w:cs="Times New Roman"/>
          <w:sz w:val="28"/>
          <w:szCs w:val="28"/>
        </w:rPr>
        <w:t xml:space="preserve"> данную тему, так как хотел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21E3">
        <w:rPr>
          <w:rFonts w:ascii="Times New Roman" w:hAnsi="Times New Roman" w:cs="Times New Roman"/>
          <w:sz w:val="28"/>
          <w:szCs w:val="28"/>
        </w:rPr>
        <w:t xml:space="preserve"> узнать, что пост</w:t>
      </w:r>
      <w:r w:rsidRPr="000A21E3">
        <w:rPr>
          <w:rFonts w:ascii="Times New Roman" w:hAnsi="Times New Roman" w:cs="Times New Roman"/>
          <w:sz w:val="28"/>
          <w:szCs w:val="28"/>
        </w:rPr>
        <w:t>у</w:t>
      </w:r>
      <w:r w:rsidRPr="000A21E3">
        <w:rPr>
          <w:rFonts w:ascii="Times New Roman" w:hAnsi="Times New Roman" w:cs="Times New Roman"/>
          <w:sz w:val="28"/>
          <w:szCs w:val="28"/>
        </w:rPr>
        <w:t>пает в наш организм вместе с водой, которая после воздуха второй по знач</w:t>
      </w:r>
      <w:r w:rsidRPr="000A21E3">
        <w:rPr>
          <w:rFonts w:ascii="Times New Roman" w:hAnsi="Times New Roman" w:cs="Times New Roman"/>
          <w:sz w:val="28"/>
          <w:szCs w:val="28"/>
        </w:rPr>
        <w:t>е</w:t>
      </w:r>
      <w:r w:rsidRPr="000A21E3">
        <w:rPr>
          <w:rFonts w:ascii="Times New Roman" w:hAnsi="Times New Roman" w:cs="Times New Roman"/>
          <w:sz w:val="28"/>
          <w:szCs w:val="28"/>
        </w:rPr>
        <w:t>нию компонент, необходимый для жизни человека. Вода присутствует во всех клетках нашего организма.</w:t>
      </w:r>
    </w:p>
    <w:p w:rsidR="007435C5" w:rsidRPr="000A21E3" w:rsidRDefault="007435C5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 w:rsidRPr="002878F5">
        <w:rPr>
          <w:rFonts w:ascii="Times New Roman" w:hAnsi="Times New Roman" w:cs="Times New Roman"/>
          <w:b/>
          <w:sz w:val="28"/>
          <w:szCs w:val="28"/>
        </w:rPr>
        <w:t>Цель</w:t>
      </w:r>
      <w:r w:rsidRPr="000A21E3">
        <w:rPr>
          <w:rFonts w:ascii="Times New Roman" w:hAnsi="Times New Roman" w:cs="Times New Roman"/>
          <w:sz w:val="28"/>
          <w:szCs w:val="28"/>
        </w:rPr>
        <w:t xml:space="preserve">: изучение качества питьевой воды </w:t>
      </w:r>
      <w:r>
        <w:rPr>
          <w:rFonts w:ascii="Times New Roman" w:hAnsi="Times New Roman" w:cs="Times New Roman"/>
          <w:sz w:val="28"/>
          <w:szCs w:val="28"/>
        </w:rPr>
        <w:t>из скважин нашего села</w:t>
      </w:r>
      <w:r w:rsidRPr="000A21E3">
        <w:rPr>
          <w:rFonts w:ascii="Times New Roman" w:hAnsi="Times New Roman" w:cs="Times New Roman"/>
          <w:sz w:val="28"/>
          <w:szCs w:val="28"/>
        </w:rPr>
        <w:t>.</w:t>
      </w:r>
    </w:p>
    <w:p w:rsidR="007435C5" w:rsidRDefault="007435C5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 w:rsidRPr="002878F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A21E3">
        <w:rPr>
          <w:rFonts w:ascii="Times New Roman" w:hAnsi="Times New Roman" w:cs="Times New Roman"/>
          <w:sz w:val="28"/>
          <w:szCs w:val="28"/>
        </w:rPr>
        <w:t>:</w:t>
      </w:r>
    </w:p>
    <w:p w:rsidR="007435C5" w:rsidRPr="000A21E3" w:rsidRDefault="007435C5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1. Изучить литературу по данному вопросу.</w:t>
      </w:r>
    </w:p>
    <w:p w:rsidR="002878F5" w:rsidRPr="002878F5" w:rsidRDefault="002878F5" w:rsidP="00287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878F5">
        <w:rPr>
          <w:rFonts w:ascii="Times New Roman" w:hAnsi="Times New Roman" w:cs="Times New Roman"/>
          <w:sz w:val="28"/>
          <w:szCs w:val="28"/>
        </w:rPr>
        <w:t xml:space="preserve">зучить влияние воды на организм человека; </w:t>
      </w:r>
    </w:p>
    <w:p w:rsidR="002878F5" w:rsidRPr="002878F5" w:rsidRDefault="002878F5" w:rsidP="00287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878F5">
        <w:rPr>
          <w:rFonts w:ascii="Times New Roman" w:hAnsi="Times New Roman" w:cs="Times New Roman"/>
          <w:sz w:val="28"/>
          <w:szCs w:val="28"/>
        </w:rPr>
        <w:t xml:space="preserve">зучить физические свойства воды из разных скважин; </w:t>
      </w:r>
    </w:p>
    <w:p w:rsidR="002878F5" w:rsidRPr="002878F5" w:rsidRDefault="002878F5" w:rsidP="00287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78F5">
        <w:rPr>
          <w:rFonts w:ascii="Times New Roman" w:hAnsi="Times New Roman" w:cs="Times New Roman"/>
          <w:sz w:val="28"/>
          <w:szCs w:val="28"/>
        </w:rPr>
        <w:t xml:space="preserve">ровести социологический опрос жителей села  </w:t>
      </w:r>
      <w:proofErr w:type="spellStart"/>
      <w:r w:rsidRPr="002878F5">
        <w:rPr>
          <w:rFonts w:ascii="Times New Roman" w:hAnsi="Times New Roman" w:cs="Times New Roman"/>
          <w:sz w:val="28"/>
          <w:szCs w:val="28"/>
        </w:rPr>
        <w:t>Квасниковка</w:t>
      </w:r>
      <w:proofErr w:type="spellEnd"/>
      <w:r w:rsidRPr="002878F5">
        <w:rPr>
          <w:rFonts w:ascii="Times New Roman" w:hAnsi="Times New Roman" w:cs="Times New Roman"/>
          <w:sz w:val="28"/>
          <w:szCs w:val="28"/>
        </w:rPr>
        <w:t xml:space="preserve"> о качестве питьевой воды; </w:t>
      </w:r>
    </w:p>
    <w:p w:rsidR="002878F5" w:rsidRPr="002878F5" w:rsidRDefault="002878F5" w:rsidP="00287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878F5">
        <w:rPr>
          <w:rFonts w:ascii="Times New Roman" w:hAnsi="Times New Roman" w:cs="Times New Roman"/>
          <w:sz w:val="28"/>
          <w:szCs w:val="28"/>
        </w:rPr>
        <w:t>зучить нормативные документы по государственному регулированию кач</w:t>
      </w:r>
      <w:r w:rsidRPr="002878F5">
        <w:rPr>
          <w:rFonts w:ascii="Times New Roman" w:hAnsi="Times New Roman" w:cs="Times New Roman"/>
          <w:sz w:val="28"/>
          <w:szCs w:val="28"/>
        </w:rPr>
        <w:t>е</w:t>
      </w:r>
      <w:r w:rsidRPr="002878F5">
        <w:rPr>
          <w:rFonts w:ascii="Times New Roman" w:hAnsi="Times New Roman" w:cs="Times New Roman"/>
          <w:sz w:val="28"/>
          <w:szCs w:val="28"/>
        </w:rPr>
        <w:t xml:space="preserve">ства питьевой   воды; </w:t>
      </w:r>
    </w:p>
    <w:p w:rsidR="002878F5" w:rsidRDefault="002878F5" w:rsidP="002878F5">
      <w:pPr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2. Выбрать методы исследования.</w:t>
      </w:r>
    </w:p>
    <w:p w:rsidR="002878F5" w:rsidRPr="000A21E3" w:rsidRDefault="002878F5" w:rsidP="00287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количественное содержание в грунтовых водах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Квасниковка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карбонатов, хлоридов, кальция и магния.</w:t>
      </w:r>
    </w:p>
    <w:p w:rsidR="002878F5" w:rsidRDefault="002878F5" w:rsidP="00287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878F5">
        <w:rPr>
          <w:rFonts w:ascii="Times New Roman" w:hAnsi="Times New Roman" w:cs="Times New Roman"/>
          <w:sz w:val="28"/>
          <w:szCs w:val="28"/>
        </w:rPr>
        <w:t xml:space="preserve">азработать комплекс предложений, направленных на улучшение качества потребляемой воды. </w:t>
      </w:r>
    </w:p>
    <w:p w:rsidR="007435C5" w:rsidRPr="000A21E3" w:rsidRDefault="002878F5" w:rsidP="00287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21E3">
        <w:rPr>
          <w:rFonts w:ascii="Times New Roman" w:hAnsi="Times New Roman" w:cs="Times New Roman"/>
          <w:sz w:val="28"/>
          <w:szCs w:val="28"/>
        </w:rPr>
        <w:t>. Сделать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5C5" w:rsidRDefault="007435C5" w:rsidP="004C0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5C5" w:rsidRDefault="007435C5" w:rsidP="004C0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5C5" w:rsidRDefault="007435C5" w:rsidP="004C0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5C5" w:rsidRDefault="007435C5" w:rsidP="004C0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5C5" w:rsidRDefault="007435C5" w:rsidP="004C0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5C5" w:rsidRPr="004C00AE" w:rsidRDefault="007435C5" w:rsidP="004C0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Теоретическая часть</w:t>
      </w:r>
    </w:p>
    <w:p w:rsidR="007435C5" w:rsidRPr="000A21E3" w:rsidRDefault="007435C5" w:rsidP="004C0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Вода -   второе  по   значимости   вещество,   без   которого существ</w:t>
      </w:r>
      <w:r w:rsidRPr="000A21E3">
        <w:rPr>
          <w:rFonts w:ascii="Times New Roman" w:hAnsi="Times New Roman" w:cs="Times New Roman"/>
          <w:sz w:val="28"/>
          <w:szCs w:val="28"/>
        </w:rPr>
        <w:t>о</w:t>
      </w:r>
      <w:r w:rsidRPr="000A21E3">
        <w:rPr>
          <w:rFonts w:ascii="Times New Roman" w:hAnsi="Times New Roman" w:cs="Times New Roman"/>
          <w:sz w:val="28"/>
          <w:szCs w:val="28"/>
        </w:rPr>
        <w:t>вание человека невозможно. Не секрет, что организм человека на две трети состоит из воды, а часть из неё ежедневно расходуется. И сколько воды чел</w:t>
      </w:r>
      <w:r w:rsidRPr="000A21E3">
        <w:rPr>
          <w:rFonts w:ascii="Times New Roman" w:hAnsi="Times New Roman" w:cs="Times New Roman"/>
          <w:sz w:val="28"/>
          <w:szCs w:val="28"/>
        </w:rPr>
        <w:t>о</w:t>
      </w:r>
      <w:r w:rsidRPr="000A21E3">
        <w:rPr>
          <w:rFonts w:ascii="Times New Roman" w:hAnsi="Times New Roman" w:cs="Times New Roman"/>
          <w:sz w:val="28"/>
          <w:szCs w:val="28"/>
        </w:rPr>
        <w:t>веку требуется ежедневно и, главное, какая вода нам необходима. Именно от питьевой воды зависит здоровье человека. Если снизить суточное потребл</w:t>
      </w:r>
      <w:r w:rsidRPr="000A21E3">
        <w:rPr>
          <w:rFonts w:ascii="Times New Roman" w:hAnsi="Times New Roman" w:cs="Times New Roman"/>
          <w:sz w:val="28"/>
          <w:szCs w:val="28"/>
        </w:rPr>
        <w:t>е</w:t>
      </w:r>
      <w:r w:rsidRPr="000A21E3">
        <w:rPr>
          <w:rFonts w:ascii="Times New Roman" w:hAnsi="Times New Roman" w:cs="Times New Roman"/>
          <w:sz w:val="28"/>
          <w:szCs w:val="28"/>
        </w:rPr>
        <w:t>ние воды на 3- 5 %, это приведёт к ухудшению самочувствия, быстрой уто</w:t>
      </w:r>
      <w:r w:rsidRPr="000A21E3">
        <w:rPr>
          <w:rFonts w:ascii="Times New Roman" w:hAnsi="Times New Roman" w:cs="Times New Roman"/>
          <w:sz w:val="28"/>
          <w:szCs w:val="28"/>
        </w:rPr>
        <w:t>м</w:t>
      </w:r>
      <w:r w:rsidRPr="000A21E3">
        <w:rPr>
          <w:rFonts w:ascii="Times New Roman" w:hAnsi="Times New Roman" w:cs="Times New Roman"/>
          <w:sz w:val="28"/>
          <w:szCs w:val="28"/>
        </w:rPr>
        <w:t>ляемости и преждевременному старения тканей и кожи. При дефиците воды в 10% повышается риск многих заболеваний. Хронический же недостаток воды способен привести к развитию уже серьёзных недугов.</w:t>
      </w:r>
    </w:p>
    <w:p w:rsidR="007435C5" w:rsidRDefault="007435C5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 xml:space="preserve">     В среднем за свою жизнь человек выпивает 35- 40 т. воды, вместе с кот</w:t>
      </w:r>
      <w:r w:rsidRPr="000A21E3">
        <w:rPr>
          <w:rFonts w:ascii="Times New Roman" w:hAnsi="Times New Roman" w:cs="Times New Roman"/>
          <w:sz w:val="28"/>
          <w:szCs w:val="28"/>
        </w:rPr>
        <w:t>о</w:t>
      </w:r>
      <w:r w:rsidRPr="000A21E3">
        <w:rPr>
          <w:rFonts w:ascii="Times New Roman" w:hAnsi="Times New Roman" w:cs="Times New Roman"/>
          <w:sz w:val="28"/>
          <w:szCs w:val="28"/>
        </w:rPr>
        <w:t xml:space="preserve">рой в организм попадают около 50кг различных микроэлементов. </w:t>
      </w:r>
    </w:p>
    <w:p w:rsidR="007435C5" w:rsidRPr="000A21E3" w:rsidRDefault="007435C5" w:rsidP="004C0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 xml:space="preserve">Французский микробиолог Луи Пастер больше века назад сказа, что «человек выпивает 90% своих болезней». В наше время ситуация не очень изменилась. По данным Всемирной организации здравоохранения, 85% всех заболеваний в той или иной степени связаны с питьевой водой. Поэтому важно не просто ежедневно пить воду, а пить воду хорошего качества. Это относится и к воде, используемой для приготовления пищи и напитков. </w:t>
      </w:r>
    </w:p>
    <w:p w:rsidR="007435C5" w:rsidRPr="000A21E3" w:rsidRDefault="007435C5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 xml:space="preserve">    Вода доставляет в клетки организма питательные вещества (витамины, минеральные соли) и уносит отходы жизнедеятельности. Кроме того, вода участвует в процессе терморегуляции и дыхания. Для нормальной работы всех систем человеку необходимо как минимум 1,5 литра воды в день. Пар</w:t>
      </w:r>
      <w:r w:rsidRPr="000A21E3">
        <w:rPr>
          <w:rFonts w:ascii="Times New Roman" w:hAnsi="Times New Roman" w:cs="Times New Roman"/>
          <w:sz w:val="28"/>
          <w:szCs w:val="28"/>
        </w:rPr>
        <w:t>а</w:t>
      </w:r>
      <w:r w:rsidRPr="000A21E3">
        <w:rPr>
          <w:rFonts w:ascii="Times New Roman" w:hAnsi="Times New Roman" w:cs="Times New Roman"/>
          <w:sz w:val="28"/>
          <w:szCs w:val="28"/>
        </w:rPr>
        <w:t xml:space="preserve">доксальный факт: вода необходима для жизни, но она же является и одной из главных причин заболеваемости в мире. </w:t>
      </w:r>
      <w:r w:rsidRPr="00EB1926">
        <w:rPr>
          <w:rFonts w:ascii="Times New Roman" w:hAnsi="Times New Roman" w:cs="Times New Roman"/>
          <w:sz w:val="28"/>
          <w:szCs w:val="28"/>
        </w:rPr>
        <w:t>Опасность употребления некачес</w:t>
      </w:r>
      <w:r w:rsidRPr="00EB1926">
        <w:rPr>
          <w:rFonts w:ascii="Times New Roman" w:hAnsi="Times New Roman" w:cs="Times New Roman"/>
          <w:sz w:val="28"/>
          <w:szCs w:val="28"/>
        </w:rPr>
        <w:t>т</w:t>
      </w:r>
      <w:r w:rsidRPr="00EB1926">
        <w:rPr>
          <w:rFonts w:ascii="Times New Roman" w:hAnsi="Times New Roman" w:cs="Times New Roman"/>
          <w:sz w:val="28"/>
          <w:szCs w:val="28"/>
        </w:rPr>
        <w:t>венной воды может быть микробиологической: вода в природе содержит множество микроорганизмов, некоторые из которых вызывают у человека тяжелые заболевания.</w:t>
      </w:r>
      <w:r w:rsidRPr="000A21E3">
        <w:rPr>
          <w:rFonts w:ascii="Times New Roman" w:hAnsi="Times New Roman" w:cs="Times New Roman"/>
          <w:sz w:val="28"/>
          <w:szCs w:val="28"/>
        </w:rPr>
        <w:t xml:space="preserve"> Загрязнение воды может быть и химическим. При этом последствия употребления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0A21E3">
        <w:rPr>
          <w:rFonts w:ascii="Times New Roman" w:hAnsi="Times New Roman" w:cs="Times New Roman"/>
          <w:sz w:val="28"/>
          <w:szCs w:val="28"/>
        </w:rPr>
        <w:t xml:space="preserve"> воды могут наступить как немедленно, так и через несколько лет. Кроме того, вода должна быть не только чистой, но и вкусной. Напрашивается вывод, что без воды наше существование нево</w:t>
      </w:r>
      <w:r w:rsidRPr="000A21E3">
        <w:rPr>
          <w:rFonts w:ascii="Times New Roman" w:hAnsi="Times New Roman" w:cs="Times New Roman"/>
          <w:sz w:val="28"/>
          <w:szCs w:val="28"/>
        </w:rPr>
        <w:t>з</w:t>
      </w:r>
      <w:r w:rsidRPr="000A21E3">
        <w:rPr>
          <w:rFonts w:ascii="Times New Roman" w:hAnsi="Times New Roman" w:cs="Times New Roman"/>
          <w:sz w:val="28"/>
          <w:szCs w:val="28"/>
        </w:rPr>
        <w:t>можно. А без хорошей воды невозможно хорошее существование.</w:t>
      </w:r>
    </w:p>
    <w:p w:rsidR="00775598" w:rsidRDefault="00775598" w:rsidP="00775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98">
        <w:rPr>
          <w:rFonts w:ascii="Times New Roman" w:hAnsi="Times New Roman" w:cs="Times New Roman"/>
          <w:sz w:val="28"/>
          <w:szCs w:val="28"/>
        </w:rPr>
        <w:t>Жёсткость воды – это ее свойство, связанное с содержанием раствор</w:t>
      </w:r>
      <w:r w:rsidRPr="00775598">
        <w:rPr>
          <w:rFonts w:ascii="Times New Roman" w:hAnsi="Times New Roman" w:cs="Times New Roman"/>
          <w:sz w:val="28"/>
          <w:szCs w:val="28"/>
        </w:rPr>
        <w:t>и</w:t>
      </w:r>
      <w:r w:rsidRPr="00775598">
        <w:rPr>
          <w:rFonts w:ascii="Times New Roman" w:hAnsi="Times New Roman" w:cs="Times New Roman"/>
          <w:sz w:val="28"/>
          <w:szCs w:val="28"/>
        </w:rPr>
        <w:t>мых в ней соединений кальция и магния, это параметр, показывающий с</w:t>
      </w:r>
      <w:r w:rsidRPr="00775598">
        <w:rPr>
          <w:rFonts w:ascii="Times New Roman" w:hAnsi="Times New Roman" w:cs="Times New Roman"/>
          <w:sz w:val="28"/>
          <w:szCs w:val="28"/>
        </w:rPr>
        <w:t>о</w:t>
      </w:r>
      <w:r w:rsidRPr="00775598">
        <w:rPr>
          <w:rFonts w:ascii="Times New Roman" w:hAnsi="Times New Roman" w:cs="Times New Roman"/>
          <w:sz w:val="28"/>
          <w:szCs w:val="28"/>
        </w:rPr>
        <w:t>держание катионов кальция, магния в воде. Накипь на стенках нагревател</w:t>
      </w:r>
      <w:r w:rsidRPr="00775598">
        <w:rPr>
          <w:rFonts w:ascii="Times New Roman" w:hAnsi="Times New Roman" w:cs="Times New Roman"/>
          <w:sz w:val="28"/>
          <w:szCs w:val="28"/>
        </w:rPr>
        <w:t>ь</w:t>
      </w:r>
      <w:r w:rsidRPr="00775598">
        <w:rPr>
          <w:rFonts w:ascii="Times New Roman" w:hAnsi="Times New Roman" w:cs="Times New Roman"/>
          <w:sz w:val="28"/>
          <w:szCs w:val="28"/>
        </w:rPr>
        <w:t xml:space="preserve">ных котлов, отложения солей на бытовой технике, и т.д. - все это показатели жесткой воды. Жесткая вода мало пригодна для стирки.         </w:t>
      </w:r>
      <w:r w:rsidRPr="00775598">
        <w:rPr>
          <w:rFonts w:ascii="Times New Roman" w:hAnsi="Times New Roman" w:cs="Times New Roman"/>
          <w:sz w:val="28"/>
          <w:szCs w:val="28"/>
        </w:rPr>
        <w:tab/>
      </w:r>
    </w:p>
    <w:p w:rsidR="007435C5" w:rsidRDefault="00775598" w:rsidP="00775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98">
        <w:rPr>
          <w:rFonts w:ascii="Times New Roman" w:hAnsi="Times New Roman" w:cs="Times New Roman"/>
          <w:sz w:val="28"/>
          <w:szCs w:val="28"/>
        </w:rPr>
        <w:t>Накипь на нагревателях стиральных машин выводит их из строя, к</w:t>
      </w:r>
      <w:r w:rsidRPr="00775598">
        <w:rPr>
          <w:rFonts w:ascii="Times New Roman" w:hAnsi="Times New Roman" w:cs="Times New Roman"/>
          <w:sz w:val="28"/>
          <w:szCs w:val="28"/>
        </w:rPr>
        <w:t>а</w:t>
      </w:r>
      <w:r w:rsidRPr="00775598">
        <w:rPr>
          <w:rFonts w:ascii="Times New Roman" w:hAnsi="Times New Roman" w:cs="Times New Roman"/>
          <w:sz w:val="28"/>
          <w:szCs w:val="28"/>
        </w:rPr>
        <w:t>тионы Ca2+ и Mg2+ реагируют с жирными кислотами мыла, образуя мал</w:t>
      </w:r>
      <w:r w:rsidRPr="00775598">
        <w:rPr>
          <w:rFonts w:ascii="Times New Roman" w:hAnsi="Times New Roman" w:cs="Times New Roman"/>
          <w:sz w:val="28"/>
          <w:szCs w:val="28"/>
        </w:rPr>
        <w:t>о</w:t>
      </w:r>
      <w:r w:rsidRPr="00775598">
        <w:rPr>
          <w:rFonts w:ascii="Times New Roman" w:hAnsi="Times New Roman" w:cs="Times New Roman"/>
          <w:sz w:val="28"/>
          <w:szCs w:val="28"/>
        </w:rPr>
        <w:t>растворимые соли, которые создают пленки и осадки, в итоге снижая качес</w:t>
      </w:r>
      <w:r w:rsidRPr="00775598">
        <w:rPr>
          <w:rFonts w:ascii="Times New Roman" w:hAnsi="Times New Roman" w:cs="Times New Roman"/>
          <w:sz w:val="28"/>
          <w:szCs w:val="28"/>
        </w:rPr>
        <w:t>т</w:t>
      </w:r>
      <w:r w:rsidRPr="00775598">
        <w:rPr>
          <w:rFonts w:ascii="Times New Roman" w:hAnsi="Times New Roman" w:cs="Times New Roman"/>
          <w:sz w:val="28"/>
          <w:szCs w:val="28"/>
        </w:rPr>
        <w:lastRenderedPageBreak/>
        <w:t>во стирки. В настоящее время известна взаимосвязь жесткости воды и обр</w:t>
      </w:r>
      <w:r w:rsidRPr="00775598">
        <w:rPr>
          <w:rFonts w:ascii="Times New Roman" w:hAnsi="Times New Roman" w:cs="Times New Roman"/>
          <w:sz w:val="28"/>
          <w:szCs w:val="28"/>
        </w:rPr>
        <w:t>а</w:t>
      </w:r>
      <w:r w:rsidRPr="00775598">
        <w:rPr>
          <w:rFonts w:ascii="Times New Roman" w:hAnsi="Times New Roman" w:cs="Times New Roman"/>
          <w:sz w:val="28"/>
          <w:szCs w:val="28"/>
        </w:rPr>
        <w:t>зования камней в почках. Жесткость питьевой воды по действующим ста</w:t>
      </w:r>
      <w:r w:rsidRPr="00775598">
        <w:rPr>
          <w:rFonts w:ascii="Times New Roman" w:hAnsi="Times New Roman" w:cs="Times New Roman"/>
          <w:sz w:val="28"/>
          <w:szCs w:val="28"/>
        </w:rPr>
        <w:t>н</w:t>
      </w:r>
      <w:r w:rsidRPr="00775598">
        <w:rPr>
          <w:rFonts w:ascii="Times New Roman" w:hAnsi="Times New Roman" w:cs="Times New Roman"/>
          <w:sz w:val="28"/>
          <w:szCs w:val="28"/>
        </w:rPr>
        <w:t xml:space="preserve">дартам должна быть не выше 7 </w:t>
      </w:r>
      <w:proofErr w:type="spellStart"/>
      <w:r w:rsidRPr="00775598">
        <w:rPr>
          <w:rFonts w:ascii="Times New Roman" w:hAnsi="Times New Roman" w:cs="Times New Roman"/>
          <w:sz w:val="28"/>
          <w:szCs w:val="28"/>
        </w:rPr>
        <w:t>мг-экв</w:t>
      </w:r>
      <w:proofErr w:type="spellEnd"/>
      <w:r w:rsidRPr="00775598">
        <w:rPr>
          <w:rFonts w:ascii="Times New Roman" w:hAnsi="Times New Roman" w:cs="Times New Roman"/>
          <w:sz w:val="28"/>
          <w:szCs w:val="28"/>
        </w:rPr>
        <w:t>/л. Существует два типа жесткости: временная и постоянная. При большом содержании ионов магния, вода гор</w:t>
      </w:r>
      <w:r w:rsidRPr="00775598">
        <w:rPr>
          <w:rFonts w:ascii="Times New Roman" w:hAnsi="Times New Roman" w:cs="Times New Roman"/>
          <w:sz w:val="28"/>
          <w:szCs w:val="28"/>
        </w:rPr>
        <w:t>ь</w:t>
      </w:r>
      <w:r w:rsidRPr="00775598">
        <w:rPr>
          <w:rFonts w:ascii="Times New Roman" w:hAnsi="Times New Roman" w:cs="Times New Roman"/>
          <w:sz w:val="28"/>
          <w:szCs w:val="28"/>
        </w:rPr>
        <w:t xml:space="preserve">ковата на вкус и оказывает послабляющее действие на кишечник. Различают карбонатную и некарбонатную жесткость. Карбонатная жесткость вызвана присутствием растворенных гидрокарбонатов кальция </w:t>
      </w:r>
      <w:proofErr w:type="spellStart"/>
      <w:r w:rsidRPr="00775598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75598">
        <w:rPr>
          <w:rFonts w:ascii="Times New Roman" w:hAnsi="Times New Roman" w:cs="Times New Roman"/>
          <w:sz w:val="28"/>
          <w:szCs w:val="28"/>
        </w:rPr>
        <w:t xml:space="preserve">(HCO3)2 и магния </w:t>
      </w:r>
      <w:proofErr w:type="spellStart"/>
      <w:r w:rsidRPr="00775598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775598">
        <w:rPr>
          <w:rFonts w:ascii="Times New Roman" w:hAnsi="Times New Roman" w:cs="Times New Roman"/>
          <w:sz w:val="28"/>
          <w:szCs w:val="28"/>
        </w:rPr>
        <w:t>(HCO3)2. При кипячении гидрокарбонаты разрушаются с образованием осадков малорастворимых карбонатов CaCO3, жесткость уменьшается, п</w:t>
      </w:r>
      <w:r w:rsidRPr="00775598">
        <w:rPr>
          <w:rFonts w:ascii="Times New Roman" w:hAnsi="Times New Roman" w:cs="Times New Roman"/>
          <w:sz w:val="28"/>
          <w:szCs w:val="28"/>
        </w:rPr>
        <w:t>о</w:t>
      </w:r>
      <w:r w:rsidRPr="00775598">
        <w:rPr>
          <w:rFonts w:ascii="Times New Roman" w:hAnsi="Times New Roman" w:cs="Times New Roman"/>
          <w:sz w:val="28"/>
          <w:szCs w:val="28"/>
        </w:rPr>
        <w:t>этому карбонатную жесткость называют временной. При кипячении ионы Mg2+ и Ca2+ осаждаются в виде карбонатов. Жесткость, сохраняющаяся п</w:t>
      </w:r>
      <w:r w:rsidRPr="00775598">
        <w:rPr>
          <w:rFonts w:ascii="Times New Roman" w:hAnsi="Times New Roman" w:cs="Times New Roman"/>
          <w:sz w:val="28"/>
          <w:szCs w:val="28"/>
        </w:rPr>
        <w:t>о</w:t>
      </w:r>
      <w:r w:rsidRPr="00775598">
        <w:rPr>
          <w:rFonts w:ascii="Times New Roman" w:hAnsi="Times New Roman" w:cs="Times New Roman"/>
          <w:sz w:val="28"/>
          <w:szCs w:val="28"/>
        </w:rPr>
        <w:t>сле кипячения воды, называется постоянной или некарбонатной. Она об</w:t>
      </w:r>
      <w:r w:rsidRPr="00775598">
        <w:rPr>
          <w:rFonts w:ascii="Times New Roman" w:hAnsi="Times New Roman" w:cs="Times New Roman"/>
          <w:sz w:val="28"/>
          <w:szCs w:val="28"/>
        </w:rPr>
        <w:t>у</w:t>
      </w:r>
      <w:r w:rsidRPr="00775598">
        <w:rPr>
          <w:rFonts w:ascii="Times New Roman" w:hAnsi="Times New Roman" w:cs="Times New Roman"/>
          <w:sz w:val="28"/>
          <w:szCs w:val="28"/>
        </w:rPr>
        <w:t>словлена растворенными в воде кальциевыми и магниевыми солями сильных кислот (сульфатами и хлоридами).</w:t>
      </w:r>
    </w:p>
    <w:p w:rsidR="00775598" w:rsidRDefault="00775598" w:rsidP="00775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98">
        <w:rPr>
          <w:rFonts w:ascii="Times New Roman" w:hAnsi="Times New Roman" w:cs="Times New Roman"/>
          <w:sz w:val="28"/>
          <w:szCs w:val="28"/>
        </w:rPr>
        <w:t>Влияние жесткости воды на здоровье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598" w:rsidRPr="00775598" w:rsidRDefault="00775598" w:rsidP="00775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98">
        <w:rPr>
          <w:rFonts w:ascii="Times New Roman" w:hAnsi="Times New Roman" w:cs="Times New Roman"/>
          <w:sz w:val="28"/>
          <w:szCs w:val="28"/>
        </w:rPr>
        <w:t>Повышенная жесткость воды негативно сказывается на здоровье .. (о</w:t>
      </w:r>
      <w:r w:rsidRPr="00775598">
        <w:rPr>
          <w:rFonts w:ascii="Times New Roman" w:hAnsi="Times New Roman" w:cs="Times New Roman"/>
          <w:sz w:val="28"/>
          <w:szCs w:val="28"/>
        </w:rPr>
        <w:t>б</w:t>
      </w:r>
      <w:r w:rsidRPr="00775598">
        <w:rPr>
          <w:rFonts w:ascii="Times New Roman" w:hAnsi="Times New Roman" w:cs="Times New Roman"/>
          <w:sz w:val="28"/>
          <w:szCs w:val="28"/>
        </w:rPr>
        <w:t>разуются камни в почках)</w:t>
      </w:r>
    </w:p>
    <w:p w:rsidR="00775598" w:rsidRPr="00775598" w:rsidRDefault="00775598" w:rsidP="00775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98">
        <w:rPr>
          <w:rFonts w:ascii="Times New Roman" w:hAnsi="Times New Roman" w:cs="Times New Roman"/>
          <w:sz w:val="28"/>
          <w:szCs w:val="28"/>
        </w:rPr>
        <w:t>-Соли жесткости взаимодействуют с моющими веществами и образуют нерастворимые шлаки.</w:t>
      </w:r>
    </w:p>
    <w:p w:rsidR="00775598" w:rsidRPr="000A21E3" w:rsidRDefault="00775598" w:rsidP="00775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98">
        <w:rPr>
          <w:rFonts w:ascii="Times New Roman" w:hAnsi="Times New Roman" w:cs="Times New Roman"/>
          <w:sz w:val="28"/>
          <w:szCs w:val="28"/>
        </w:rPr>
        <w:t>- Шлаки разрушают естественную жировую пленку кожного и волос</w:t>
      </w:r>
      <w:r w:rsidRPr="00775598">
        <w:rPr>
          <w:rFonts w:ascii="Times New Roman" w:hAnsi="Times New Roman" w:cs="Times New Roman"/>
          <w:sz w:val="28"/>
          <w:szCs w:val="28"/>
        </w:rPr>
        <w:t>я</w:t>
      </w:r>
      <w:r w:rsidRPr="00775598">
        <w:rPr>
          <w:rFonts w:ascii="Times New Roman" w:hAnsi="Times New Roman" w:cs="Times New Roman"/>
          <w:sz w:val="28"/>
          <w:szCs w:val="28"/>
        </w:rPr>
        <w:t>ного покрова человека, забивают поры, появляется сухость, шелушение, пе</w:t>
      </w:r>
      <w:r w:rsidRPr="00775598">
        <w:rPr>
          <w:rFonts w:ascii="Times New Roman" w:hAnsi="Times New Roman" w:cs="Times New Roman"/>
          <w:sz w:val="28"/>
          <w:szCs w:val="28"/>
        </w:rPr>
        <w:t>р</w:t>
      </w:r>
      <w:r w:rsidRPr="00775598">
        <w:rPr>
          <w:rFonts w:ascii="Times New Roman" w:hAnsi="Times New Roman" w:cs="Times New Roman"/>
          <w:sz w:val="28"/>
          <w:szCs w:val="28"/>
        </w:rPr>
        <w:t>хоть</w:t>
      </w:r>
    </w:p>
    <w:p w:rsidR="007435C5" w:rsidRPr="000A21E3" w:rsidRDefault="007435C5" w:rsidP="004C0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Сегодня как никогда нашему организму очень важно получать чистую питьевую воду со сбалансированным минеральным составом. Чистая пить</w:t>
      </w:r>
      <w:r w:rsidRPr="000A21E3">
        <w:rPr>
          <w:rFonts w:ascii="Times New Roman" w:hAnsi="Times New Roman" w:cs="Times New Roman"/>
          <w:sz w:val="28"/>
          <w:szCs w:val="28"/>
        </w:rPr>
        <w:t>е</w:t>
      </w:r>
      <w:r w:rsidRPr="000A21E3">
        <w:rPr>
          <w:rFonts w:ascii="Times New Roman" w:hAnsi="Times New Roman" w:cs="Times New Roman"/>
          <w:sz w:val="28"/>
          <w:szCs w:val="28"/>
        </w:rPr>
        <w:t>вая вода повышает защиту организма от стресса, обеспечивает работу вну</w:t>
      </w:r>
      <w:r w:rsidRPr="000A21E3">
        <w:rPr>
          <w:rFonts w:ascii="Times New Roman" w:hAnsi="Times New Roman" w:cs="Times New Roman"/>
          <w:sz w:val="28"/>
          <w:szCs w:val="28"/>
        </w:rPr>
        <w:t>т</w:t>
      </w:r>
      <w:r w:rsidRPr="000A21E3">
        <w:rPr>
          <w:rFonts w:ascii="Times New Roman" w:hAnsi="Times New Roman" w:cs="Times New Roman"/>
          <w:sz w:val="28"/>
          <w:szCs w:val="28"/>
        </w:rPr>
        <w:t>ренних органов. Вода необходима для поддержания всех обменных проце</w:t>
      </w:r>
      <w:r w:rsidRPr="000A21E3">
        <w:rPr>
          <w:rFonts w:ascii="Times New Roman" w:hAnsi="Times New Roman" w:cs="Times New Roman"/>
          <w:sz w:val="28"/>
          <w:szCs w:val="28"/>
        </w:rPr>
        <w:t>с</w:t>
      </w:r>
      <w:r w:rsidRPr="000A21E3">
        <w:rPr>
          <w:rFonts w:ascii="Times New Roman" w:hAnsi="Times New Roman" w:cs="Times New Roman"/>
          <w:sz w:val="28"/>
          <w:szCs w:val="28"/>
        </w:rPr>
        <w:t>сов, она принимает участие в усвоении питательных веществ. Вода является теплоносителем и терморегулятором.</w:t>
      </w:r>
    </w:p>
    <w:p w:rsidR="007435C5" w:rsidRPr="000A21E3" w:rsidRDefault="007435C5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>При таком большом значении воды для человека, вода должна быть соотве</w:t>
      </w:r>
      <w:r w:rsidRPr="000A21E3">
        <w:rPr>
          <w:rFonts w:ascii="Times New Roman" w:hAnsi="Times New Roman" w:cs="Times New Roman"/>
          <w:sz w:val="28"/>
          <w:szCs w:val="28"/>
        </w:rPr>
        <w:t>т</w:t>
      </w:r>
      <w:r w:rsidRPr="000A21E3">
        <w:rPr>
          <w:rFonts w:ascii="Times New Roman" w:hAnsi="Times New Roman" w:cs="Times New Roman"/>
          <w:sz w:val="28"/>
          <w:szCs w:val="28"/>
        </w:rPr>
        <w:t>ствующего качества.</w:t>
      </w:r>
    </w:p>
    <w:p w:rsidR="007435C5" w:rsidRPr="000A21E3" w:rsidRDefault="007435C5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 w:rsidRPr="000A21E3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0A21E3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21E3">
        <w:rPr>
          <w:rFonts w:ascii="Times New Roman" w:hAnsi="Times New Roman" w:cs="Times New Roman"/>
          <w:sz w:val="28"/>
          <w:szCs w:val="28"/>
        </w:rPr>
        <w:t xml:space="preserve"> провести анализы питьевой воды </w:t>
      </w:r>
      <w:r>
        <w:rPr>
          <w:rFonts w:ascii="Times New Roman" w:hAnsi="Times New Roman" w:cs="Times New Roman"/>
          <w:sz w:val="28"/>
          <w:szCs w:val="28"/>
        </w:rPr>
        <w:t xml:space="preserve">нашего села. </w:t>
      </w:r>
    </w:p>
    <w:p w:rsidR="007435C5" w:rsidRDefault="007435C5" w:rsidP="004C00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0AE">
        <w:rPr>
          <w:rFonts w:ascii="Times New Roman" w:hAnsi="Times New Roman" w:cs="Times New Roman"/>
          <w:b/>
          <w:bCs/>
          <w:sz w:val="28"/>
          <w:szCs w:val="28"/>
        </w:rPr>
        <w:t xml:space="preserve">Географическое положение села </w:t>
      </w:r>
      <w:proofErr w:type="spellStart"/>
      <w:r w:rsidRPr="004C00AE">
        <w:rPr>
          <w:rFonts w:ascii="Times New Roman" w:hAnsi="Times New Roman" w:cs="Times New Roman"/>
          <w:b/>
          <w:bCs/>
          <w:sz w:val="28"/>
          <w:szCs w:val="28"/>
        </w:rPr>
        <w:t>Квасниковка</w:t>
      </w:r>
      <w:proofErr w:type="spellEnd"/>
    </w:p>
    <w:p w:rsidR="007435C5" w:rsidRPr="00112007" w:rsidRDefault="007435C5" w:rsidP="001120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12007">
        <w:rPr>
          <w:rFonts w:ascii="Times New Roman" w:hAnsi="Times New Roman" w:cs="Times New Roman"/>
          <w:sz w:val="28"/>
          <w:szCs w:val="28"/>
          <w:lang w:eastAsia="ru-RU"/>
        </w:rPr>
        <w:t>Квасниковка</w:t>
      </w:r>
      <w:proofErr w:type="spellEnd"/>
      <w:r w:rsidRPr="00112007">
        <w:rPr>
          <w:rFonts w:ascii="Times New Roman" w:hAnsi="Times New Roman" w:cs="Times New Roman"/>
          <w:sz w:val="28"/>
          <w:szCs w:val="28"/>
          <w:lang w:eastAsia="ru-RU"/>
        </w:rPr>
        <w:t> — село в Энгельсском районе Саратовской области. Село основано в середине XIX века.</w:t>
      </w:r>
    </w:p>
    <w:p w:rsidR="007435C5" w:rsidRPr="00112007" w:rsidRDefault="007435C5" w:rsidP="001120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Село расположено в западной части района,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левом 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берегу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реки 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C00AE">
        <w:rPr>
          <w:rFonts w:ascii="Times New Roman" w:hAnsi="Times New Roman" w:cs="Times New Roman"/>
          <w:sz w:val="28"/>
          <w:szCs w:val="28"/>
        </w:rPr>
        <w:t xml:space="preserve">   на первой надпойменной террасе раннехвалынского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а ра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стоянии 15 км от районного центра и в 5 км от узловой железнодорожной станции Анисовка Приволжской железной дороги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435C5" w:rsidRPr="00112007" w:rsidRDefault="005D5FD1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3419475"/>
            <wp:effectExtent l="0" t="0" r="9525" b="9525"/>
            <wp:docPr id="1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5" w:rsidRDefault="007435C5" w:rsidP="004C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0AE">
        <w:rPr>
          <w:rFonts w:ascii="Times New Roman" w:hAnsi="Times New Roman" w:cs="Times New Roman"/>
          <w:sz w:val="28"/>
          <w:szCs w:val="28"/>
        </w:rPr>
        <w:t>До революции село славилось садами (несколько га). Пойма была ча</w:t>
      </w:r>
      <w:r w:rsidRPr="004C00AE">
        <w:rPr>
          <w:rFonts w:ascii="Times New Roman" w:hAnsi="Times New Roman" w:cs="Times New Roman"/>
          <w:sz w:val="28"/>
          <w:szCs w:val="28"/>
        </w:rPr>
        <w:t>с</w:t>
      </w:r>
      <w:r w:rsidRPr="004C00AE">
        <w:rPr>
          <w:rFonts w:ascii="Times New Roman" w:hAnsi="Times New Roman" w:cs="Times New Roman"/>
          <w:sz w:val="28"/>
          <w:szCs w:val="28"/>
        </w:rPr>
        <w:t xml:space="preserve">тично занята дубовыми лесами. В селе было много озер Крутенькое, </w:t>
      </w:r>
      <w:proofErr w:type="spellStart"/>
      <w:r w:rsidRPr="004C00AE">
        <w:rPr>
          <w:rFonts w:ascii="Times New Roman" w:hAnsi="Times New Roman" w:cs="Times New Roman"/>
          <w:sz w:val="28"/>
          <w:szCs w:val="28"/>
        </w:rPr>
        <w:t>Циб</w:t>
      </w:r>
      <w:r w:rsidRPr="004C00AE">
        <w:rPr>
          <w:rFonts w:ascii="Times New Roman" w:hAnsi="Times New Roman" w:cs="Times New Roman"/>
          <w:sz w:val="28"/>
          <w:szCs w:val="28"/>
        </w:rPr>
        <w:t>у</w:t>
      </w:r>
      <w:r w:rsidRPr="004C00AE">
        <w:rPr>
          <w:rFonts w:ascii="Times New Roman" w:hAnsi="Times New Roman" w:cs="Times New Roman"/>
          <w:sz w:val="28"/>
          <w:szCs w:val="28"/>
        </w:rPr>
        <w:t>лино</w:t>
      </w:r>
      <w:proofErr w:type="spellEnd"/>
      <w:r w:rsidRPr="004C00AE">
        <w:rPr>
          <w:rFonts w:ascii="Times New Roman" w:hAnsi="Times New Roman" w:cs="Times New Roman"/>
          <w:sz w:val="28"/>
          <w:szCs w:val="28"/>
        </w:rPr>
        <w:t xml:space="preserve"> и т.д. Село </w:t>
      </w:r>
      <w:proofErr w:type="spellStart"/>
      <w:r w:rsidRPr="004C00AE">
        <w:rPr>
          <w:rFonts w:ascii="Times New Roman" w:hAnsi="Times New Roman" w:cs="Times New Roman"/>
          <w:sz w:val="28"/>
          <w:szCs w:val="28"/>
        </w:rPr>
        <w:t>Квасниковка</w:t>
      </w:r>
      <w:proofErr w:type="spellEnd"/>
      <w:r w:rsidRPr="004C00AE">
        <w:rPr>
          <w:rFonts w:ascii="Times New Roman" w:hAnsi="Times New Roman" w:cs="Times New Roman"/>
          <w:sz w:val="28"/>
          <w:szCs w:val="28"/>
        </w:rPr>
        <w:t xml:space="preserve"> славилось обилием и разнообразием рыбы, чистым воздухом и здоровыми жителями!</w:t>
      </w:r>
    </w:p>
    <w:p w:rsidR="002878F5" w:rsidRDefault="007435C5" w:rsidP="004C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8F5">
        <w:rPr>
          <w:rFonts w:ascii="Times New Roman" w:hAnsi="Times New Roman" w:cs="Times New Roman"/>
          <w:sz w:val="28"/>
          <w:szCs w:val="28"/>
        </w:rPr>
        <w:tab/>
      </w:r>
      <w:r w:rsidR="002878F5" w:rsidRPr="002878F5">
        <w:rPr>
          <w:rFonts w:ascii="Times New Roman" w:hAnsi="Times New Roman" w:cs="Times New Roman"/>
          <w:sz w:val="28"/>
          <w:szCs w:val="28"/>
        </w:rPr>
        <w:t>На въезде в село расположено кладбище. В селе нет водопровода, питьевая вода у жителей села только из скважин в каждом дворе на глубине 12-18 метров. Это второй водоносный  горизонт.</w:t>
      </w:r>
    </w:p>
    <w:p w:rsidR="00E8502E" w:rsidRPr="00E8502E" w:rsidRDefault="00E8502E" w:rsidP="00E850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02E">
        <w:rPr>
          <w:rFonts w:ascii="Times New Roman" w:hAnsi="Times New Roman" w:cs="Times New Roman"/>
          <w:bCs/>
          <w:sz w:val="28"/>
          <w:szCs w:val="28"/>
        </w:rPr>
        <w:t>Социологический опрос жителей села: Качеством питьевой воды не удовл</w:t>
      </w:r>
      <w:r w:rsidRPr="00E8502E">
        <w:rPr>
          <w:rFonts w:ascii="Times New Roman" w:hAnsi="Times New Roman" w:cs="Times New Roman"/>
          <w:bCs/>
          <w:sz w:val="28"/>
          <w:szCs w:val="28"/>
        </w:rPr>
        <w:t>е</w:t>
      </w:r>
      <w:r w:rsidRPr="00E8502E">
        <w:rPr>
          <w:rFonts w:ascii="Times New Roman" w:hAnsi="Times New Roman" w:cs="Times New Roman"/>
          <w:bCs/>
          <w:sz w:val="28"/>
          <w:szCs w:val="28"/>
        </w:rPr>
        <w:t>творены-17 человек.</w:t>
      </w:r>
    </w:p>
    <w:p w:rsidR="002878F5" w:rsidRDefault="00E8502E" w:rsidP="00E850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02E">
        <w:rPr>
          <w:rFonts w:ascii="Times New Roman" w:hAnsi="Times New Roman" w:cs="Times New Roman"/>
          <w:bCs/>
          <w:sz w:val="28"/>
          <w:szCs w:val="28"/>
        </w:rPr>
        <w:t>Дополнительной очисткой пользуется- 12 человек.</w:t>
      </w:r>
    </w:p>
    <w:p w:rsidR="002878F5" w:rsidRDefault="002878F5" w:rsidP="000A21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5598" w:rsidRPr="00112007" w:rsidRDefault="00775598" w:rsidP="00775598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598">
        <w:rPr>
          <w:rFonts w:ascii="Times New Roman" w:hAnsi="Times New Roman" w:cs="Times New Roman"/>
          <w:sz w:val="28"/>
          <w:szCs w:val="28"/>
          <w:lang w:eastAsia="ru-RU"/>
        </w:rPr>
        <w:t>Данные исследования проводились на базе кафедры «Экология» СГТУ им.</w:t>
      </w:r>
      <w:r w:rsidR="001A6F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5598">
        <w:rPr>
          <w:rFonts w:ascii="Times New Roman" w:hAnsi="Times New Roman" w:cs="Times New Roman"/>
          <w:sz w:val="28"/>
          <w:szCs w:val="28"/>
          <w:lang w:eastAsia="ru-RU"/>
        </w:rPr>
        <w:t>Гагарина</w:t>
      </w:r>
      <w:r w:rsidR="001A6F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5598">
        <w:rPr>
          <w:rFonts w:ascii="Times New Roman" w:hAnsi="Times New Roman" w:cs="Times New Roman"/>
          <w:sz w:val="28"/>
          <w:szCs w:val="28"/>
          <w:lang w:eastAsia="ru-RU"/>
        </w:rPr>
        <w:t>г.Саратов</w:t>
      </w:r>
    </w:p>
    <w:p w:rsidR="002878F5" w:rsidRDefault="002878F5" w:rsidP="000A21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316B" w:rsidRDefault="00C0316B" w:rsidP="000A21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316B" w:rsidRDefault="00C0316B" w:rsidP="000A21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316B" w:rsidRDefault="00C0316B" w:rsidP="000A21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316B" w:rsidRDefault="00C0316B" w:rsidP="000A21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5C5" w:rsidRPr="00112007" w:rsidRDefault="007435C5" w:rsidP="000A21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007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</w:p>
    <w:p w:rsidR="007435C5" w:rsidRDefault="007435C5" w:rsidP="0042643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433">
        <w:rPr>
          <w:rFonts w:ascii="Times New Roman" w:hAnsi="Times New Roman" w:cs="Times New Roman"/>
          <w:sz w:val="28"/>
          <w:szCs w:val="28"/>
          <w:lang w:eastAsia="ru-RU"/>
        </w:rPr>
        <w:t>Пробы отбирают в чистую пластмассовую бутыль емкостью 1,5 л; пр</w:t>
      </w:r>
      <w:r w:rsidRPr="004264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26433">
        <w:rPr>
          <w:rFonts w:ascii="Times New Roman" w:hAnsi="Times New Roman" w:cs="Times New Roman"/>
          <w:sz w:val="28"/>
          <w:szCs w:val="28"/>
          <w:lang w:eastAsia="ru-RU"/>
        </w:rPr>
        <w:t>бы следует анализировать в течение нескольких часов после отбора. Если пробы не удается проанализировать быстро, то бутыли хранят в холодильн</w:t>
      </w:r>
      <w:r w:rsidRPr="0042643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26433">
        <w:rPr>
          <w:rFonts w:ascii="Times New Roman" w:hAnsi="Times New Roman" w:cs="Times New Roman"/>
          <w:sz w:val="28"/>
          <w:szCs w:val="28"/>
          <w:lang w:eastAsia="ru-RU"/>
        </w:rPr>
        <w:t>ке.</w:t>
      </w:r>
    </w:p>
    <w:p w:rsidR="007435C5" w:rsidRPr="00112007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Отобрали 8 проб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7"/>
        <w:gridCol w:w="4537"/>
      </w:tblGrid>
      <w:tr w:rsidR="007435C5" w:rsidRPr="003A73C3">
        <w:tc>
          <w:tcPr>
            <w:tcW w:w="4677" w:type="dxa"/>
          </w:tcPr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Проба №1</w:t>
            </w:r>
          </w:p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Пер.Телеграфный-2</w:t>
            </w:r>
          </w:p>
        </w:tc>
        <w:tc>
          <w:tcPr>
            <w:tcW w:w="4537" w:type="dxa"/>
          </w:tcPr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Проба №5</w:t>
            </w:r>
          </w:p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Ул.Степная-45</w:t>
            </w:r>
          </w:p>
        </w:tc>
      </w:tr>
      <w:tr w:rsidR="007435C5" w:rsidRPr="003A73C3">
        <w:tc>
          <w:tcPr>
            <w:tcW w:w="4677" w:type="dxa"/>
          </w:tcPr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Проба №2</w:t>
            </w:r>
          </w:p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Пер.Телеграфный-38</w:t>
            </w:r>
          </w:p>
        </w:tc>
        <w:tc>
          <w:tcPr>
            <w:tcW w:w="4537" w:type="dxa"/>
          </w:tcPr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Проба №6</w:t>
            </w:r>
          </w:p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Ул.Ленинская</w:t>
            </w:r>
          </w:p>
        </w:tc>
      </w:tr>
      <w:tr w:rsidR="007435C5" w:rsidRPr="003A73C3">
        <w:tc>
          <w:tcPr>
            <w:tcW w:w="4677" w:type="dxa"/>
          </w:tcPr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Проба №3</w:t>
            </w:r>
          </w:p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Ул.Дружбы</w:t>
            </w:r>
          </w:p>
        </w:tc>
        <w:tc>
          <w:tcPr>
            <w:tcW w:w="4537" w:type="dxa"/>
          </w:tcPr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Проба №7</w:t>
            </w:r>
          </w:p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Ул.бол.набережная-9</w:t>
            </w:r>
          </w:p>
        </w:tc>
      </w:tr>
      <w:tr w:rsidR="007435C5" w:rsidRPr="003A73C3">
        <w:tc>
          <w:tcPr>
            <w:tcW w:w="4677" w:type="dxa"/>
          </w:tcPr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Проба №4</w:t>
            </w:r>
          </w:p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Ул.Кол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озная-62</w:t>
            </w:r>
          </w:p>
        </w:tc>
        <w:tc>
          <w:tcPr>
            <w:tcW w:w="4537" w:type="dxa"/>
          </w:tcPr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Проба №8</w:t>
            </w:r>
          </w:p>
          <w:p w:rsidR="007435C5" w:rsidRPr="003A73C3" w:rsidRDefault="007435C5" w:rsidP="003A7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Ул.Революционная</w:t>
            </w:r>
          </w:p>
        </w:tc>
      </w:tr>
    </w:tbl>
    <w:p w:rsidR="007435C5" w:rsidRPr="00112007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5C5" w:rsidRPr="002878F5" w:rsidRDefault="002878F5" w:rsidP="002878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Опыт. </w:t>
      </w:r>
      <w:r w:rsidR="007435C5" w:rsidRPr="00287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Жесткость воды.</w:t>
      </w:r>
    </w:p>
    <w:p w:rsidR="007435C5" w:rsidRPr="00112007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007">
        <w:rPr>
          <w:rFonts w:ascii="Times New Roman" w:hAnsi="Times New Roman" w:cs="Times New Roman"/>
          <w:sz w:val="28"/>
          <w:szCs w:val="28"/>
          <w:lang w:eastAsia="ru-RU"/>
        </w:rPr>
        <w:t>Различают общую, временную и постоянную жесткость воды. Общая жес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кость обусловлена в основном присутствием растворимых соединений кал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ция и магния в воде.</w:t>
      </w:r>
    </w:p>
    <w:p w:rsidR="007435C5" w:rsidRPr="00112007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Временная жесткость иначе называется устранимой, или карбонатной. Она обусловлена наличием гидрокарбонатов кальция и магния.</w:t>
      </w:r>
    </w:p>
    <w:p w:rsidR="007435C5" w:rsidRPr="00112007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Постоянная жесткость (некарбонатная) вызвана присутствием других ра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творимых солей кальция и магния.</w:t>
      </w:r>
    </w:p>
    <w:p w:rsidR="007435C5" w:rsidRPr="00112007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007">
        <w:rPr>
          <w:rFonts w:ascii="Times New Roman" w:hAnsi="Times New Roman" w:cs="Times New Roman"/>
          <w:sz w:val="28"/>
          <w:szCs w:val="28"/>
          <w:lang w:eastAsia="ru-RU"/>
        </w:rPr>
        <w:t>Общая жесткость варьирует в широких пределах в зависимости от типа п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род и почв, слагающих бассейн водозабора, а также от сезона года. Значение общей жесткости в источниках централизованного водоснабжения допуск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ется до 7 </w:t>
      </w:r>
      <w:proofErr w:type="spellStart"/>
      <w:r w:rsidRPr="00112007">
        <w:rPr>
          <w:rFonts w:ascii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·</w:t>
      </w:r>
      <w:proofErr w:type="spellStart"/>
      <w:r w:rsidRPr="00112007">
        <w:rPr>
          <w:rFonts w:ascii="Times New Roman" w:hAnsi="Times New Roman" w:cs="Times New Roman"/>
          <w:sz w:val="28"/>
          <w:szCs w:val="28"/>
          <w:lang w:eastAsia="ru-RU"/>
        </w:rPr>
        <w:t>экв</w:t>
      </w:r>
      <w:proofErr w:type="spellEnd"/>
      <w:r w:rsidRPr="00112007">
        <w:rPr>
          <w:rFonts w:ascii="Times New Roman" w:hAnsi="Times New Roman" w:cs="Times New Roman"/>
          <w:sz w:val="28"/>
          <w:szCs w:val="28"/>
          <w:lang w:eastAsia="ru-RU"/>
        </w:rPr>
        <w:t>/л, в отдельных случаях, по согласованию с органами с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нитарно-эпидемиологической службы, - до 10 </w:t>
      </w:r>
      <w:proofErr w:type="spellStart"/>
      <w:r w:rsidRPr="00112007">
        <w:rPr>
          <w:rFonts w:ascii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· </w:t>
      </w:r>
      <w:proofErr w:type="spellStart"/>
      <w:r w:rsidRPr="00112007">
        <w:rPr>
          <w:rFonts w:ascii="Times New Roman" w:hAnsi="Times New Roman" w:cs="Times New Roman"/>
          <w:sz w:val="28"/>
          <w:szCs w:val="28"/>
          <w:lang w:eastAsia="ru-RU"/>
        </w:rPr>
        <w:t>экв</w:t>
      </w:r>
      <w:proofErr w:type="spellEnd"/>
      <w:r w:rsidRPr="00112007">
        <w:rPr>
          <w:rFonts w:ascii="Times New Roman" w:hAnsi="Times New Roman" w:cs="Times New Roman"/>
          <w:sz w:val="28"/>
          <w:szCs w:val="28"/>
          <w:lang w:eastAsia="ru-RU"/>
        </w:rPr>
        <w:t>/л.</w:t>
      </w:r>
    </w:p>
    <w:p w:rsidR="007435C5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щелочности от нормальных карбонатов</w:t>
      </w:r>
    </w:p>
    <w:p w:rsidR="007435C5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5C5" w:rsidRDefault="007435C5" w:rsidP="00CA453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007">
        <w:rPr>
          <w:rFonts w:ascii="Times New Roman" w:hAnsi="Times New Roman" w:cs="Times New Roman"/>
          <w:sz w:val="28"/>
          <w:szCs w:val="28"/>
          <w:lang w:eastAsia="ru-RU"/>
        </w:rPr>
        <w:t>Нал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в склянку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мл анализируемой воды, добав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30 мл дистилл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рованной воды затем 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5-6 капель фенолфталеина. Если при этом окраска не появится, то счита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, что карбонат-ионы в пробе отсутствуют. В случае 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возникновения розовой окраски пробу титр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овали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0,0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Н раствором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серной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кислоты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исчезновения окраски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. Концентрацию карбонат-ионов рассчит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вали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7435C5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B07B6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V*H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ал</w:t>
      </w:r>
    </w:p>
    <w:p w:rsidR="007435C5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2"/>
        <w:gridCol w:w="2765"/>
      </w:tblGrid>
      <w:tr w:rsidR="007435C5" w:rsidRPr="003A73C3" w:rsidTr="00426433">
        <w:trPr>
          <w:jc w:val="center"/>
        </w:trPr>
        <w:tc>
          <w:tcPr>
            <w:tcW w:w="2112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пробы</w:t>
            </w:r>
          </w:p>
        </w:tc>
        <w:tc>
          <w:tcPr>
            <w:tcW w:w="2765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</w:t>
            </w:r>
            <w:r w:rsidR="00106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065B9" w:rsidRPr="00106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ммоль</w:t>
            </w:r>
            <w:proofErr w:type="spellEnd"/>
          </w:p>
        </w:tc>
      </w:tr>
      <w:tr w:rsidR="007435C5" w:rsidRPr="003A73C3" w:rsidTr="00426433">
        <w:trPr>
          <w:jc w:val="center"/>
        </w:trPr>
        <w:tc>
          <w:tcPr>
            <w:tcW w:w="2112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5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35C5" w:rsidRPr="003A73C3" w:rsidTr="00426433">
        <w:trPr>
          <w:jc w:val="center"/>
        </w:trPr>
        <w:tc>
          <w:tcPr>
            <w:tcW w:w="2112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5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35C5" w:rsidRPr="003A73C3" w:rsidTr="00426433">
        <w:trPr>
          <w:jc w:val="center"/>
        </w:trPr>
        <w:tc>
          <w:tcPr>
            <w:tcW w:w="2112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5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35C5" w:rsidRPr="003A73C3" w:rsidTr="00426433">
        <w:trPr>
          <w:jc w:val="center"/>
        </w:trPr>
        <w:tc>
          <w:tcPr>
            <w:tcW w:w="2112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5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435C5" w:rsidRPr="003A73C3" w:rsidTr="00426433">
        <w:trPr>
          <w:jc w:val="center"/>
        </w:trPr>
        <w:tc>
          <w:tcPr>
            <w:tcW w:w="2112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5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435C5" w:rsidRPr="003A73C3" w:rsidTr="00426433">
        <w:trPr>
          <w:jc w:val="center"/>
        </w:trPr>
        <w:tc>
          <w:tcPr>
            <w:tcW w:w="2112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5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35C5" w:rsidRPr="003A73C3" w:rsidTr="00426433">
        <w:trPr>
          <w:jc w:val="center"/>
        </w:trPr>
        <w:tc>
          <w:tcPr>
            <w:tcW w:w="2112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65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35C5" w:rsidRPr="003A73C3" w:rsidTr="00426433">
        <w:trPr>
          <w:jc w:val="center"/>
        </w:trPr>
        <w:tc>
          <w:tcPr>
            <w:tcW w:w="2112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65" w:type="dxa"/>
            <w:vAlign w:val="center"/>
          </w:tcPr>
          <w:p w:rsidR="007435C5" w:rsidRPr="003A73C3" w:rsidRDefault="007435C5" w:rsidP="004264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7435C5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5C5" w:rsidRPr="002878F5" w:rsidRDefault="002878F5" w:rsidP="002878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7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Опыт</w:t>
      </w:r>
      <w:r w:rsidR="00C556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7435C5" w:rsidRPr="00287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общей щелочности </w:t>
      </w:r>
    </w:p>
    <w:p w:rsidR="00794AA8" w:rsidRPr="00794AA8" w:rsidRDefault="00794AA8" w:rsidP="002878F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Под общей щелочностью подразумевается сумма содержащихся в воде гидроксильных ионов (ОН-) и анионов слабых кислот (карбонатов, гидрока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бонатов, силикатов, боратов, сульфитов, гидросульфитов, сульфидов, гидр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сульфидов, анионов гуминовых кислот, фосфатов), которые в свою очередь, </w:t>
      </w:r>
      <w:proofErr w:type="spellStart"/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гидролизуясь</w:t>
      </w:r>
      <w:proofErr w:type="spellEnd"/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, образуют гидроксильные ионы. Поскольку в большинстве природных вод преобладают карбонаты, то обычно различают лишь гидр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карбонатную и карбонатную щелочность. В редких случаях, при рН&gt;8.5 во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никает гидратная щелочность.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cr/>
      </w:r>
    </w:p>
    <w:p w:rsidR="00794AA8" w:rsidRPr="00794AA8" w:rsidRDefault="00794AA8" w:rsidP="002878F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По мнению японских исследователей, в районах, где пьют более щ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лочную воду (выше показателя 6,5, но ниже 9) продолжительность жизни выше на 20-30%. В целом щелочные показатели должны быть достаточными для прохождения химической коагуляции, однако при этом они не должны быть слишком высокими, чтобы не провоцировать физиологические ра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стройства у </w:t>
      </w:r>
      <w:proofErr w:type="spellStart"/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водопотребителей</w:t>
      </w:r>
      <w:proofErr w:type="spellEnd"/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. Минимальные щелочные значения составл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ют +/- 30 мг/л, а максимальные в пределах 450-500 мг/л.</w:t>
      </w:r>
    </w:p>
    <w:p w:rsidR="00794AA8" w:rsidRPr="00794AA8" w:rsidRDefault="00794AA8" w:rsidP="00794A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Определение щелочности полезно при дозировании химических веществ, н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794AA8">
        <w:rPr>
          <w:rFonts w:ascii="Times New Roman" w:hAnsi="Times New Roman" w:cs="Times New Roman"/>
          <w:bCs/>
          <w:sz w:val="28"/>
          <w:szCs w:val="28"/>
          <w:lang w:eastAsia="ru-RU"/>
        </w:rPr>
        <w:t>обходимых при обработке вод для водоснабжения. Вместе со значениями рН, щелочность воды служит для расчета содержания карбонатов и баланса угольной кислоты в воде.</w:t>
      </w:r>
    </w:p>
    <w:p w:rsidR="007435C5" w:rsidRDefault="007435C5" w:rsidP="00CA453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0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Нал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в склянку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мл анализируемой воды, добав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30 мл дистилл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рованной воды добавили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5-6 капель фенолфталеина. </w:t>
      </w:r>
    </w:p>
    <w:p w:rsidR="007435C5" w:rsidRDefault="007435C5" w:rsidP="00CA453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Затем добавили 1-2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кап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 метилоранжа. </w:t>
      </w:r>
    </w:p>
    <w:p w:rsidR="007435C5" w:rsidRDefault="007435C5" w:rsidP="00CA453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Колбу со «свидетелем» оттитровали </w:t>
      </w:r>
    </w:p>
    <w:p w:rsidR="007435C5" w:rsidRDefault="007435C5" w:rsidP="00CA453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007">
        <w:rPr>
          <w:rFonts w:ascii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Н раствором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серной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кислоты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оранжевой окраски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435C5" w:rsidRDefault="007435C5" w:rsidP="00CA453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Вычислили общую щелочность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7435C5" w:rsidRPr="00B07B6B" w:rsidRDefault="007435C5" w:rsidP="00CA453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07B6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07B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1</w:t>
      </w:r>
      <w:r w:rsidRPr="00B07B6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+V</w:t>
      </w:r>
      <w:r w:rsidRPr="00B07B6B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2</w:t>
      </w:r>
      <w:r w:rsidRPr="00B07B6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*H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ал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1"/>
        <w:gridCol w:w="2126"/>
      </w:tblGrid>
      <w:tr w:rsidR="007435C5" w:rsidRPr="003A73C3" w:rsidTr="002878F5">
        <w:tc>
          <w:tcPr>
            <w:tcW w:w="2341" w:type="dxa"/>
          </w:tcPr>
          <w:p w:rsidR="007435C5" w:rsidRPr="003A73C3" w:rsidRDefault="002878F5" w:rsidP="00A46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Проба</w:t>
            </w:r>
          </w:p>
        </w:tc>
        <w:tc>
          <w:tcPr>
            <w:tcW w:w="2126" w:type="dxa"/>
          </w:tcPr>
          <w:p w:rsidR="002878F5" w:rsidRDefault="002878F5" w:rsidP="00A46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  <w:p w:rsidR="007435C5" w:rsidRPr="003A73C3" w:rsidRDefault="001065B9" w:rsidP="00106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878F5" w:rsidRPr="00287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6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ммоль</w:t>
            </w:r>
            <w:proofErr w:type="spellEnd"/>
          </w:p>
        </w:tc>
      </w:tr>
      <w:tr w:rsidR="007435C5" w:rsidRPr="003A73C3" w:rsidTr="002878F5">
        <w:tc>
          <w:tcPr>
            <w:tcW w:w="2341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2126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5C5" w:rsidRPr="003A73C3" w:rsidTr="002878F5">
        <w:tc>
          <w:tcPr>
            <w:tcW w:w="2341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2126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35C5" w:rsidRPr="003A73C3" w:rsidTr="002878F5">
        <w:tc>
          <w:tcPr>
            <w:tcW w:w="2341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2126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35C5" w:rsidRPr="003A73C3" w:rsidTr="002878F5">
        <w:tc>
          <w:tcPr>
            <w:tcW w:w="2341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2126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35C5" w:rsidRPr="003A73C3" w:rsidTr="002878F5">
        <w:tc>
          <w:tcPr>
            <w:tcW w:w="2341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2126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435C5" w:rsidRPr="003A73C3" w:rsidTr="002878F5">
        <w:tc>
          <w:tcPr>
            <w:tcW w:w="2341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2126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35C5" w:rsidRPr="003A73C3" w:rsidTr="002878F5">
        <w:tc>
          <w:tcPr>
            <w:tcW w:w="2341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2126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435C5" w:rsidRPr="003A73C3" w:rsidTr="002878F5">
        <w:tc>
          <w:tcPr>
            <w:tcW w:w="2341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2126" w:type="dxa"/>
          </w:tcPr>
          <w:p w:rsidR="007435C5" w:rsidRPr="003A73C3" w:rsidRDefault="007435C5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1A6F0A" w:rsidRDefault="001A6F0A" w:rsidP="001A6F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6F0A" w:rsidRPr="001A6F0A" w:rsidRDefault="001A6F0A" w:rsidP="001A6F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35C5" w:rsidRPr="002878F5" w:rsidRDefault="001A6F0A" w:rsidP="001A6F0A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287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Опыт. </w:t>
      </w:r>
      <w:r w:rsidR="007435C5" w:rsidRPr="00287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Наличие хлорид-ионов</w:t>
      </w:r>
    </w:p>
    <w:p w:rsidR="007435C5" w:rsidRDefault="007435C5" w:rsidP="00F51BF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007">
        <w:rPr>
          <w:rFonts w:ascii="Times New Roman" w:hAnsi="Times New Roman" w:cs="Times New Roman"/>
          <w:sz w:val="28"/>
          <w:szCs w:val="28"/>
          <w:lang w:eastAsia="ru-RU"/>
        </w:rPr>
        <w:t>Нал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в склянку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мл анализируемой воды, добав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30 мл дистилл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рованной воды затем </w:t>
      </w:r>
    </w:p>
    <w:p w:rsidR="007435C5" w:rsidRPr="00EB1926" w:rsidRDefault="007435C5" w:rsidP="00F51BF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мл 10% раствора К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CrO</w:t>
      </w:r>
      <w:proofErr w:type="spellEnd"/>
      <w:r w:rsidRPr="00F51BF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7435C5" w:rsidRPr="00F51BF6" w:rsidRDefault="007435C5" w:rsidP="00F51BF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>итр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овали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0,0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Н раствором </w:t>
      </w:r>
      <w:proofErr w:type="spellStart"/>
      <w:r w:rsidRPr="00F51BF6">
        <w:rPr>
          <w:rFonts w:ascii="Times New Roman" w:hAnsi="Times New Roman" w:cs="Times New Roman"/>
          <w:sz w:val="28"/>
          <w:szCs w:val="28"/>
          <w:lang w:val="en-US" w:eastAsia="ru-RU"/>
        </w:rPr>
        <w:t>AgNO</w:t>
      </w:r>
      <w:proofErr w:type="spellEnd"/>
      <w:r w:rsidRPr="00F51BF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3 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изменения желтой окраски на слабо-красноватую в присутствии «свидетеля»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Содержание хлоридов 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числяем </w:t>
      </w:r>
      <w:r w:rsidRPr="00112007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7435C5" w:rsidRPr="00B07B6B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V*H/V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eastAsia="ru-RU"/>
        </w:rPr>
        <w:t>ал</w:t>
      </w:r>
    </w:p>
    <w:p w:rsidR="007435C5" w:rsidRPr="00B07B6B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435C5" w:rsidRDefault="007435C5" w:rsidP="001120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401"/>
      </w:tblGrid>
      <w:tr w:rsidR="00775598" w:rsidRPr="003A73C3" w:rsidTr="002878F5">
        <w:tc>
          <w:tcPr>
            <w:tcW w:w="1809" w:type="dxa"/>
          </w:tcPr>
          <w:p w:rsidR="00775598" w:rsidRPr="003A73C3" w:rsidRDefault="00775598" w:rsidP="00A46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Проба</w:t>
            </w:r>
          </w:p>
        </w:tc>
        <w:tc>
          <w:tcPr>
            <w:tcW w:w="2091" w:type="dxa"/>
          </w:tcPr>
          <w:p w:rsidR="00775598" w:rsidRDefault="00775598" w:rsidP="00A46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  <w:p w:rsidR="00775598" w:rsidRPr="003A73C3" w:rsidRDefault="00A46DCB" w:rsidP="00A46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75598" w:rsidRPr="002878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ммоль</w:t>
            </w:r>
            <w:proofErr w:type="spellEnd"/>
          </w:p>
        </w:tc>
      </w:tr>
      <w:tr w:rsidR="00775598" w:rsidRPr="003A73C3" w:rsidTr="002878F5">
        <w:tc>
          <w:tcPr>
            <w:tcW w:w="1809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2091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775598" w:rsidRPr="003A73C3" w:rsidTr="002878F5">
        <w:tc>
          <w:tcPr>
            <w:tcW w:w="1809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2091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75598" w:rsidRPr="003A73C3" w:rsidTr="002878F5">
        <w:tc>
          <w:tcPr>
            <w:tcW w:w="1809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2091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75598" w:rsidRPr="003A73C3" w:rsidTr="002878F5">
        <w:tc>
          <w:tcPr>
            <w:tcW w:w="1809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2091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75598" w:rsidRPr="003A73C3" w:rsidTr="002878F5">
        <w:tc>
          <w:tcPr>
            <w:tcW w:w="1809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2091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75598" w:rsidRPr="003A73C3" w:rsidTr="002878F5">
        <w:tc>
          <w:tcPr>
            <w:tcW w:w="1809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2091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75598" w:rsidRPr="003A73C3" w:rsidTr="002878F5">
        <w:tc>
          <w:tcPr>
            <w:tcW w:w="1809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2091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75598" w:rsidRPr="003A73C3" w:rsidTr="002878F5">
        <w:tc>
          <w:tcPr>
            <w:tcW w:w="1809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2091" w:type="dxa"/>
          </w:tcPr>
          <w:p w:rsidR="00775598" w:rsidRPr="003A73C3" w:rsidRDefault="00775598" w:rsidP="00A46D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6D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E8502E" w:rsidRPr="00112007" w:rsidRDefault="00E8502E" w:rsidP="00E8502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5598" w:rsidRDefault="00775598" w:rsidP="00775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98">
        <w:rPr>
          <w:rFonts w:ascii="Times New Roman" w:hAnsi="Times New Roman" w:cs="Times New Roman"/>
          <w:sz w:val="28"/>
          <w:szCs w:val="28"/>
        </w:rPr>
        <w:t>Многие успокаивают себя тем, что достаточно прокипятить воду, чт</w:t>
      </w:r>
      <w:r w:rsidRPr="00775598">
        <w:rPr>
          <w:rFonts w:ascii="Times New Roman" w:hAnsi="Times New Roman" w:cs="Times New Roman"/>
          <w:sz w:val="28"/>
          <w:szCs w:val="28"/>
        </w:rPr>
        <w:t>о</w:t>
      </w:r>
      <w:r w:rsidRPr="00775598">
        <w:rPr>
          <w:rFonts w:ascii="Times New Roman" w:hAnsi="Times New Roman" w:cs="Times New Roman"/>
          <w:sz w:val="28"/>
          <w:szCs w:val="28"/>
        </w:rPr>
        <w:t>бы сделать ее безопасной для организма. Однако это не совсем так. Кипяч</w:t>
      </w:r>
      <w:r w:rsidRPr="00775598">
        <w:rPr>
          <w:rFonts w:ascii="Times New Roman" w:hAnsi="Times New Roman" w:cs="Times New Roman"/>
          <w:sz w:val="28"/>
          <w:szCs w:val="28"/>
        </w:rPr>
        <w:t>е</w:t>
      </w:r>
      <w:r w:rsidRPr="00775598">
        <w:rPr>
          <w:rFonts w:ascii="Times New Roman" w:hAnsi="Times New Roman" w:cs="Times New Roman"/>
          <w:sz w:val="28"/>
          <w:szCs w:val="28"/>
        </w:rPr>
        <w:t>ние воды убивает болезнетворные микробы, но не решает всей проблемы очищения воды. При кипячении существует вероятность того, что оставши</w:t>
      </w:r>
      <w:r w:rsidRPr="00775598">
        <w:rPr>
          <w:rFonts w:ascii="Times New Roman" w:hAnsi="Times New Roman" w:cs="Times New Roman"/>
          <w:sz w:val="28"/>
          <w:szCs w:val="28"/>
        </w:rPr>
        <w:t>й</w:t>
      </w:r>
      <w:r w:rsidRPr="00775598">
        <w:rPr>
          <w:rFonts w:ascii="Times New Roman" w:hAnsi="Times New Roman" w:cs="Times New Roman"/>
          <w:sz w:val="28"/>
          <w:szCs w:val="28"/>
        </w:rPr>
        <w:t>ся после хлорирования свободный хлор,  вступает во взаимодействие с с</w:t>
      </w:r>
      <w:r w:rsidRPr="00775598">
        <w:rPr>
          <w:rFonts w:ascii="Times New Roman" w:hAnsi="Times New Roman" w:cs="Times New Roman"/>
          <w:sz w:val="28"/>
          <w:szCs w:val="28"/>
        </w:rPr>
        <w:t>о</w:t>
      </w:r>
      <w:r w:rsidRPr="00775598">
        <w:rPr>
          <w:rFonts w:ascii="Times New Roman" w:hAnsi="Times New Roman" w:cs="Times New Roman"/>
          <w:sz w:val="28"/>
          <w:szCs w:val="28"/>
        </w:rPr>
        <w:t>держащимся в воде органическими соединениями с образованием высок</w:t>
      </w:r>
      <w:r w:rsidRPr="00775598">
        <w:rPr>
          <w:rFonts w:ascii="Times New Roman" w:hAnsi="Times New Roman" w:cs="Times New Roman"/>
          <w:sz w:val="28"/>
          <w:szCs w:val="28"/>
        </w:rPr>
        <w:t>о</w:t>
      </w:r>
      <w:r w:rsidRPr="00775598">
        <w:rPr>
          <w:rFonts w:ascii="Times New Roman" w:hAnsi="Times New Roman" w:cs="Times New Roman"/>
          <w:sz w:val="28"/>
          <w:szCs w:val="28"/>
        </w:rPr>
        <w:t xml:space="preserve">токсичных,  </w:t>
      </w:r>
      <w:proofErr w:type="spellStart"/>
      <w:r w:rsidRPr="00775598">
        <w:rPr>
          <w:rFonts w:ascii="Times New Roman" w:hAnsi="Times New Roman" w:cs="Times New Roman"/>
          <w:sz w:val="28"/>
          <w:szCs w:val="28"/>
        </w:rPr>
        <w:t>малолетучих</w:t>
      </w:r>
      <w:proofErr w:type="spellEnd"/>
      <w:r w:rsidRPr="00775598">
        <w:rPr>
          <w:rFonts w:ascii="Times New Roman" w:hAnsi="Times New Roman" w:cs="Times New Roman"/>
          <w:sz w:val="28"/>
          <w:szCs w:val="28"/>
        </w:rPr>
        <w:t xml:space="preserve">  веществ.                 </w:t>
      </w:r>
    </w:p>
    <w:p w:rsidR="007435C5" w:rsidRPr="000A21E3" w:rsidRDefault="00775598" w:rsidP="00775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598">
        <w:rPr>
          <w:rFonts w:ascii="Times New Roman" w:hAnsi="Times New Roman" w:cs="Times New Roman"/>
          <w:sz w:val="28"/>
          <w:szCs w:val="28"/>
        </w:rPr>
        <w:tab/>
        <w:t>И чем дольше кипит вода, тем больше концентрация этих загря</w:t>
      </w:r>
      <w:r w:rsidRPr="00775598">
        <w:rPr>
          <w:rFonts w:ascii="Times New Roman" w:hAnsi="Times New Roman" w:cs="Times New Roman"/>
          <w:sz w:val="28"/>
          <w:szCs w:val="28"/>
        </w:rPr>
        <w:t>з</w:t>
      </w:r>
      <w:r w:rsidRPr="00775598">
        <w:rPr>
          <w:rFonts w:ascii="Times New Roman" w:hAnsi="Times New Roman" w:cs="Times New Roman"/>
          <w:sz w:val="28"/>
          <w:szCs w:val="28"/>
        </w:rPr>
        <w:t>нителей. Кроме того, нужно учесть, что большинство содержащихся в воде неорганических соединений в процессе кипячения не разлагаются.</w:t>
      </w:r>
    </w:p>
    <w:p w:rsidR="00775598" w:rsidRDefault="00775598" w:rsidP="007755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75598" w:rsidRDefault="00775598" w:rsidP="007755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775598" w:rsidRPr="00775598" w:rsidRDefault="00775598" w:rsidP="007755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98">
        <w:rPr>
          <w:rFonts w:ascii="Times New Roman" w:hAnsi="Times New Roman" w:cs="Times New Roman"/>
          <w:b/>
          <w:sz w:val="28"/>
          <w:szCs w:val="28"/>
        </w:rPr>
        <w:t xml:space="preserve">Взятая нами вода для исследования содержит </w:t>
      </w:r>
      <w:proofErr w:type="spellStart"/>
      <w:r w:rsidRPr="00775598">
        <w:rPr>
          <w:rFonts w:ascii="Times New Roman" w:hAnsi="Times New Roman" w:cs="Times New Roman"/>
          <w:b/>
          <w:sz w:val="28"/>
          <w:szCs w:val="28"/>
        </w:rPr>
        <w:t>повышеное</w:t>
      </w:r>
      <w:proofErr w:type="spellEnd"/>
      <w:r w:rsidRPr="00775598">
        <w:rPr>
          <w:rFonts w:ascii="Times New Roman" w:hAnsi="Times New Roman" w:cs="Times New Roman"/>
          <w:b/>
          <w:sz w:val="28"/>
          <w:szCs w:val="28"/>
        </w:rPr>
        <w:t xml:space="preserve"> содержание карбонатов и ионов магния, и </w:t>
      </w:r>
      <w:proofErr w:type="spellStart"/>
      <w:r w:rsidRPr="00775598">
        <w:rPr>
          <w:rFonts w:ascii="Times New Roman" w:hAnsi="Times New Roman" w:cs="Times New Roman"/>
          <w:b/>
          <w:sz w:val="28"/>
          <w:szCs w:val="28"/>
        </w:rPr>
        <w:t>повышеное</w:t>
      </w:r>
      <w:proofErr w:type="spellEnd"/>
      <w:r w:rsidRPr="00775598">
        <w:rPr>
          <w:rFonts w:ascii="Times New Roman" w:hAnsi="Times New Roman" w:cs="Times New Roman"/>
          <w:b/>
          <w:sz w:val="28"/>
          <w:szCs w:val="28"/>
        </w:rPr>
        <w:t xml:space="preserve"> содержание хлорид ионов. </w:t>
      </w:r>
    </w:p>
    <w:p w:rsidR="00775598" w:rsidRPr="00775598" w:rsidRDefault="00775598" w:rsidP="007755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98">
        <w:rPr>
          <w:rFonts w:ascii="Times New Roman" w:hAnsi="Times New Roman" w:cs="Times New Roman"/>
          <w:b/>
          <w:sz w:val="28"/>
          <w:szCs w:val="28"/>
        </w:rPr>
        <w:t>Решение проблемы плохого качества питьевой воды имеет две стороны.</w:t>
      </w:r>
    </w:p>
    <w:p w:rsidR="00775598" w:rsidRPr="00775598" w:rsidRDefault="00775598" w:rsidP="007755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98">
        <w:rPr>
          <w:rFonts w:ascii="Times New Roman" w:hAnsi="Times New Roman" w:cs="Times New Roman"/>
          <w:b/>
          <w:sz w:val="28"/>
          <w:szCs w:val="28"/>
        </w:rPr>
        <w:t>Во-первых, сюда относится экологические и социальные проблемы села, в селе нет водопровода.</w:t>
      </w:r>
    </w:p>
    <w:p w:rsidR="007435C5" w:rsidRPr="00775598" w:rsidRDefault="00775598" w:rsidP="007755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98">
        <w:rPr>
          <w:rFonts w:ascii="Times New Roman" w:hAnsi="Times New Roman" w:cs="Times New Roman"/>
          <w:b/>
          <w:sz w:val="28"/>
          <w:szCs w:val="28"/>
        </w:rPr>
        <w:t>Чтобы улучшить положение необходимы целенаправленные и прод</w:t>
      </w:r>
      <w:r w:rsidRPr="00775598">
        <w:rPr>
          <w:rFonts w:ascii="Times New Roman" w:hAnsi="Times New Roman" w:cs="Times New Roman"/>
          <w:b/>
          <w:sz w:val="28"/>
          <w:szCs w:val="28"/>
        </w:rPr>
        <w:t>у</w:t>
      </w:r>
      <w:r w:rsidRPr="00775598">
        <w:rPr>
          <w:rFonts w:ascii="Times New Roman" w:hAnsi="Times New Roman" w:cs="Times New Roman"/>
          <w:b/>
          <w:sz w:val="28"/>
          <w:szCs w:val="28"/>
        </w:rPr>
        <w:t>манные действия администрации села.</w:t>
      </w:r>
    </w:p>
    <w:p w:rsidR="00E8502E" w:rsidRDefault="00E8502E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F0A" w:rsidRDefault="001A6F0A" w:rsidP="0010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F0A" w:rsidRDefault="001A6F0A" w:rsidP="0010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F0A" w:rsidRDefault="001A6F0A" w:rsidP="0010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F0A" w:rsidRDefault="001A6F0A" w:rsidP="0010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F0A" w:rsidRDefault="001A6F0A" w:rsidP="00106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DCB" w:rsidRPr="00A46DCB" w:rsidRDefault="00A46DCB" w:rsidP="0010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Pr="00A46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используемой литературы</w:t>
      </w:r>
      <w:r w:rsidRPr="00A46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DCB" w:rsidRPr="00A46DCB" w:rsidRDefault="00A46DCB" w:rsidP="00A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</w:t>
      </w: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Волынова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Сейдалиева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Л.К., Кузнецова Н.П., </w:t>
      </w: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Мейснер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Химия.  Предметная неделя в школе.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Волынова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«Памятки по обнаружению различных ионов».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: Учитель. , 2007. стр.105-108.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Еремин М.И.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Воротынская.-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Новгород. ГИПП «</w:t>
      </w: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Нижполиграф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1998, стр.149-186.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Ерагин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Очерки по истории села </w:t>
      </w: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Белавка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Кн.1.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Новгород, 2004, стр.3-50.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Если вода пахнет землей. Кладовая методик.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Вода: инструкция к  изучению».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</w:t>
      </w: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№2,    2006,   стр. 6-7.</w:t>
      </w:r>
    </w:p>
    <w:p w:rsidR="00A46DCB" w:rsidRPr="00A46DCB" w:rsidRDefault="00A46DCB" w:rsidP="00A46D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CB" w:rsidRPr="00A46DCB" w:rsidRDefault="00A46DCB" w:rsidP="00A46D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Лабораторно-практическое занятие №1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«Анализ воды ближайшего водоема».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«Химия в школе»,  №4 , 1993,  стр. 72-73.</w:t>
      </w:r>
    </w:p>
    <w:p w:rsidR="00A46DCB" w:rsidRPr="00A46DCB" w:rsidRDefault="00A46DCB" w:rsidP="00A46D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 Литвинова Л.С., </w:t>
      </w: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Нравственно-экологическое воспитание </w:t>
      </w: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школьноков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«Биоэкологическое исследование школьников.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индикаторы воды.»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М.: 5 за знания.   2007,   стр175-176.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 </w:t>
      </w: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Ширшина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Химия: проектная деятельность учащихся.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Ширшина</w:t>
      </w:r>
      <w:proofErr w:type="spellEnd"/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«Свойства воды. Исследование проб воды»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 Учитель,  2007, стр. 82-86.</w:t>
      </w: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CB" w:rsidRPr="00A46DCB" w:rsidRDefault="00A46DCB" w:rsidP="00A4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2E" w:rsidRDefault="00E8502E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5B9" w:rsidRDefault="001065B9" w:rsidP="007755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5B9" w:rsidRDefault="001065B9" w:rsidP="007755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5B9" w:rsidRDefault="001065B9" w:rsidP="007755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02E" w:rsidRDefault="00775598" w:rsidP="007755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Приложения.</w:t>
      </w:r>
    </w:p>
    <w:p w:rsidR="00E8502E" w:rsidRDefault="00E8502E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2E" w:rsidRDefault="00775598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 w:rsidRPr="00E85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01788"/>
            <wp:effectExtent l="0" t="0" r="2222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502E" w:rsidRDefault="00E8502E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2E" w:rsidRDefault="00E8502E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2E" w:rsidRDefault="00775598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0532" cy="3600399"/>
            <wp:effectExtent l="0" t="0" r="635" b="635"/>
            <wp:docPr id="2050" name="Picture 2" descr="C:\Users\user\Desktop\2012-12-21\SAM_311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2012-12-21\SAM_3115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532" cy="360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75598" w:rsidRDefault="00775598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598" w:rsidRDefault="00775598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598" w:rsidRDefault="00775598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598" w:rsidRDefault="00775598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81450" cy="2743200"/>
            <wp:effectExtent l="0" t="0" r="0" b="0"/>
            <wp:docPr id="5" name="Рисунок 4" descr="C:\Users\user\Desktop\2012-12-21\SAM_30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user\Desktop\2012-12-21\SAM_3079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02E" w:rsidRDefault="00E8502E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2E" w:rsidRDefault="00775598" w:rsidP="000A2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67175" cy="3050382"/>
            <wp:effectExtent l="0" t="0" r="0" b="0"/>
            <wp:docPr id="5122" name="Picture 2" descr="C:\Users\user\Desktop\2012-12-21\SAM_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2012-12-21\SAM_307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864" cy="30516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8502E" w:rsidRDefault="00E8502E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2E" w:rsidRPr="000A21E3" w:rsidRDefault="00E8502E" w:rsidP="000A21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502E" w:rsidRPr="000A21E3" w:rsidSect="00FE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2B6D"/>
    <w:multiLevelType w:val="hybridMultilevel"/>
    <w:tmpl w:val="54CC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B1A75"/>
    <w:multiLevelType w:val="hybridMultilevel"/>
    <w:tmpl w:val="2E500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F3E47BD"/>
    <w:multiLevelType w:val="hybridMultilevel"/>
    <w:tmpl w:val="9B3251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doNotHyphenateCaps/>
  <w:characterSpacingControl w:val="doNotCompress"/>
  <w:doNotValidateAgainstSchema/>
  <w:doNotDemarcateInvalidXml/>
  <w:compat/>
  <w:rsids>
    <w:rsidRoot w:val="003E59B1"/>
    <w:rsid w:val="0007188D"/>
    <w:rsid w:val="000A21E3"/>
    <w:rsid w:val="001065B9"/>
    <w:rsid w:val="00112007"/>
    <w:rsid w:val="001328DF"/>
    <w:rsid w:val="00156E2F"/>
    <w:rsid w:val="001A6F0A"/>
    <w:rsid w:val="00276506"/>
    <w:rsid w:val="002878F5"/>
    <w:rsid w:val="002D3430"/>
    <w:rsid w:val="00371C25"/>
    <w:rsid w:val="003A73C3"/>
    <w:rsid w:val="003E59B1"/>
    <w:rsid w:val="00426433"/>
    <w:rsid w:val="004C00AE"/>
    <w:rsid w:val="005D5FD1"/>
    <w:rsid w:val="006E1846"/>
    <w:rsid w:val="007435C5"/>
    <w:rsid w:val="007732A6"/>
    <w:rsid w:val="00775598"/>
    <w:rsid w:val="00794AA8"/>
    <w:rsid w:val="007C7A2E"/>
    <w:rsid w:val="007F23DD"/>
    <w:rsid w:val="008101BA"/>
    <w:rsid w:val="00845716"/>
    <w:rsid w:val="008819FC"/>
    <w:rsid w:val="00897DB3"/>
    <w:rsid w:val="008C2DCD"/>
    <w:rsid w:val="008C5286"/>
    <w:rsid w:val="008F35BF"/>
    <w:rsid w:val="0090396D"/>
    <w:rsid w:val="00915E52"/>
    <w:rsid w:val="009C5392"/>
    <w:rsid w:val="00A46DCB"/>
    <w:rsid w:val="00A62706"/>
    <w:rsid w:val="00B07B6B"/>
    <w:rsid w:val="00BB3BBB"/>
    <w:rsid w:val="00BD3B6B"/>
    <w:rsid w:val="00BE5C4E"/>
    <w:rsid w:val="00C0316B"/>
    <w:rsid w:val="00C55661"/>
    <w:rsid w:val="00C92759"/>
    <w:rsid w:val="00CA4537"/>
    <w:rsid w:val="00CD23F8"/>
    <w:rsid w:val="00D34709"/>
    <w:rsid w:val="00D6387D"/>
    <w:rsid w:val="00D86E3C"/>
    <w:rsid w:val="00DD2205"/>
    <w:rsid w:val="00DE0818"/>
    <w:rsid w:val="00E22259"/>
    <w:rsid w:val="00E8502E"/>
    <w:rsid w:val="00EB1926"/>
    <w:rsid w:val="00F51BF6"/>
    <w:rsid w:val="00FB3915"/>
    <w:rsid w:val="00FE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8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59B1"/>
    <w:rPr>
      <w:color w:val="auto"/>
      <w:u w:val="single"/>
    </w:rPr>
  </w:style>
  <w:style w:type="paragraph" w:styleId="a4">
    <w:name w:val="List Paragraph"/>
    <w:basedOn w:val="a"/>
    <w:uiPriority w:val="99"/>
    <w:qFormat/>
    <w:rsid w:val="003E59B1"/>
    <w:pPr>
      <w:ind w:left="720"/>
    </w:pPr>
  </w:style>
  <w:style w:type="table" w:styleId="a5">
    <w:name w:val="Table Grid"/>
    <w:basedOn w:val="a1"/>
    <w:uiPriority w:val="99"/>
    <w:rsid w:val="00BB3B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C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528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112007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0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8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59B1"/>
    <w:rPr>
      <w:color w:val="auto"/>
      <w:u w:val="single"/>
    </w:rPr>
  </w:style>
  <w:style w:type="paragraph" w:styleId="a4">
    <w:name w:val="List Paragraph"/>
    <w:basedOn w:val="a"/>
    <w:uiPriority w:val="99"/>
    <w:qFormat/>
    <w:rsid w:val="003E59B1"/>
    <w:pPr>
      <w:ind w:left="720"/>
    </w:pPr>
  </w:style>
  <w:style w:type="table" w:styleId="a5">
    <w:name w:val="Table Grid"/>
    <w:basedOn w:val="a1"/>
    <w:uiPriority w:val="99"/>
    <w:rsid w:val="00BB3B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C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528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112007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0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719735095619289"/>
          <c:y val="0"/>
        </c:manualLayout>
      </c:layout>
    </c:title>
    <c:plotArea>
      <c:layout>
        <c:manualLayout>
          <c:layoutTarget val="inner"/>
          <c:xMode val="edge"/>
          <c:yMode val="edge"/>
          <c:x val="0.21729747429497287"/>
          <c:y val="7.1260494462111357E-2"/>
          <c:w val="0.3674908508216243"/>
          <c:h val="0.7889050989141537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Питьевая вода села Квасниковка</c:v>
                </c:pt>
              </c:strCache>
            </c:strRef>
          </c:tx>
          <c:dPt>
            <c:idx val="1"/>
            <c:explosion val="1"/>
          </c:dPt>
          <c:cat>
            <c:strRef>
              <c:f>Лист1!$A$2:$A$3</c:f>
              <c:strCache>
                <c:ptCount val="2"/>
                <c:pt idx="0">
                  <c:v>Бутелированная вода 
</c:v>
                </c:pt>
                <c:pt idx="1">
                  <c:v>Вода из скважины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123928614138116"/>
          <c:y val="0.48047572705596853"/>
          <c:w val="0.33847573352020927"/>
          <c:h val="0.48342545272747506"/>
        </c:manualLayout>
      </c:layout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Волна">
    <a:dk1>
      <a:sysClr val="windowText" lastClr="000000"/>
    </a:dk1>
    <a:lt1>
      <a:sysClr val="window" lastClr="FFFFFF"/>
    </a:lt1>
    <a:dk2>
      <a:srgbClr val="073E87"/>
    </a:dk2>
    <a:lt2>
      <a:srgbClr val="C6E7FC"/>
    </a:lt2>
    <a:accent1>
      <a:srgbClr val="31B6FD"/>
    </a:accent1>
    <a:accent2>
      <a:srgbClr val="4584D3"/>
    </a:accent2>
    <a:accent3>
      <a:srgbClr val="5BD078"/>
    </a:accent3>
    <a:accent4>
      <a:srgbClr val="A5D028"/>
    </a:accent4>
    <a:accent5>
      <a:srgbClr val="F5C040"/>
    </a:accent5>
    <a:accent6>
      <a:srgbClr val="05E0DB"/>
    </a:accent6>
    <a:hlink>
      <a:srgbClr val="0080FF"/>
    </a:hlink>
    <a:folHlink>
      <a:srgbClr val="5EAEFF"/>
    </a:folHlink>
  </a:clrScheme>
  <a:fontScheme name="Волна">
    <a:majorFont>
      <a:latin typeface="Candara"/>
      <a:ea typeface=""/>
      <a:cs typeface=""/>
      <a:font script="Jpan" typeface="HGP明朝E"/>
      <a:font script="Hang" typeface="HY그래픽M"/>
      <a:font script="Hans" typeface="华文新魏"/>
      <a:font script="Hant" typeface="標楷體"/>
      <a:font script="Arab" typeface="Arial"/>
      <a:font script="Hebr" typeface="Arial"/>
      <a:font script="Thai" typeface="Kodchiang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andara"/>
      <a:ea typeface=""/>
      <a:cs typeface=""/>
      <a:font script="Jpan" typeface="HGP明朝E"/>
      <a:font script="Hang" typeface="HY그래픽M"/>
      <a:font script="Hans" typeface="华文楷体"/>
      <a:font script="Hant" typeface="標楷體"/>
      <a:font script="Arab" typeface="Arial"/>
      <a:font script="Hebr" typeface="Arial"/>
      <a:font script="Thai" typeface="Kodchiang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inorFont>
  </a:fontScheme>
  <a:fmtScheme name="Волна">
    <a:fillStyleLst>
      <a:solidFill>
        <a:schemeClr val="phClr"/>
      </a:solidFill>
      <a:gradFill rotWithShape="1">
        <a:gsLst>
          <a:gs pos="0">
            <a:schemeClr val="phClr">
              <a:tint val="0"/>
            </a:schemeClr>
          </a:gs>
          <a:gs pos="44000">
            <a:schemeClr val="phClr">
              <a:tint val="60000"/>
              <a:satMod val="120000"/>
            </a:schemeClr>
          </a:gs>
          <a:gs pos="100000">
            <a:schemeClr val="phClr">
              <a:tint val="90000"/>
              <a:alpha val="100000"/>
              <a:lumMod val="9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20000"/>
              <a:lumMod val="120000"/>
            </a:schemeClr>
          </a:gs>
          <a:gs pos="100000">
            <a:schemeClr val="phClr">
              <a:shade val="89000"/>
              <a:lumMod val="9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>
            <a:shade val="75000"/>
            <a:lumMod val="8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flat" dir="tl">
            <a:rot lat="0" lon="0" rev="6360000"/>
          </a:lightRig>
        </a:scene3d>
        <a:sp3d prstMaterial="flat">
          <a:bevelT w="12700" h="12700"/>
        </a:sp3d>
      </a:effectStyle>
      <a:effectStyle>
        <a:effectLst>
          <a:outerShdw blurRad="50800" dist="254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flat" dir="tl">
            <a:rot lat="0" lon="0" rev="6360000"/>
          </a:lightRig>
        </a:scene3d>
        <a:sp3d contourW="19050" prstMaterial="flat">
          <a:bevelT w="63500" h="63500"/>
          <a:contourClr>
            <a:schemeClr val="phClr">
              <a:shade val="25000"/>
              <a:satMod val="18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40000">
            <a:schemeClr val="phClr">
              <a:tint val="94000"/>
              <a:shade val="94000"/>
              <a:alpha val="100000"/>
              <a:satMod val="114000"/>
              <a:lumMod val="114000"/>
            </a:schemeClr>
          </a:gs>
          <a:gs pos="74000">
            <a:schemeClr val="phClr">
              <a:tint val="94000"/>
              <a:shade val="94000"/>
              <a:satMod val="128000"/>
              <a:lumMod val="100000"/>
            </a:schemeClr>
          </a:gs>
          <a:gs pos="100000">
            <a:schemeClr val="phClr">
              <a:tint val="98000"/>
              <a:shade val="100000"/>
              <a:hueMod val="98000"/>
              <a:satMod val="100000"/>
              <a:lumMod val="74000"/>
            </a:schemeClr>
          </a:gs>
        </a:gsLst>
        <a:path path="circle">
          <a:fillToRect l="20000" t="-40000" r="20000" b="140000"/>
        </a:path>
      </a:gradFill>
      <a:blipFill rotWithShape="1">
        <a:blip xmlns:r="http://schemas.openxmlformats.org/officeDocument/2006/relationships" r:embed="rId1">
          <a:duotone>
            <a:schemeClr val="phClr">
              <a:tint val="96000"/>
              <a:satMod val="130000"/>
              <a:lumMod val="50000"/>
            </a:schemeClr>
            <a:schemeClr val="phClr">
              <a:tint val="96000"/>
              <a:satMod val="114000"/>
              <a:lumMod val="114000"/>
            </a:schemeClr>
          </a:duotone>
        </a:blip>
        <a:stretch/>
      </a:blip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2017-12-13T11:25:00Z</cp:lastPrinted>
  <dcterms:created xsi:type="dcterms:W3CDTF">2018-08-31T18:31:00Z</dcterms:created>
  <dcterms:modified xsi:type="dcterms:W3CDTF">2018-08-31T18:31:00Z</dcterms:modified>
</cp:coreProperties>
</file>