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60" w:rsidRDefault="00855A60" w:rsidP="00855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A60" w:rsidRDefault="00855A60" w:rsidP="00090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55A60" w:rsidRDefault="00855A60" w:rsidP="00855A60">
      <w:pPr>
        <w:pStyle w:val="2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дошкольное образовательное учреждение                                                                «Детский сад № 40»</w:t>
      </w:r>
    </w:p>
    <w:p w:rsidR="00855A60" w:rsidRDefault="00855A60" w:rsidP="00855A60">
      <w:pPr>
        <w:pStyle w:val="2"/>
        <w:ind w:right="-2"/>
        <w:jc w:val="center"/>
        <w:rPr>
          <w:sz w:val="28"/>
          <w:szCs w:val="28"/>
        </w:rPr>
      </w:pPr>
    </w:p>
    <w:p w:rsidR="00855A60" w:rsidRDefault="00855A60" w:rsidP="00855A60">
      <w:pPr>
        <w:pStyle w:val="2"/>
        <w:ind w:right="-2"/>
        <w:rPr>
          <w:sz w:val="28"/>
          <w:szCs w:val="28"/>
        </w:rPr>
      </w:pPr>
    </w:p>
    <w:p w:rsidR="00855A60" w:rsidRDefault="00855A60" w:rsidP="00855A60">
      <w:pPr>
        <w:pStyle w:val="2"/>
        <w:ind w:right="-2"/>
        <w:rPr>
          <w:sz w:val="28"/>
          <w:szCs w:val="28"/>
        </w:rPr>
      </w:pPr>
    </w:p>
    <w:p w:rsidR="00855A60" w:rsidRDefault="00855A60" w:rsidP="00855A60">
      <w:pPr>
        <w:pStyle w:val="2"/>
        <w:ind w:right="-2"/>
        <w:rPr>
          <w:sz w:val="28"/>
          <w:szCs w:val="28"/>
        </w:rPr>
      </w:pPr>
    </w:p>
    <w:p w:rsidR="00855A60" w:rsidRDefault="00855A60" w:rsidP="00855A60">
      <w:pPr>
        <w:pStyle w:val="2"/>
        <w:ind w:right="-2"/>
        <w:rPr>
          <w:sz w:val="28"/>
          <w:szCs w:val="28"/>
        </w:rPr>
      </w:pPr>
    </w:p>
    <w:p w:rsidR="00855A60" w:rsidRDefault="00855A60" w:rsidP="00855A60">
      <w:pPr>
        <w:pStyle w:val="2"/>
        <w:ind w:right="-2"/>
        <w:rPr>
          <w:sz w:val="28"/>
          <w:szCs w:val="28"/>
        </w:rPr>
      </w:pPr>
    </w:p>
    <w:p w:rsidR="00855A60" w:rsidRDefault="00855A60" w:rsidP="00855A60">
      <w:pPr>
        <w:rPr>
          <w:b/>
          <w:sz w:val="28"/>
          <w:szCs w:val="28"/>
        </w:rPr>
      </w:pPr>
    </w:p>
    <w:p w:rsidR="00855A60" w:rsidRDefault="00855A60" w:rsidP="00B029B8">
      <w:pPr>
        <w:pStyle w:val="2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«Мы в лесок пойдем»</w:t>
      </w:r>
    </w:p>
    <w:p w:rsidR="00B029B8" w:rsidRDefault="00B029B8" w:rsidP="00855A60">
      <w:pPr>
        <w:pStyle w:val="2"/>
        <w:ind w:right="-2"/>
        <w:jc w:val="center"/>
        <w:rPr>
          <w:sz w:val="28"/>
          <w:szCs w:val="28"/>
        </w:rPr>
      </w:pPr>
    </w:p>
    <w:p w:rsidR="00B029B8" w:rsidRDefault="00B029B8" w:rsidP="00855A60">
      <w:pPr>
        <w:pStyle w:val="2"/>
        <w:ind w:right="-2"/>
        <w:jc w:val="center"/>
        <w:rPr>
          <w:sz w:val="28"/>
          <w:szCs w:val="28"/>
        </w:rPr>
      </w:pPr>
    </w:p>
    <w:p w:rsidR="00855A60" w:rsidRDefault="00B029B8" w:rsidP="00855A60">
      <w:pPr>
        <w:pStyle w:val="2"/>
        <w:ind w:right="-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(И</w:t>
      </w:r>
      <w:r w:rsidR="00855A60">
        <w:rPr>
          <w:sz w:val="28"/>
          <w:szCs w:val="28"/>
        </w:rPr>
        <w:t xml:space="preserve">нтегрированное занятие </w:t>
      </w:r>
      <w:proofErr w:type="gramEnd"/>
    </w:p>
    <w:p w:rsidR="00855A60" w:rsidRDefault="00855A60" w:rsidP="00855A60">
      <w:pPr>
        <w:pStyle w:val="2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для детей с ОВЗ подготовительной группы</w:t>
      </w:r>
      <w:r w:rsidR="00B029B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A60" w:rsidRDefault="00855A60" w:rsidP="00855A60">
      <w:pPr>
        <w:pStyle w:val="2"/>
        <w:ind w:right="-2"/>
        <w:jc w:val="center"/>
        <w:rPr>
          <w:sz w:val="28"/>
          <w:szCs w:val="28"/>
        </w:rPr>
      </w:pPr>
    </w:p>
    <w:p w:rsidR="00855A60" w:rsidRDefault="00855A60" w:rsidP="00855A60">
      <w:pPr>
        <w:pStyle w:val="2"/>
        <w:ind w:right="-2"/>
        <w:jc w:val="center"/>
        <w:rPr>
          <w:sz w:val="28"/>
          <w:szCs w:val="28"/>
        </w:rPr>
      </w:pPr>
    </w:p>
    <w:p w:rsidR="00855A60" w:rsidRDefault="00855A60" w:rsidP="00855A60">
      <w:pPr>
        <w:pStyle w:val="2"/>
        <w:ind w:right="-2"/>
        <w:jc w:val="center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jc w:val="center"/>
        <w:rPr>
          <w:sz w:val="28"/>
          <w:szCs w:val="28"/>
        </w:rPr>
      </w:pPr>
    </w:p>
    <w:p w:rsidR="00855A60" w:rsidRDefault="00855A60" w:rsidP="00855A60">
      <w:pPr>
        <w:pStyle w:val="2"/>
        <w:ind w:right="-2"/>
        <w:jc w:val="center"/>
        <w:rPr>
          <w:sz w:val="28"/>
          <w:szCs w:val="28"/>
        </w:rPr>
      </w:pPr>
    </w:p>
    <w:p w:rsidR="00855A60" w:rsidRDefault="00855A60" w:rsidP="00855A60">
      <w:pPr>
        <w:pStyle w:val="2"/>
        <w:ind w:right="-2"/>
        <w:jc w:val="center"/>
        <w:rPr>
          <w:sz w:val="28"/>
          <w:szCs w:val="28"/>
        </w:rPr>
      </w:pPr>
    </w:p>
    <w:p w:rsidR="00855A60" w:rsidRDefault="00855A60" w:rsidP="00855A60">
      <w:pPr>
        <w:pStyle w:val="2"/>
        <w:ind w:right="-2"/>
        <w:rPr>
          <w:sz w:val="28"/>
          <w:szCs w:val="28"/>
        </w:rPr>
      </w:pPr>
    </w:p>
    <w:p w:rsidR="002A1777" w:rsidRDefault="007B799D" w:rsidP="002A1777">
      <w:pPr>
        <w:pStyle w:val="2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Разработал</w:t>
      </w:r>
      <w:r w:rsidR="002A1777">
        <w:rPr>
          <w:sz w:val="28"/>
          <w:szCs w:val="28"/>
        </w:rPr>
        <w:t>:</w:t>
      </w:r>
    </w:p>
    <w:p w:rsidR="002A1777" w:rsidRDefault="002A1777" w:rsidP="002A1777">
      <w:pPr>
        <w:pStyle w:val="2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Музыкальный руководитель</w:t>
      </w:r>
    </w:p>
    <w:p w:rsidR="002A1777" w:rsidRDefault="002A1777" w:rsidP="002A1777">
      <w:pPr>
        <w:pStyle w:val="2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Авдеенко Татьяна Семеновна,</w:t>
      </w:r>
    </w:p>
    <w:p w:rsidR="002A1777" w:rsidRDefault="002A1777" w:rsidP="002A1777">
      <w:pPr>
        <w:pStyle w:val="2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высшая квалификационная категория;</w:t>
      </w: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7B799D" w:rsidRDefault="007B799D" w:rsidP="00855A60">
      <w:pPr>
        <w:pStyle w:val="2"/>
        <w:ind w:right="-2"/>
        <w:rPr>
          <w:sz w:val="28"/>
          <w:szCs w:val="28"/>
        </w:rPr>
      </w:pPr>
    </w:p>
    <w:p w:rsidR="007B799D" w:rsidRDefault="007B799D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2A1777" w:rsidRDefault="002A1777" w:rsidP="00855A60">
      <w:pPr>
        <w:pStyle w:val="2"/>
        <w:ind w:right="-2"/>
        <w:rPr>
          <w:sz w:val="28"/>
          <w:szCs w:val="28"/>
        </w:rPr>
      </w:pPr>
    </w:p>
    <w:p w:rsidR="00855A60" w:rsidRPr="002A1777" w:rsidRDefault="00855A60" w:rsidP="00253A6D">
      <w:pPr>
        <w:pStyle w:val="2"/>
        <w:ind w:right="-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ЗАТО Северск – 2018 год</w:t>
      </w:r>
    </w:p>
    <w:p w:rsidR="00855A60" w:rsidRDefault="00855A60" w:rsidP="00855A60">
      <w:pPr>
        <w:rPr>
          <w:rFonts w:eastAsia="Times New Roman" w:cs="Times New Roman"/>
          <w:b/>
          <w:sz w:val="28"/>
          <w:szCs w:val="28"/>
        </w:rPr>
        <w:sectPr w:rsidR="00855A60">
          <w:pgSz w:w="11906" w:h="16838"/>
          <w:pgMar w:top="851" w:right="851" w:bottom="851" w:left="1701" w:header="720" w:footer="720" w:gutter="0"/>
          <w:cols w:space="720"/>
        </w:sectPr>
      </w:pPr>
    </w:p>
    <w:p w:rsidR="00855A60" w:rsidRDefault="00855A60" w:rsidP="00090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C0B" w:rsidRPr="00B61A6D" w:rsidRDefault="009A38D3" w:rsidP="00090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«Мы в лесок пойдем</w:t>
      </w:r>
      <w:r w:rsidR="00090C0B" w:rsidRPr="00B61A6D">
        <w:rPr>
          <w:rFonts w:ascii="Times New Roman" w:hAnsi="Times New Roman" w:cs="Times New Roman"/>
          <w:b/>
          <w:sz w:val="24"/>
          <w:szCs w:val="24"/>
        </w:rPr>
        <w:t>»</w:t>
      </w:r>
    </w:p>
    <w:p w:rsidR="00090C0B" w:rsidRDefault="00090C0B" w:rsidP="00090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 «Социально-коммуникативное развитие»</w:t>
      </w:r>
    </w:p>
    <w:p w:rsidR="00090C0B" w:rsidRPr="00EE7ACC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чувства коллективизма, взаимопомощи.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 «Художественно-эстетическое развитие»</w:t>
      </w:r>
    </w:p>
    <w:p w:rsidR="00090C0B" w:rsidRPr="00EE7ACC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интереса к музыкально-игровой деятельности. Развитие поэтического и музыкального слуха.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 «Речевое развитие»</w:t>
      </w:r>
    </w:p>
    <w:p w:rsidR="00090C0B" w:rsidRPr="00EE7ACC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развитию речи как средства общения. Продолжать развивать моторику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аппарата, слуховое восприятие, закреплять артикуляцию звуков.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 «Познавательное развитие»</w:t>
      </w:r>
    </w:p>
    <w:p w:rsidR="00090C0B" w:rsidRPr="00EE7ACC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воображения и творческой активности. Закрепить название цвета, формы предмета. Ознакомление с природными явлениями.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 «Физическое развитие»</w:t>
      </w:r>
    </w:p>
    <w:p w:rsidR="00090C0B" w:rsidRPr="002227AD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AD">
        <w:rPr>
          <w:rFonts w:ascii="Times New Roman" w:hAnsi="Times New Roman" w:cs="Times New Roman"/>
          <w:sz w:val="24"/>
          <w:szCs w:val="24"/>
        </w:rPr>
        <w:t>Развитие мелкой и крупноймоторики.</w:t>
      </w:r>
      <w:r>
        <w:rPr>
          <w:rFonts w:ascii="Times New Roman" w:hAnsi="Times New Roman" w:cs="Times New Roman"/>
          <w:sz w:val="24"/>
          <w:szCs w:val="24"/>
        </w:rPr>
        <w:t xml:space="preserve"> Обогащать опыт детей двигательными действиями.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0C0B" w:rsidRPr="00BE05A7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деревянные кубики, шапочки зайца, белки, лисы, мячики-ежики, морковка, шишки, рыбки (по количеству детей); 3 разрезных цветка, парашют.</w:t>
      </w:r>
      <w:proofErr w:type="gramEnd"/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C0B" w:rsidRPr="00E35A00" w:rsidRDefault="00090C0B" w:rsidP="00090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A00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музыку дети с родителями заходят в зал.</w:t>
      </w:r>
    </w:p>
    <w:p w:rsidR="00090C0B" w:rsidRPr="00E35A00" w:rsidRDefault="00090C0B" w:rsidP="00090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A00">
        <w:rPr>
          <w:rFonts w:ascii="Times New Roman" w:hAnsi="Times New Roman" w:cs="Times New Roman"/>
          <w:b/>
          <w:sz w:val="24"/>
          <w:szCs w:val="24"/>
        </w:rPr>
        <w:t>Приветствие в парах с переходом. «</w:t>
      </w:r>
      <w:proofErr w:type="spellStart"/>
      <w:r w:rsidRPr="00E35A00">
        <w:rPr>
          <w:rFonts w:ascii="Times New Roman" w:hAnsi="Times New Roman" w:cs="Times New Roman"/>
          <w:b/>
          <w:sz w:val="24"/>
          <w:szCs w:val="24"/>
        </w:rPr>
        <w:t>Хей-хей</w:t>
      </w:r>
      <w:proofErr w:type="spellEnd"/>
      <w:r w:rsidRPr="00E35A00">
        <w:rPr>
          <w:rFonts w:ascii="Times New Roman" w:hAnsi="Times New Roman" w:cs="Times New Roman"/>
          <w:b/>
          <w:sz w:val="24"/>
          <w:szCs w:val="24"/>
        </w:rPr>
        <w:t>!»</w:t>
      </w:r>
    </w:p>
    <w:p w:rsidR="00090C0B" w:rsidRDefault="00090C0B" w:rsidP="00090C0B">
      <w:pPr>
        <w:rPr>
          <w:rFonts w:ascii="Times New Roman" w:hAnsi="Times New Roman" w:cs="Times New Roman"/>
          <w:sz w:val="24"/>
          <w:szCs w:val="24"/>
        </w:rPr>
      </w:pPr>
      <w:r w:rsidRPr="00E35A00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– Сегодня, ребята, вместе с родителями отправимся в весеннее путешествие. Вы готовы? Тогда садитесь в автобус. Поехали.</w:t>
      </w:r>
    </w:p>
    <w:p w:rsidR="00090C0B" w:rsidRDefault="00090C0B" w:rsidP="00090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A00">
        <w:rPr>
          <w:rFonts w:ascii="Times New Roman" w:hAnsi="Times New Roman" w:cs="Times New Roman"/>
          <w:b/>
          <w:sz w:val="24"/>
          <w:szCs w:val="24"/>
        </w:rPr>
        <w:t>Музыкально-двигательное упражнение «Автобус» - кассета Е.Железновой «Аэробика для</w:t>
      </w:r>
      <w:r w:rsidR="00253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A00">
        <w:rPr>
          <w:rFonts w:ascii="Times New Roman" w:hAnsi="Times New Roman" w:cs="Times New Roman"/>
          <w:b/>
          <w:sz w:val="24"/>
          <w:szCs w:val="24"/>
        </w:rPr>
        <w:t>малышей».</w:t>
      </w:r>
    </w:p>
    <w:p w:rsidR="00090C0B" w:rsidRDefault="00090C0B" w:rsidP="00090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Едут.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D5A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– Ехали мы, ехали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 в лесок приехали.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Слышите, (отстукиваю ритм кубиками)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Дятел дерево долбит,     -  ударяют кулачком о кулачок и произносят «д-д-д…»,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весь лес он стучит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арабаня напряженным кончиком языка по альвеолам.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он телеграммы шлет своим птицам-друзьям. Давайте ему поможем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аздаю деревянные кубики)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6D5A">
        <w:rPr>
          <w:rFonts w:ascii="Times New Roman" w:hAnsi="Times New Roman" w:cs="Times New Roman"/>
          <w:b/>
          <w:sz w:val="24"/>
          <w:szCs w:val="24"/>
        </w:rPr>
        <w:t>Речевая ритмическая игра «В</w:t>
      </w:r>
      <w:r>
        <w:rPr>
          <w:rFonts w:ascii="Times New Roman" w:hAnsi="Times New Roman" w:cs="Times New Roman"/>
          <w:b/>
          <w:sz w:val="24"/>
          <w:szCs w:val="24"/>
        </w:rPr>
        <w:t>есенняя телеграмма» - В. Суслов,</w:t>
      </w:r>
    </w:p>
    <w:p w:rsidR="00090C0B" w:rsidRPr="007E6D5A" w:rsidRDefault="00090C0B" w:rsidP="00090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(модель Т.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Тютюнниковой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Дятел сел на толстый сук-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 да тук.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друзьям своим на юг –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 да тук.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Телеграммы срочно шлет –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 да тук,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весна уже идет –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 да тук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растаял снег и вокруг –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Туки-тук</w:t>
      </w:r>
      <w:proofErr w:type="gramEnd"/>
      <w:r>
        <w:rPr>
          <w:rFonts w:ascii="Times New Roman" w:hAnsi="Times New Roman" w:cs="Times New Roman"/>
          <w:sz w:val="24"/>
          <w:szCs w:val="24"/>
        </w:rPr>
        <w:t>, туки-тук.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подснежники вокруг –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Туки-тук</w:t>
      </w:r>
      <w:proofErr w:type="gramEnd"/>
      <w:r>
        <w:rPr>
          <w:rFonts w:ascii="Times New Roman" w:hAnsi="Times New Roman" w:cs="Times New Roman"/>
          <w:sz w:val="24"/>
          <w:szCs w:val="24"/>
        </w:rPr>
        <w:t>, туки-тук.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Дятел зиму зимовал –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жарких странах не бывал –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 да тук.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понятно, почему –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Скучно дятлу одному.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4D4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– Получили птицы телеграмму и прилетели.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4D4">
        <w:rPr>
          <w:rFonts w:ascii="Times New Roman" w:hAnsi="Times New Roman" w:cs="Times New Roman"/>
          <w:b/>
          <w:sz w:val="24"/>
          <w:szCs w:val="24"/>
        </w:rPr>
        <w:t>Подвижная игра «Ой, летали птички»</w:t>
      </w:r>
      <w:r>
        <w:rPr>
          <w:rFonts w:ascii="Times New Roman" w:hAnsi="Times New Roman" w:cs="Times New Roman"/>
          <w:sz w:val="24"/>
          <w:szCs w:val="24"/>
        </w:rPr>
        <w:t xml:space="preserve"> - сб. «Топ-хлоп, малыши»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Т.Сауко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стр.27.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говорит: А зайчишка прискакал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И всех птичек напугал.</w:t>
      </w:r>
    </w:p>
    <w:p w:rsidR="00090C0B" w:rsidRPr="005866CB" w:rsidRDefault="00090C0B" w:rsidP="00090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66CB">
        <w:rPr>
          <w:rFonts w:ascii="Times New Roman" w:hAnsi="Times New Roman" w:cs="Times New Roman"/>
          <w:b/>
          <w:sz w:val="24"/>
          <w:szCs w:val="24"/>
        </w:rPr>
        <w:t>Выскакивает родитель в шапочке зайца.</w:t>
      </w:r>
    </w:p>
    <w:p w:rsidR="00090C0B" w:rsidRDefault="00090C0B" w:rsidP="00090C0B">
      <w:pPr>
        <w:rPr>
          <w:rFonts w:ascii="Times New Roman" w:hAnsi="Times New Roman" w:cs="Times New Roman"/>
          <w:sz w:val="24"/>
          <w:szCs w:val="24"/>
        </w:rPr>
      </w:pPr>
      <w:r w:rsidRPr="005866CB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зайчик! Ребята, давайте поиграем с ним.</w:t>
      </w:r>
    </w:p>
    <w:p w:rsidR="00090C0B" w:rsidRPr="004B75A9" w:rsidRDefault="00090C0B" w:rsidP="00090C0B">
      <w:pPr>
        <w:rPr>
          <w:rFonts w:ascii="Times New Roman" w:hAnsi="Times New Roman" w:cs="Times New Roman"/>
          <w:sz w:val="24"/>
          <w:szCs w:val="24"/>
        </w:rPr>
      </w:pPr>
      <w:r w:rsidRPr="004114D4">
        <w:rPr>
          <w:rFonts w:ascii="Times New Roman" w:hAnsi="Times New Roman" w:cs="Times New Roman"/>
          <w:b/>
          <w:sz w:val="24"/>
          <w:szCs w:val="24"/>
        </w:rPr>
        <w:t>Хоровод «Мы на луг ходили» - А.Филиппенко.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6CB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- Давайте присядем и послушаем звуки леса.</w:t>
      </w:r>
    </w:p>
    <w:p w:rsidR="00090C0B" w:rsidRPr="007E6D5A" w:rsidRDefault="00090C0B" w:rsidP="00090C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6D5A">
        <w:rPr>
          <w:rFonts w:ascii="Times New Roman" w:hAnsi="Times New Roman" w:cs="Times New Roman"/>
          <w:b/>
          <w:sz w:val="24"/>
          <w:szCs w:val="24"/>
        </w:rPr>
        <w:t>Фонопедическое</w:t>
      </w:r>
      <w:proofErr w:type="spellEnd"/>
      <w:r w:rsidRPr="007E6D5A">
        <w:rPr>
          <w:rFonts w:ascii="Times New Roman" w:hAnsi="Times New Roman" w:cs="Times New Roman"/>
          <w:b/>
          <w:sz w:val="24"/>
          <w:szCs w:val="24"/>
        </w:rPr>
        <w:t xml:space="preserve"> упражнение «Весенние голоса» - модель Т. Боровик.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Пригрело весеннее солнце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однять руки вверх, пропеть свой звук фальцетом.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пригорка побежал веселый ручеек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 «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олтушка» язычком.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Выбрались из-под коры жучки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жжж-жжж-жжж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низком регистре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букашки  -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ззз-ззз-зз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« в более высоком.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Расправили крылышки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повышенной интонацией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полетели кто куда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тр-тр-т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шепотом на разной высоте, кто как хочет.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Вдруг под кучей хвороста что-то зашуршало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шур-шур-шур</w:t>
      </w:r>
      <w:proofErr w:type="spellEnd"/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вылез ежик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опеть носом, энергично втягивая и выдувая воздух.</w:t>
      </w:r>
    </w:p>
    <w:p w:rsidR="00090C0B" w:rsidRPr="00B06F36" w:rsidRDefault="00090C0B" w:rsidP="00090C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6F36">
        <w:rPr>
          <w:rFonts w:ascii="Times New Roman" w:hAnsi="Times New Roman" w:cs="Times New Roman"/>
          <w:b/>
          <w:sz w:val="24"/>
          <w:szCs w:val="24"/>
        </w:rPr>
        <w:t>Массаж «Чистые ежи» -  мячики-ежики.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Тише, еж. Не торопись!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по ручкам прокатись,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по ножкам прокатись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обратно к нам вернись!</w:t>
      </w:r>
    </w:p>
    <w:p w:rsidR="00090C0B" w:rsidRPr="005866CB" w:rsidRDefault="00090C0B" w:rsidP="00090C0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866CB">
        <w:rPr>
          <w:rFonts w:ascii="Times New Roman" w:hAnsi="Times New Roman" w:cs="Times New Roman"/>
          <w:i/>
          <w:sz w:val="24"/>
          <w:szCs w:val="24"/>
        </w:rPr>
        <w:t>Дети при помощи взрослых вращают мячи между ладонями, сжимают пальцами рук, прокатывают мячи по рукам, ногам, спине.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D5A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– Устали ежики и убежали.  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 в лесу зверушки ждут,</w:t>
      </w:r>
    </w:p>
    <w:p w:rsidR="00090C0B" w:rsidRPr="00997F8F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Нам задание дадут.                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полянке нас ждут Белка, Зайчик и Лиса. (</w:t>
      </w:r>
      <w:r w:rsidRPr="007E6D5A">
        <w:rPr>
          <w:rFonts w:ascii="Times New Roman" w:hAnsi="Times New Roman" w:cs="Times New Roman"/>
          <w:i/>
          <w:sz w:val="24"/>
          <w:szCs w:val="24"/>
        </w:rPr>
        <w:t>Надевает шапочки с их изображением</w:t>
      </w:r>
      <w:r w:rsidRPr="00946D08">
        <w:rPr>
          <w:rFonts w:ascii="Times New Roman" w:hAnsi="Times New Roman" w:cs="Times New Roman"/>
          <w:i/>
          <w:sz w:val="24"/>
          <w:szCs w:val="24"/>
        </w:rPr>
        <w:t xml:space="preserve">на родителей). </w:t>
      </w:r>
      <w:r>
        <w:rPr>
          <w:rFonts w:ascii="Times New Roman" w:hAnsi="Times New Roman" w:cs="Times New Roman"/>
          <w:sz w:val="24"/>
          <w:szCs w:val="24"/>
        </w:rPr>
        <w:t>После долгой зимы запасы кормов у зверей закончились, давайте их покормим: отнесем морковку, Белке – шишки, Лисе – рыбок.</w:t>
      </w:r>
    </w:p>
    <w:p w:rsidR="00090C0B" w:rsidRPr="007E6D5A" w:rsidRDefault="00090C0B" w:rsidP="00090C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5A">
        <w:rPr>
          <w:rFonts w:ascii="Times New Roman" w:hAnsi="Times New Roman" w:cs="Times New Roman"/>
          <w:b/>
          <w:sz w:val="24"/>
          <w:szCs w:val="24"/>
        </w:rPr>
        <w:t>Аттракцион «Кто скорее».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D5A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– Хорошо в лесу гулять, да цветочки собирать.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D5A">
        <w:rPr>
          <w:rFonts w:ascii="Times New Roman" w:hAnsi="Times New Roman" w:cs="Times New Roman"/>
          <w:b/>
          <w:sz w:val="24"/>
          <w:szCs w:val="24"/>
        </w:rPr>
        <w:t>Дидактическая игра «Составь цветок»</w:t>
      </w:r>
      <w:r>
        <w:rPr>
          <w:rFonts w:ascii="Times New Roman" w:hAnsi="Times New Roman" w:cs="Times New Roman"/>
          <w:sz w:val="24"/>
          <w:szCs w:val="24"/>
        </w:rPr>
        <w:t xml:space="preserve"> - лепестки разной геометрической формы и цвета.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D5A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– Раз мы вышли на лужок, тут нам встретился жучок. Жук, жук пожужжи, надо мною покружи! Как жук жужжит?</w:t>
      </w:r>
    </w:p>
    <w:p w:rsidR="00090C0B" w:rsidRDefault="00090C0B" w:rsidP="00090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«Жучки» - сб. </w:t>
      </w:r>
      <w:r w:rsidRPr="00115F49">
        <w:rPr>
          <w:rFonts w:ascii="Times New Roman" w:hAnsi="Times New Roman" w:cs="Times New Roman"/>
          <w:b/>
          <w:sz w:val="24"/>
          <w:szCs w:val="24"/>
        </w:rPr>
        <w:t>М.А.Михайлова «Танцы, игры, упражнения для красивогодвижения», стр.53.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D5A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– Жучки так громко жужжали, что разбудили мышку в норке.</w:t>
      </w:r>
    </w:p>
    <w:p w:rsidR="00090C0B" w:rsidRPr="007E6D5A" w:rsidRDefault="00090C0B" w:rsidP="00090C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Пальчиковая игра «Веселая мышка» - кассета </w:t>
      </w:r>
      <w:r>
        <w:rPr>
          <w:rFonts w:ascii="Times New Roman" w:hAnsi="Times New Roman" w:cs="Times New Roman"/>
          <w:b/>
          <w:sz w:val="24"/>
          <w:szCs w:val="24"/>
        </w:rPr>
        <w:t>Е.Железновой «10 мышек. Пальчиковые игры для малышей».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D5A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– А теперь, ребятки, сыграем с вами в прятки.</w:t>
      </w:r>
    </w:p>
    <w:p w:rsidR="00090C0B" w:rsidRPr="007E6D5A" w:rsidRDefault="00090C0B" w:rsidP="00090C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5A">
        <w:rPr>
          <w:rFonts w:ascii="Times New Roman" w:hAnsi="Times New Roman" w:cs="Times New Roman"/>
          <w:b/>
          <w:sz w:val="24"/>
          <w:szCs w:val="24"/>
        </w:rPr>
        <w:t>Музыкально-ритмическая игра «Прятки».</w:t>
      </w:r>
    </w:p>
    <w:p w:rsidR="00090C0B" w:rsidRPr="007E6D5A" w:rsidRDefault="00090C0B" w:rsidP="00090C0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6D5A">
        <w:rPr>
          <w:rFonts w:ascii="Times New Roman" w:hAnsi="Times New Roman" w:cs="Times New Roman"/>
          <w:i/>
          <w:sz w:val="24"/>
          <w:szCs w:val="24"/>
        </w:rPr>
        <w:t>Игра проводится с помощью физкультурного оборудования «Парашют» под ритмическую музыку. Родители берут парашют за ручки, дети встают под него.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D08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– Наши детки спрятались!  - дети садятся на корточки, родители опускают парашют.  Где же, где же ваши ножки (ручки) – родители поднимают парашют вверх, дети 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же ваши ножки (ручки)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-  одновременно встают и выставляют ногу на носок.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ваших ножек (ручек, деток)  - дети снова приседают, а родители опускают парашют.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Вот, вот наши ножки (ручки, детки) – родители поднимают парашют вверх, а дети 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наши ножки (ручки, детки</w:t>
      </w:r>
      <w:r w:rsidRPr="007E6D5A">
        <w:rPr>
          <w:rFonts w:ascii="Times New Roman" w:hAnsi="Times New Roman" w:cs="Times New Roman"/>
          <w:sz w:val="24"/>
          <w:szCs w:val="24"/>
        </w:rPr>
        <w:t>)           выполняют танцевальные движения.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Пляшут наши ножки (ручки, детки).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8C0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>. – Вот и подошло к концу наше путешествие. Нам пора возвращаться в детский сад.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C0B" w:rsidRDefault="00090C0B" w:rsidP="00090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A00">
        <w:rPr>
          <w:rFonts w:ascii="Times New Roman" w:hAnsi="Times New Roman" w:cs="Times New Roman"/>
          <w:b/>
          <w:sz w:val="24"/>
          <w:szCs w:val="24"/>
        </w:rPr>
        <w:t>Музыкально-двигательное упражнение «Автобус» - кассета Е.Железновой «Аэробика для</w:t>
      </w:r>
      <w:r w:rsidR="00253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A00">
        <w:rPr>
          <w:rFonts w:ascii="Times New Roman" w:hAnsi="Times New Roman" w:cs="Times New Roman"/>
          <w:b/>
          <w:sz w:val="24"/>
          <w:szCs w:val="24"/>
        </w:rPr>
        <w:t>малышей».</w:t>
      </w:r>
    </w:p>
    <w:p w:rsidR="00090C0B" w:rsidRDefault="00090C0B" w:rsidP="00090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Уходят из зала.</w:t>
      </w:r>
    </w:p>
    <w:p w:rsidR="00090C0B" w:rsidRDefault="00090C0B" w:rsidP="0009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C0B" w:rsidRDefault="00090C0B"/>
    <w:sectPr w:rsidR="00090C0B" w:rsidSect="00D87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48E"/>
    <w:rsid w:val="00090C0B"/>
    <w:rsid w:val="00253A6D"/>
    <w:rsid w:val="002A1777"/>
    <w:rsid w:val="002C648E"/>
    <w:rsid w:val="00525BD7"/>
    <w:rsid w:val="00703710"/>
    <w:rsid w:val="00745754"/>
    <w:rsid w:val="007B799D"/>
    <w:rsid w:val="00855A60"/>
    <w:rsid w:val="009A38D3"/>
    <w:rsid w:val="009E36F7"/>
    <w:rsid w:val="00B029B8"/>
    <w:rsid w:val="00D41ECF"/>
    <w:rsid w:val="00D87E6C"/>
    <w:rsid w:val="00E1270B"/>
    <w:rsid w:val="00E73857"/>
    <w:rsid w:val="00FA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45754"/>
    <w:pPr>
      <w:spacing w:after="0" w:line="240" w:lineRule="auto"/>
      <w:ind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575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45754"/>
    <w:pPr>
      <w:spacing w:after="0" w:line="240" w:lineRule="auto"/>
      <w:ind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575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075B-9472-4792-BCEA-5E50E467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12</cp:revision>
  <dcterms:created xsi:type="dcterms:W3CDTF">2018-08-20T03:19:00Z</dcterms:created>
  <dcterms:modified xsi:type="dcterms:W3CDTF">2018-08-22T12:52:00Z</dcterms:modified>
</cp:coreProperties>
</file>