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83E" w:rsidRPr="0033583E" w:rsidRDefault="0033583E" w:rsidP="0033583E">
      <w:pPr>
        <w:spacing w:after="0" w:line="240" w:lineRule="auto"/>
        <w:ind w:firstLine="160"/>
        <w:jc w:val="center"/>
        <w:rPr>
          <w:rFonts w:ascii="&amp;quot" w:eastAsia="Times New Roman" w:hAnsi="&amp;quot" w:cs="Times New Roman"/>
          <w:color w:val="000000"/>
          <w:lang w:eastAsia="ru-RU"/>
        </w:rPr>
      </w:pPr>
      <w:r w:rsidRPr="0033583E">
        <w:rPr>
          <w:rFonts w:ascii="&amp;quot" w:eastAsia="Times New Roman" w:hAnsi="&amp;quot" w:cs="Times New Roman"/>
          <w:b/>
          <w:bCs/>
          <w:color w:val="000000"/>
          <w:sz w:val="28"/>
          <w:szCs w:val="28"/>
          <w:lang w:eastAsia="ru-RU"/>
        </w:rPr>
        <w:t>Консультация для родителей «Особенные дети»</w:t>
      </w:r>
    </w:p>
    <w:p w:rsidR="0033583E" w:rsidRPr="0033583E" w:rsidRDefault="0033583E" w:rsidP="0033583E">
      <w:pPr>
        <w:spacing w:after="0" w:line="240" w:lineRule="auto"/>
        <w:ind w:firstLine="160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33583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Наши дети приходят в детский сад разные: талантливые, умные, послушные или капризные, а еще приходят дети особенные. Особенные дети — дети с </w:t>
      </w:r>
      <w:proofErr w:type="gramStart"/>
      <w:r w:rsidRPr="0033583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нарушениями  контактов</w:t>
      </w:r>
      <w:proofErr w:type="gramEnd"/>
      <w:r w:rsidRPr="0033583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, у которых наблюдается уход от реальности в мир собственных переживаний. </w:t>
      </w:r>
    </w:p>
    <w:p w:rsidR="0033583E" w:rsidRPr="0033583E" w:rsidRDefault="0033583E" w:rsidP="0033583E">
      <w:pPr>
        <w:spacing w:after="0" w:line="240" w:lineRule="auto"/>
        <w:ind w:firstLine="160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33583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     В последнее время почти в каждой группе детского сада есть такие дети. В типовом положении, в законе «Об образовании», в </w:t>
      </w:r>
      <w:proofErr w:type="spellStart"/>
      <w:r w:rsidRPr="0033583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33583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прописано, что такие дети имеют право посещать детский сад, так как этим детям необходима социализация.  Это медицинский диагноз, и, конечно же, ставить его имеет право только врач, в медицинской карте у ребенка не прописан диагноз и в данном случае мы можем по ряду признаков поведения ребенка предполагать наличие нарушений контактов. Главная задача педагогов — вовлечь ребенка в индивидуальную и совместную деятельность, воспитатели объясняют детям, что в их группе есть особенный ребенок. </w:t>
      </w:r>
    </w:p>
    <w:p w:rsidR="0033583E" w:rsidRPr="0033583E" w:rsidRDefault="0033583E" w:rsidP="0033583E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33583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         Зачастую такие дети избегают прямого </w:t>
      </w:r>
      <w:proofErr w:type="gramStart"/>
      <w:r w:rsidRPr="0033583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взгляда(</w:t>
      </w:r>
      <w:proofErr w:type="gramEnd"/>
      <w:r w:rsidRPr="0033583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глаза в глаза), и даже если смотрят на человека в упор, то просто разглядывают отдельные части лица или детали одежды. Детям свойственны стереотипные механические движения и действия. Например, ребенок может вместо умывания многократно поворачивать ручку крана то в одну, то в другую сторону или бесконечно включать и выключать свет. Внешне такой ребенок зачастую даже не реагирует на окружающих его людей, ведет себя так, будто он один или, в крайнем случае, находится “около” детей или взрослых, но не с ними.</w:t>
      </w:r>
    </w:p>
    <w:p w:rsidR="0033583E" w:rsidRPr="0033583E" w:rsidRDefault="0033583E" w:rsidP="0033583E">
      <w:pPr>
        <w:spacing w:after="0" w:line="240" w:lineRule="auto"/>
        <w:ind w:firstLine="160"/>
        <w:jc w:val="both"/>
        <w:rPr>
          <w:rFonts w:ascii="&amp;quot" w:eastAsia="Times New Roman" w:hAnsi="&amp;quot" w:cs="Times New Roman"/>
          <w:color w:val="000000"/>
          <w:lang w:eastAsia="ru-RU"/>
        </w:rPr>
      </w:pPr>
      <w:bookmarkStart w:id="0" w:name="h.gjdgxs"/>
      <w:bookmarkEnd w:id="0"/>
      <w:r w:rsidRPr="0033583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      Дети такие любят придерживаться определенных ритуалов, и малейшие изменения в их жизни или в режиме могут стать для них травмирующим фактором. Результатом таких изменений бывает “уход в себя” либо вспышка агрессии, выражающаяся в агрессивном обращении со сверстниками в стремлении крушить и ломать все кругом. Довольно часто наблюдаются вспышки </w:t>
      </w:r>
      <w:proofErr w:type="spellStart"/>
      <w:r w:rsidRPr="0033583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самоагрессии</w:t>
      </w:r>
      <w:proofErr w:type="spellEnd"/>
      <w:r w:rsidRPr="0033583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, возникающей при малейшей неудаче (такой ребенок может порвать книжку, тетрадь, рисунок, поделку).     </w:t>
      </w:r>
    </w:p>
    <w:p w:rsidR="0033583E" w:rsidRPr="0033583E" w:rsidRDefault="0033583E" w:rsidP="0033583E">
      <w:pPr>
        <w:spacing w:after="0" w:line="240" w:lineRule="auto"/>
        <w:ind w:firstLine="160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33583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    В группах с таким ребенком глаз да глаз нужен. Поэтому воспитатель постоянно следит за таким ребенком, </w:t>
      </w:r>
      <w:proofErr w:type="gramStart"/>
      <w:r w:rsidRPr="0033583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находит  прием</w:t>
      </w:r>
      <w:proofErr w:type="gramEnd"/>
      <w:r w:rsidRPr="0033583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, как его успокаивать. Как остановить если дерется, или погасить агрессию. Это то, из чего складывается безопасность не только для такого ребенка, но и для всей группы. К сожалению, когда в группе такие дети - группу лихорадит. Вот здесь и проявляется </w:t>
      </w:r>
      <w:proofErr w:type="gramStart"/>
      <w:r w:rsidRPr="0033583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мудрость  воспитателя</w:t>
      </w:r>
      <w:proofErr w:type="gramEnd"/>
      <w:r w:rsidRPr="0033583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, чтоб детям было комфортно в детском саду. Воспитатели прикладывают к этому все усилия, но здесь также необходимо ваше содействие – научиться принимать этого ребенка таким какой он есть, </w:t>
      </w:r>
      <w:proofErr w:type="gramStart"/>
      <w:r w:rsidRPr="0033583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и</w:t>
      </w:r>
      <w:proofErr w:type="gramEnd"/>
      <w:r w:rsidRPr="0033583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если случаются конфликты-сглаживать их.</w:t>
      </w:r>
    </w:p>
    <w:p w:rsidR="0033583E" w:rsidRPr="0033583E" w:rsidRDefault="0033583E" w:rsidP="0033583E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33583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    Задача родителей спокойно и объяснить своему ребенку, что такое хорошо и что такое плохо. Неэффективно приводить в пример других детей. Не стоит называть малыша «злым и нехорошим», ведь он, чего доброго, вообразит себя маленьким </w:t>
      </w:r>
      <w:proofErr w:type="spellStart"/>
      <w:r w:rsidRPr="0033583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Бармалеем</w:t>
      </w:r>
      <w:proofErr w:type="spellEnd"/>
      <w:r w:rsidRPr="0033583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и будет вести себя также.  Объясните ребенку, что он неправ, что, не получив желаемого, нужно не бросаться на окружающих, а обсудить со взрослыми все, что ему не нравится. </w:t>
      </w:r>
    </w:p>
    <w:p w:rsidR="0033583E" w:rsidRPr="0033583E" w:rsidRDefault="0033583E" w:rsidP="0033583E">
      <w:pPr>
        <w:numPr>
          <w:ilvl w:val="0"/>
          <w:numId w:val="1"/>
        </w:numPr>
        <w:spacing w:after="0" w:line="340" w:lineRule="atLeast"/>
        <w:jc w:val="both"/>
        <w:rPr>
          <w:rFonts w:ascii="&amp;quot" w:eastAsia="Times New Roman" w:hAnsi="&amp;quot" w:cs="Arial"/>
          <w:color w:val="000000"/>
          <w:lang w:eastAsia="ru-RU"/>
        </w:rPr>
      </w:pPr>
      <w:r w:rsidRPr="0033583E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lastRenderedPageBreak/>
        <w:t xml:space="preserve">При любых обстоятельствах </w:t>
      </w:r>
      <w:r w:rsidRPr="0033583E">
        <w:rPr>
          <w:rFonts w:ascii="&amp;quot" w:eastAsia="Times New Roman" w:hAnsi="&amp;quot" w:cs="Arial"/>
          <w:b/>
          <w:bCs/>
          <w:color w:val="000000"/>
          <w:sz w:val="28"/>
          <w:szCs w:val="28"/>
          <w:lang w:eastAsia="ru-RU"/>
        </w:rPr>
        <w:t>ребенок должен чувствовать, что вы его любите и он вам нужен</w:t>
      </w:r>
      <w:r w:rsidRPr="0033583E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 xml:space="preserve">. Не говорите: «Будешь плохо себя вести - отдадим другим тете и дяде». Для вас это ничего не значащие слова, а для ребенка стресс, способный перерасти в агрессию. </w:t>
      </w:r>
    </w:p>
    <w:p w:rsidR="0033583E" w:rsidRPr="0033583E" w:rsidRDefault="0033583E" w:rsidP="0033583E">
      <w:pPr>
        <w:numPr>
          <w:ilvl w:val="0"/>
          <w:numId w:val="1"/>
        </w:numPr>
        <w:spacing w:after="0" w:line="340" w:lineRule="atLeast"/>
        <w:jc w:val="both"/>
        <w:rPr>
          <w:rFonts w:ascii="&amp;quot" w:eastAsia="Times New Roman" w:hAnsi="&amp;quot" w:cs="Arial"/>
          <w:color w:val="000000"/>
          <w:lang w:eastAsia="ru-RU"/>
        </w:rPr>
      </w:pPr>
      <w:r w:rsidRPr="0033583E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 xml:space="preserve">Если малыш падает на пол, яростно стучит ногами и кричит, ни в коем случае </w:t>
      </w:r>
      <w:r w:rsidRPr="0033583E">
        <w:rPr>
          <w:rFonts w:ascii="&amp;quot" w:eastAsia="Times New Roman" w:hAnsi="&amp;quot" w:cs="Arial"/>
          <w:b/>
          <w:bCs/>
          <w:color w:val="000000"/>
          <w:sz w:val="28"/>
          <w:szCs w:val="28"/>
          <w:lang w:eastAsia="ru-RU"/>
        </w:rPr>
        <w:t>не успокаивайте его покупкой игрушек или сладостей</w:t>
      </w:r>
      <w:r w:rsidRPr="0033583E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 xml:space="preserve">. Он поймет, что нашел ваше слабое место. </w:t>
      </w:r>
    </w:p>
    <w:p w:rsidR="0033583E" w:rsidRPr="0033583E" w:rsidRDefault="0033583E" w:rsidP="0033583E">
      <w:pPr>
        <w:numPr>
          <w:ilvl w:val="0"/>
          <w:numId w:val="1"/>
        </w:numPr>
        <w:spacing w:after="0" w:line="340" w:lineRule="atLeast"/>
        <w:jc w:val="both"/>
        <w:rPr>
          <w:rFonts w:ascii="&amp;quot" w:eastAsia="Times New Roman" w:hAnsi="&amp;quot" w:cs="Arial"/>
          <w:color w:val="000000"/>
          <w:lang w:eastAsia="ru-RU"/>
        </w:rPr>
      </w:pPr>
      <w:r w:rsidRPr="0033583E">
        <w:rPr>
          <w:rFonts w:ascii="&amp;quot" w:eastAsia="Times New Roman" w:hAnsi="&amp;quot" w:cs="Arial"/>
          <w:b/>
          <w:bCs/>
          <w:color w:val="000000"/>
          <w:sz w:val="28"/>
          <w:szCs w:val="28"/>
          <w:lang w:eastAsia="ru-RU"/>
        </w:rPr>
        <w:t>Никогда не отвечайте агрессией на агрессию</w:t>
      </w:r>
      <w:r w:rsidRPr="0033583E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 xml:space="preserve">. Отвечайте на нее любовью. </w:t>
      </w:r>
    </w:p>
    <w:p w:rsidR="0033583E" w:rsidRPr="0033583E" w:rsidRDefault="0033583E" w:rsidP="0033583E">
      <w:pPr>
        <w:numPr>
          <w:ilvl w:val="0"/>
          <w:numId w:val="1"/>
        </w:numPr>
        <w:spacing w:after="0" w:line="340" w:lineRule="atLeast"/>
        <w:jc w:val="both"/>
        <w:rPr>
          <w:rFonts w:ascii="&amp;quot" w:eastAsia="Times New Roman" w:hAnsi="&amp;quot" w:cs="Arial"/>
          <w:color w:val="000000"/>
          <w:lang w:eastAsia="ru-RU"/>
        </w:rPr>
      </w:pPr>
      <w:r w:rsidRPr="0033583E">
        <w:rPr>
          <w:rFonts w:ascii="&amp;quot" w:eastAsia="Times New Roman" w:hAnsi="&amp;quot" w:cs="Arial"/>
          <w:b/>
          <w:bCs/>
          <w:color w:val="000000"/>
          <w:sz w:val="28"/>
          <w:szCs w:val="28"/>
          <w:lang w:eastAsia="ru-RU"/>
        </w:rPr>
        <w:t>Не позволяйте ему смотреть жестокие мультфильмы</w:t>
      </w:r>
      <w:r w:rsidRPr="0033583E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> и фильмы, провоцирующие агрессию.</w:t>
      </w:r>
    </w:p>
    <w:p w:rsidR="0033583E" w:rsidRPr="0033583E" w:rsidRDefault="0033583E" w:rsidP="0033583E">
      <w:pPr>
        <w:numPr>
          <w:ilvl w:val="0"/>
          <w:numId w:val="1"/>
        </w:numPr>
        <w:spacing w:after="0" w:line="340" w:lineRule="atLeast"/>
        <w:jc w:val="both"/>
        <w:rPr>
          <w:rFonts w:ascii="&amp;quot" w:eastAsia="Times New Roman" w:hAnsi="&amp;quot" w:cs="Arial"/>
          <w:color w:val="000000"/>
          <w:lang w:eastAsia="ru-RU"/>
        </w:rPr>
      </w:pPr>
      <w:r w:rsidRPr="0033583E">
        <w:rPr>
          <w:rFonts w:ascii="&amp;quot" w:eastAsia="Times New Roman" w:hAnsi="&amp;quot" w:cs="Arial"/>
          <w:b/>
          <w:bCs/>
          <w:color w:val="000000"/>
          <w:sz w:val="28"/>
          <w:szCs w:val="28"/>
          <w:lang w:eastAsia="ru-RU"/>
        </w:rPr>
        <w:t>Проявите внимание</w:t>
      </w:r>
      <w:r w:rsidRPr="0033583E">
        <w:rPr>
          <w:rFonts w:ascii="&amp;quot" w:eastAsia="Times New Roman" w:hAnsi="&amp;quot" w:cs="Arial"/>
          <w:color w:val="000000"/>
          <w:sz w:val="28"/>
          <w:szCs w:val="28"/>
          <w:lang w:eastAsia="ru-RU"/>
        </w:rPr>
        <w:t xml:space="preserve">. Если вы видите, как ваш ребенок ударил другого, сначала подойдите к обиженному и скажите: «Петя не хотел обидеть тебя». Таким образом вы лишаете внимания своего ребенка, перенося его на товарища по играм. Обычно требуется повторить это 2—3 раза – ребенок поймет, что агрессивность не в его интересах. </w:t>
      </w:r>
    </w:p>
    <w:p w:rsidR="0033583E" w:rsidRPr="0033583E" w:rsidRDefault="0033583E" w:rsidP="0033583E">
      <w:pPr>
        <w:spacing w:after="0" w:line="240" w:lineRule="auto"/>
        <w:ind w:left="720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33583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Научить ребенка не драться и решать свои споры мирным путем очень сложно, но вполне реально. </w:t>
      </w:r>
    </w:p>
    <w:p w:rsidR="0033583E" w:rsidRPr="0033583E" w:rsidRDefault="0033583E" w:rsidP="0033583E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lang w:eastAsia="ru-RU"/>
        </w:rPr>
      </w:pPr>
      <w:r w:rsidRPr="0033583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Работа с детьми требует от воспитателей много сил, эмоциональных затрат и </w:t>
      </w:r>
      <w:proofErr w:type="gramStart"/>
      <w:r w:rsidRPr="0033583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времени  и</w:t>
      </w:r>
      <w:proofErr w:type="gramEnd"/>
      <w:r w:rsidRPr="0033583E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эта работа очень не легкая, как и каждая работа, которую выполняют добросовестно. Терпения и крепких нервов нашим воспитателям и всем родителям в воспитании детей! </w:t>
      </w:r>
    </w:p>
    <w:p w:rsidR="00654375" w:rsidRDefault="00654375">
      <w:bookmarkStart w:id="1" w:name="_GoBack"/>
      <w:bookmarkEnd w:id="1"/>
    </w:p>
    <w:sectPr w:rsidR="00654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C073EE"/>
    <w:multiLevelType w:val="multilevel"/>
    <w:tmpl w:val="6EF2A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F42"/>
    <w:rsid w:val="0033583E"/>
    <w:rsid w:val="00654375"/>
    <w:rsid w:val="00FB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58DF5-90CD-4FB7-A6A9-0A5702A26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2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2018-06-17T17:28:00Z</dcterms:created>
  <dcterms:modified xsi:type="dcterms:W3CDTF">2018-06-17T17:29:00Z</dcterms:modified>
</cp:coreProperties>
</file>