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EA" w:rsidRPr="00AB206F" w:rsidRDefault="00AB206F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AB206F">
        <w:rPr>
          <w:b/>
          <w:sz w:val="32"/>
          <w:szCs w:val="32"/>
        </w:rPr>
        <w:t xml:space="preserve"> Лукьянова С.Е. Мастер-класс «Актерские пятиминутки»</w:t>
      </w:r>
    </w:p>
    <w:p w:rsidR="00AB206F" w:rsidRDefault="00AB206F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B206F" w:rsidRDefault="00AB206F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B206F" w:rsidRPr="00771EFB" w:rsidRDefault="00AB206F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829EA" w:rsidRPr="00771EFB" w:rsidRDefault="003829EA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32"/>
          <w:szCs w:val="32"/>
        </w:rPr>
      </w:pPr>
      <w:r w:rsidRPr="00771EFB">
        <w:rPr>
          <w:b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771EFB">
        <w:rPr>
          <w:b/>
          <w:color w:val="111111"/>
          <w:sz w:val="32"/>
          <w:szCs w:val="32"/>
        </w:rPr>
        <w:t>:</w:t>
      </w:r>
      <w:r w:rsidRPr="00771EFB">
        <w:rPr>
          <w:color w:val="111111"/>
          <w:sz w:val="32"/>
          <w:szCs w:val="32"/>
        </w:rPr>
        <w:t xml:space="preserve"> Снятие </w:t>
      </w:r>
      <w:r w:rsidRPr="00771EF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психоэмоциональное напряжение</w:t>
      </w:r>
      <w:r w:rsidRPr="00771EFB">
        <w:rPr>
          <w:color w:val="111111"/>
          <w:sz w:val="32"/>
          <w:szCs w:val="32"/>
        </w:rPr>
        <w:t>, </w:t>
      </w:r>
      <w:r w:rsidRPr="00771EF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</w:t>
      </w:r>
      <w:r w:rsidRPr="00771EFB">
        <w:rPr>
          <w:color w:val="111111"/>
          <w:sz w:val="32"/>
          <w:szCs w:val="32"/>
        </w:rPr>
        <w:t> способности понимать своё </w:t>
      </w:r>
      <w:r w:rsidRPr="00771EF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эмоциональное</w:t>
      </w:r>
      <w:r w:rsidRPr="00771EFB">
        <w:rPr>
          <w:color w:val="111111"/>
          <w:sz w:val="32"/>
          <w:szCs w:val="32"/>
        </w:rPr>
        <w:t> состояние и умения его выразить</w:t>
      </w:r>
      <w:r w:rsidR="000D41D9" w:rsidRPr="00771EFB">
        <w:rPr>
          <w:color w:val="111111"/>
          <w:sz w:val="32"/>
          <w:szCs w:val="32"/>
        </w:rPr>
        <w:t>.</w:t>
      </w:r>
    </w:p>
    <w:p w:rsidR="001B68D4" w:rsidRPr="00771EFB" w:rsidRDefault="001B68D4" w:rsidP="001B68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771EFB">
        <w:rPr>
          <w:color w:val="111111"/>
          <w:sz w:val="32"/>
          <w:szCs w:val="32"/>
        </w:rPr>
        <w:t>Снижение </w:t>
      </w:r>
      <w:r w:rsidRPr="00771EF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эмоционального напряжения</w:t>
      </w:r>
      <w:r w:rsidRPr="00771EFB">
        <w:rPr>
          <w:color w:val="111111"/>
          <w:sz w:val="32"/>
          <w:szCs w:val="32"/>
        </w:rPr>
        <w:t>, уменьшение тревожности, снятие мышечных зажимов.</w:t>
      </w:r>
    </w:p>
    <w:p w:rsidR="003829EA" w:rsidRPr="00771EFB" w:rsidRDefault="001B68D4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32"/>
          <w:szCs w:val="32"/>
        </w:rPr>
      </w:pPr>
      <w:r w:rsidRPr="00771EFB">
        <w:rPr>
          <w:color w:val="111111"/>
          <w:sz w:val="32"/>
          <w:szCs w:val="32"/>
        </w:rPr>
        <w:t> </w:t>
      </w:r>
      <w:r w:rsidRPr="00771EF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</w:t>
      </w:r>
      <w:r w:rsidRPr="00771EFB">
        <w:rPr>
          <w:color w:val="111111"/>
          <w:sz w:val="32"/>
          <w:szCs w:val="32"/>
        </w:rPr>
        <w:t> умения чувствовать настроение и сопереживать окружающим.</w:t>
      </w:r>
    </w:p>
    <w:p w:rsidR="001B68D4" w:rsidRPr="00771EFB" w:rsidRDefault="001B68D4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3829EA" w:rsidRPr="00771EFB" w:rsidRDefault="003829EA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1B68D4" w:rsidRPr="00771EFB" w:rsidRDefault="001B68D4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771EFB">
        <w:rPr>
          <w:color w:val="000000"/>
          <w:sz w:val="32"/>
          <w:szCs w:val="32"/>
          <w:shd w:val="clear" w:color="auto" w:fill="FFFFFF"/>
        </w:rPr>
        <w:t>Ученые-физиологи утверждают, что дети испытывают сильное нервное напряжение во время всей образовательной деятельности</w:t>
      </w:r>
      <w:r w:rsidR="00AB45C7" w:rsidRPr="00771EFB">
        <w:rPr>
          <w:color w:val="000000"/>
          <w:sz w:val="32"/>
          <w:szCs w:val="32"/>
          <w:shd w:val="clear" w:color="auto" w:fill="FFFFFF"/>
        </w:rPr>
        <w:t>.</w:t>
      </w:r>
      <w:r w:rsidRPr="00771EFB">
        <w:rPr>
          <w:color w:val="000000"/>
          <w:sz w:val="32"/>
          <w:szCs w:val="32"/>
          <w:shd w:val="clear" w:color="auto" w:fill="FFFFFF"/>
        </w:rPr>
        <w:t xml:space="preserve"> Особенно страдают органы слуха, зрения и все мышцы от того, что на протяжении длительного времени находятся в одном и том же положении. Вследствие чего дети теряют интерес к учебе, вертятся, начинают разговаривать друг с другом. Все это является сигналом воспитателю о том, что малышам необходим отдых! </w:t>
      </w:r>
    </w:p>
    <w:p w:rsidR="000D41D9" w:rsidRPr="00771EFB" w:rsidRDefault="000D41D9" w:rsidP="000D41D9">
      <w:pPr>
        <w:rPr>
          <w:rFonts w:ascii="Times New Roman" w:hAnsi="Times New Roman" w:cs="Times New Roman"/>
          <w:sz w:val="32"/>
          <w:szCs w:val="32"/>
        </w:rPr>
      </w:pPr>
      <w:r w:rsidRPr="00771E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одном и том же положении длительное время находятся мышцы тела, руки, напряжены слух и зрение. Все это приводит к невнимательности, потере интереса, снижению работоспособности, и дети перестают воспринимать и запоминать учебный материал.  </w:t>
      </w:r>
      <w:r w:rsidR="00AB45C7" w:rsidRPr="00771E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Дошкольникам очень сложно долгое время пребывать без движений. Их нервная система еще неустойчива, и они быстро устают. Занятия становятся неэффективными из-за снижения интереса к учебе. Задача взрослых предупредить утомление. Поэтому воспитатель должен знать, как быстро проявляются его признаки в различном возрасте. Так, трехлетний малыш начнет зевать уже через 8 минут, а ребенок пяти лет – через 11, семилетка устанет уже через 14 минут. Для того чтобы этого не допустить, необходимо регулярно проводить физминутки в детском саду. Они способны расслабить мышцы, которые длительное время находились без движения, успокоить, переключить на другой вид деятельности и снова настроить детей на работу</w:t>
      </w:r>
      <w:r w:rsidR="00AB45C7" w:rsidRPr="00771E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AB45C7" w:rsidRPr="00771E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Именно в такие моменты я рекомендую вам проводить актерские пятиминутки для детей. Они очень важны для детей различных возрастов. Луше, </w:t>
      </w:r>
      <w:r w:rsidR="00AB45C7" w:rsidRPr="00771E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когда такие упражнения организовывать в середине занятия. Для них стоит выделять не более двух минут. Ведь наша задача – дать детям отдохнуть, а не полностью отвлечь от работ</w:t>
      </w:r>
    </w:p>
    <w:p w:rsidR="000D41D9" w:rsidRPr="00771EFB" w:rsidRDefault="000D41D9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32"/>
          <w:szCs w:val="32"/>
        </w:rPr>
      </w:pPr>
    </w:p>
    <w:p w:rsidR="001B68D4" w:rsidRPr="00771EFB" w:rsidRDefault="001B68D4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32"/>
          <w:szCs w:val="32"/>
        </w:rPr>
      </w:pPr>
    </w:p>
    <w:p w:rsidR="001B68D4" w:rsidRPr="00771EFB" w:rsidRDefault="001B68D4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771EFB">
        <w:rPr>
          <w:color w:val="111111"/>
          <w:sz w:val="32"/>
          <w:szCs w:val="32"/>
        </w:rPr>
        <w:t>Есть несколько основных рекомендаций для проведения актерск</w:t>
      </w:r>
      <w:r w:rsidR="00771EFB" w:rsidRPr="00771EFB">
        <w:rPr>
          <w:color w:val="111111"/>
          <w:sz w:val="32"/>
          <w:szCs w:val="32"/>
        </w:rPr>
        <w:t>и</w:t>
      </w:r>
      <w:r w:rsidRPr="00771EFB">
        <w:rPr>
          <w:color w:val="111111"/>
          <w:sz w:val="32"/>
          <w:szCs w:val="32"/>
        </w:rPr>
        <w:t>х пятиминуток</w:t>
      </w:r>
      <w:r w:rsidR="00771EFB" w:rsidRPr="00771EFB">
        <w:rPr>
          <w:color w:val="111111"/>
          <w:sz w:val="32"/>
          <w:szCs w:val="32"/>
        </w:rPr>
        <w:t>.</w:t>
      </w:r>
    </w:p>
    <w:p w:rsidR="003829EA" w:rsidRPr="00771EFB" w:rsidRDefault="003829EA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3829EA" w:rsidRPr="00771EFB" w:rsidRDefault="003829EA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3829EA" w:rsidRPr="00771EFB" w:rsidRDefault="003829EA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4F0CCE" w:rsidRPr="00771EFB" w:rsidRDefault="001B68D4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36"/>
          <w:szCs w:val="36"/>
          <w:u w:val="single"/>
        </w:rPr>
      </w:pPr>
      <w:r w:rsidRPr="00771EFB">
        <w:rPr>
          <w:rStyle w:val="a4"/>
          <w:color w:val="111111"/>
          <w:sz w:val="36"/>
          <w:szCs w:val="36"/>
          <w:u w:val="single"/>
          <w:bdr w:val="none" w:sz="0" w:space="0" w:color="auto" w:frame="1"/>
        </w:rPr>
        <w:t>1.</w:t>
      </w:r>
      <w:r w:rsidR="004F0CCE" w:rsidRPr="00771EFB">
        <w:rPr>
          <w:rStyle w:val="a4"/>
          <w:color w:val="111111"/>
          <w:sz w:val="36"/>
          <w:szCs w:val="36"/>
          <w:u w:val="single"/>
          <w:bdr w:val="none" w:sz="0" w:space="0" w:color="auto" w:frame="1"/>
        </w:rPr>
        <w:t> Сопровождайте движения словами</w:t>
      </w:r>
    </w:p>
    <w:p w:rsidR="004F0CCE" w:rsidRPr="00771EFB" w:rsidRDefault="004F0CCE" w:rsidP="004F0CCE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32"/>
          <w:szCs w:val="32"/>
        </w:rPr>
      </w:pPr>
      <w:r w:rsidRPr="00771EFB">
        <w:rPr>
          <w:color w:val="111111"/>
          <w:sz w:val="32"/>
          <w:szCs w:val="32"/>
        </w:rPr>
        <w:t>В этом возрасте у детей очень развито образное мышление, поэтому мало показать что-то несколько раз, нужно обязательно сопровождать свое движение словами. Очень хорошо, если каждое движение будет сопровождаться образами или символически как-то называться. А если Вы придумаете маленькую занимательную историю про движение, то дети вообще будут в восторге. Такова детская психология.</w:t>
      </w:r>
    </w:p>
    <w:p w:rsidR="004F0CCE" w:rsidRPr="00771EFB" w:rsidRDefault="004F0CCE" w:rsidP="004F0CCE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32"/>
          <w:szCs w:val="32"/>
        </w:rPr>
      </w:pPr>
      <w:r w:rsidRPr="00771EFB">
        <w:rPr>
          <w:color w:val="111111"/>
          <w:sz w:val="32"/>
          <w:szCs w:val="32"/>
        </w:rPr>
        <w:t>Во-первых, так, дети лучше понимают движение, а во-вторых, быстрее запоминают. Ну, например, когда мы с детьми собираемся делать партерную гимнастику на ковриках. Мы путешествуем с ними на коврах самолетах по сказочной стране. Садимся на коврики, закрываем глаза, считаем «Раз, два, три! Полетели!» Конечно, замечательно, когда есть соответствующее музыкальное сопровождение. У каждого движения на полу у нас тоже есть свои названия. И даже бывает, если я что-то пропустила, дети напоминают, что там-то мы еще в гостях сегодня не были.</w:t>
      </w:r>
    </w:p>
    <w:p w:rsidR="004F0CCE" w:rsidRPr="00771EFB" w:rsidRDefault="001B68D4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36"/>
          <w:szCs w:val="36"/>
          <w:u w:val="single"/>
        </w:rPr>
      </w:pPr>
      <w:r w:rsidRPr="00771EFB">
        <w:rPr>
          <w:rStyle w:val="a4"/>
          <w:color w:val="111111"/>
          <w:sz w:val="36"/>
          <w:szCs w:val="36"/>
          <w:u w:val="single"/>
          <w:bdr w:val="none" w:sz="0" w:space="0" w:color="auto" w:frame="1"/>
        </w:rPr>
        <w:t>2.</w:t>
      </w:r>
      <w:r w:rsidR="004F0CCE" w:rsidRPr="00771EFB">
        <w:rPr>
          <w:rStyle w:val="a4"/>
          <w:color w:val="111111"/>
          <w:sz w:val="36"/>
          <w:szCs w:val="36"/>
          <w:u w:val="single"/>
          <w:bdr w:val="none" w:sz="0" w:space="0" w:color="auto" w:frame="1"/>
        </w:rPr>
        <w:t xml:space="preserve"> Чаще меняйте род деятельности</w:t>
      </w:r>
    </w:p>
    <w:p w:rsidR="004F0CCE" w:rsidRPr="00771EFB" w:rsidRDefault="004F0CCE" w:rsidP="004F0CCE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32"/>
          <w:szCs w:val="32"/>
        </w:rPr>
      </w:pPr>
      <w:r w:rsidRPr="00771EFB">
        <w:rPr>
          <w:color w:val="111111"/>
          <w:sz w:val="32"/>
          <w:szCs w:val="32"/>
        </w:rPr>
        <w:t>Дети в этом возрасте быстро утомляются. А когда они устают, то теряют интерес, а соответственно и внимание становится рассеянным. Поэтому чаще меняйте род деятельности во время занятий. Примерно каждые 5-7 минут.</w:t>
      </w:r>
    </w:p>
    <w:p w:rsidR="004F0CCE" w:rsidRPr="00771EFB" w:rsidRDefault="004F0CCE" w:rsidP="004F0CCE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32"/>
          <w:szCs w:val="32"/>
        </w:rPr>
      </w:pPr>
      <w:r w:rsidRPr="00771EFB">
        <w:rPr>
          <w:color w:val="111111"/>
          <w:sz w:val="32"/>
          <w:szCs w:val="32"/>
        </w:rPr>
        <w:t xml:space="preserve">Планируйте больше действий, чтобы в любой момент, как только Вы почувствуете, что внимание теряется, сменить одно действие на другое. Например, если Вы занимаетесь с детьми в кругу и видите, что они устали, поиграйте с ними. Я с детьми играю в птичек, </w:t>
      </w:r>
      <w:r w:rsidRPr="00771EFB">
        <w:rPr>
          <w:color w:val="111111"/>
          <w:sz w:val="32"/>
          <w:szCs w:val="32"/>
        </w:rPr>
        <w:lastRenderedPageBreak/>
        <w:t>спрашиваю кто какая птичка, они называют, а потом птички летят по кругу, как только музыка остановилась птички присели и спрятались в домики. Придумать можно массу вариантов. Дети расслабляются, и потом вы можете продолжить занятие.</w:t>
      </w:r>
    </w:p>
    <w:p w:rsidR="004F0CCE" w:rsidRPr="00771EFB" w:rsidRDefault="001B68D4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36"/>
          <w:szCs w:val="36"/>
          <w:u w:val="single"/>
        </w:rPr>
      </w:pPr>
      <w:r w:rsidRPr="00771EFB">
        <w:rPr>
          <w:rStyle w:val="a4"/>
          <w:color w:val="111111"/>
          <w:sz w:val="36"/>
          <w:szCs w:val="36"/>
          <w:u w:val="single"/>
          <w:bdr w:val="none" w:sz="0" w:space="0" w:color="auto" w:frame="1"/>
        </w:rPr>
        <w:t>3.</w:t>
      </w:r>
      <w:r w:rsidR="004F0CCE" w:rsidRPr="00771EFB">
        <w:rPr>
          <w:rStyle w:val="a4"/>
          <w:color w:val="111111"/>
          <w:sz w:val="36"/>
          <w:szCs w:val="36"/>
          <w:u w:val="single"/>
          <w:bdr w:val="none" w:sz="0" w:space="0" w:color="auto" w:frame="1"/>
        </w:rPr>
        <w:t xml:space="preserve"> Играйте с детьми</w:t>
      </w:r>
    </w:p>
    <w:p w:rsidR="004F0CCE" w:rsidRPr="00771EFB" w:rsidRDefault="004F0CCE" w:rsidP="004F0CCE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32"/>
          <w:szCs w:val="32"/>
        </w:rPr>
      </w:pPr>
      <w:r w:rsidRPr="00771EFB">
        <w:rPr>
          <w:color w:val="111111"/>
          <w:sz w:val="32"/>
          <w:szCs w:val="32"/>
        </w:rPr>
        <w:t>Игра – основная деятельность детей в этом возрасте, поэтому играть с ними нужно. Причем желательн</w:t>
      </w:r>
      <w:r w:rsidR="00AB206F">
        <w:rPr>
          <w:color w:val="111111"/>
          <w:sz w:val="32"/>
          <w:szCs w:val="32"/>
        </w:rPr>
        <w:t>о привнести игру в работу, так,</w:t>
      </w:r>
      <w:bookmarkStart w:id="0" w:name="_GoBack"/>
      <w:bookmarkEnd w:id="0"/>
      <w:r w:rsidRPr="00771EFB">
        <w:rPr>
          <w:color w:val="111111"/>
          <w:sz w:val="32"/>
          <w:szCs w:val="32"/>
        </w:rPr>
        <w:t xml:space="preserve">чтобы выполняя какую-то педагогическую задачу, дети думали, что это, просто игра. </w:t>
      </w:r>
      <w:r w:rsidR="00AB45C7" w:rsidRPr="00771EFB">
        <w:rPr>
          <w:color w:val="000000"/>
          <w:sz w:val="32"/>
          <w:szCs w:val="32"/>
          <w:shd w:val="clear" w:color="auto" w:fill="FFFFFF"/>
        </w:rPr>
        <w:t>Играя, даже невнимательные дети проявляют поразительное умение обобщить и выделить главное.</w:t>
      </w:r>
    </w:p>
    <w:p w:rsidR="004F0CCE" w:rsidRPr="00771EFB" w:rsidRDefault="00771EFB" w:rsidP="004F0C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36"/>
          <w:szCs w:val="36"/>
          <w:u w:val="single"/>
        </w:rPr>
      </w:pPr>
      <w:r w:rsidRPr="00771EFB">
        <w:rPr>
          <w:rStyle w:val="a4"/>
          <w:color w:val="111111"/>
          <w:sz w:val="36"/>
          <w:szCs w:val="36"/>
          <w:u w:val="single"/>
          <w:bdr w:val="none" w:sz="0" w:space="0" w:color="auto" w:frame="1"/>
        </w:rPr>
        <w:t>4. Будьте частью происходяще</w:t>
      </w:r>
      <w:r w:rsidRPr="00771EFB">
        <w:rPr>
          <w:rStyle w:val="a4"/>
          <w:color w:val="111111"/>
          <w:sz w:val="36"/>
          <w:szCs w:val="36"/>
          <w:u w:val="single"/>
          <w:bdr w:val="none" w:sz="0" w:space="0" w:color="auto" w:frame="1"/>
        </w:rPr>
        <w:t>го</w:t>
      </w:r>
    </w:p>
    <w:p w:rsidR="004F0CCE" w:rsidRPr="00771EFB" w:rsidRDefault="004F0CCE" w:rsidP="004F0CCE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32"/>
          <w:szCs w:val="32"/>
        </w:rPr>
      </w:pPr>
      <w:r w:rsidRPr="00771EFB">
        <w:rPr>
          <w:color w:val="111111"/>
          <w:sz w:val="32"/>
          <w:szCs w:val="32"/>
        </w:rPr>
        <w:t xml:space="preserve">родителей, воспитателей. Вы не исключение. Они повторяют Ваши реплики, Ваши движения. Поэтому, когда Вы показываете движение, Вы должны показать его именно так как оно должно выглядеть. А если Вы просите детей представить, что они находятся в темном лесу, то Вы должны быть в этом лесу вместе с ними. Дети летят на коврах самолетах в сказочную страну, Вы тоже летите с </w:t>
      </w:r>
      <w:r w:rsidR="00AB45C7" w:rsidRPr="00771EFB">
        <w:rPr>
          <w:color w:val="111111"/>
          <w:sz w:val="32"/>
          <w:szCs w:val="32"/>
        </w:rPr>
        <w:t>ними. Показывайте движениями, эм</w:t>
      </w:r>
      <w:r w:rsidRPr="00771EFB">
        <w:rPr>
          <w:color w:val="111111"/>
          <w:sz w:val="32"/>
          <w:szCs w:val="32"/>
        </w:rPr>
        <w:t>оциями как они должны вести себя в той или иной с</w:t>
      </w:r>
      <w:r w:rsidR="00AB45C7" w:rsidRPr="00771EFB">
        <w:rPr>
          <w:color w:val="111111"/>
          <w:sz w:val="32"/>
          <w:szCs w:val="32"/>
        </w:rPr>
        <w:t>итуации.</w:t>
      </w:r>
      <w:r w:rsidRPr="00771EFB">
        <w:rPr>
          <w:color w:val="111111"/>
          <w:sz w:val="32"/>
          <w:szCs w:val="32"/>
        </w:rPr>
        <w:t xml:space="preserve"> </w:t>
      </w:r>
      <w:r w:rsidR="005A7DE1" w:rsidRPr="00771EFB">
        <w:rPr>
          <w:color w:val="111111"/>
          <w:sz w:val="32"/>
          <w:szCs w:val="32"/>
        </w:rPr>
        <w:t xml:space="preserve">Помните о том, что маленькие дети часто копируют людей, с которыми общаются </w:t>
      </w:r>
      <w:r w:rsidRPr="00771EFB">
        <w:rPr>
          <w:color w:val="111111"/>
          <w:sz w:val="32"/>
          <w:szCs w:val="32"/>
        </w:rPr>
        <w:t>будущем они выступали со 100% отдачей, то отдайте им сейчас 150% своей энергии и внимания.</w:t>
      </w:r>
    </w:p>
    <w:p w:rsidR="004F0CCE" w:rsidRPr="00771EFB" w:rsidRDefault="004F0CCE" w:rsidP="004F0CCE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32"/>
          <w:szCs w:val="32"/>
        </w:rPr>
      </w:pPr>
      <w:r w:rsidRPr="00771EFB">
        <w:rPr>
          <w:color w:val="111111"/>
          <w:sz w:val="32"/>
          <w:szCs w:val="32"/>
        </w:rPr>
        <w:t>Вот основные советы по работе с детьми дошкольного возраста. Хочу сказать, что работа с малышами требует гораздо, больших душевных и физических сил. По крайней мере, я после занятий с дошкольниками чувствую себя как выжатый лимон и устаю гораздо больше, чем после занятий со старшими детьми. И напоследок, еще один совет, наберитесь терпения, ведь все, что Вы заложите в этих детей сейчас, вернется к Вам потом, когда они подрастут, и будут радовать Вас своими успехами!</w:t>
      </w:r>
    </w:p>
    <w:p w:rsidR="00A14505" w:rsidRPr="00771EFB" w:rsidRDefault="00771EFB" w:rsidP="00771EFB">
      <w:pPr>
        <w:jc w:val="center"/>
        <w:rPr>
          <w:b/>
          <w:sz w:val="36"/>
          <w:szCs w:val="36"/>
          <w:u w:val="single"/>
        </w:rPr>
      </w:pPr>
      <w:r w:rsidRPr="00771EFB">
        <w:rPr>
          <w:b/>
          <w:sz w:val="36"/>
          <w:szCs w:val="36"/>
          <w:u w:val="single"/>
        </w:rPr>
        <w:t>Актерская Пятиминутка</w:t>
      </w:r>
    </w:p>
    <w:p w:rsidR="00CC76C6" w:rsidRPr="00771EFB" w:rsidRDefault="00CC76C6" w:rsidP="00771EFB">
      <w:pPr>
        <w:jc w:val="center"/>
        <w:rPr>
          <w:b/>
          <w:sz w:val="36"/>
          <w:szCs w:val="36"/>
          <w:u w:val="single"/>
        </w:rPr>
      </w:pPr>
      <w:r w:rsidRPr="00771EFB">
        <w:rPr>
          <w:b/>
          <w:sz w:val="36"/>
          <w:szCs w:val="36"/>
          <w:u w:val="single"/>
        </w:rPr>
        <w:t>«В гостях у Гнома»</w:t>
      </w:r>
      <w:r w:rsidR="00771EFB" w:rsidRPr="00771EFB">
        <w:rPr>
          <w:b/>
          <w:sz w:val="36"/>
          <w:szCs w:val="36"/>
          <w:u w:val="single"/>
        </w:rPr>
        <w:t xml:space="preserve"> </w:t>
      </w:r>
    </w:p>
    <w:p w:rsidR="00771EFB" w:rsidRPr="00771EFB" w:rsidRDefault="00771EFB" w:rsidP="00771EFB">
      <w:pPr>
        <w:jc w:val="center"/>
        <w:rPr>
          <w:b/>
          <w:sz w:val="36"/>
          <w:szCs w:val="36"/>
        </w:rPr>
      </w:pPr>
    </w:p>
    <w:p w:rsidR="001B68D4" w:rsidRPr="00771EFB" w:rsidRDefault="001B68D4" w:rsidP="00AB20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  <w:r w:rsidRPr="00771EFB">
        <w:rPr>
          <w:rFonts w:ascii="Arial" w:hAnsi="Arial" w:cs="Arial"/>
          <w:color w:val="111111"/>
          <w:sz w:val="32"/>
          <w:szCs w:val="32"/>
        </w:rPr>
        <w:lastRenderedPageBreak/>
        <w:t>Ведущий показывает движения и просит изобразить </w:t>
      </w:r>
      <w:r w:rsidRPr="00771EFB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настроение</w:t>
      </w:r>
      <w:r w:rsidRPr="00771EFB">
        <w:rPr>
          <w:rFonts w:ascii="Arial" w:hAnsi="Arial" w:cs="Arial"/>
          <w:color w:val="111111"/>
          <w:sz w:val="32"/>
          <w:szCs w:val="32"/>
        </w:rPr>
        <w:t>:</w:t>
      </w:r>
    </w:p>
    <w:p w:rsidR="001B68D4" w:rsidRPr="00771EFB" w:rsidRDefault="001B68D4" w:rsidP="00AB206F">
      <w:pPr>
        <w:jc w:val="center"/>
        <w:rPr>
          <w:sz w:val="32"/>
          <w:szCs w:val="32"/>
        </w:rPr>
      </w:pPr>
    </w:p>
    <w:p w:rsidR="008C4900" w:rsidRPr="00771EFB" w:rsidRDefault="008C4900">
      <w:pPr>
        <w:rPr>
          <w:sz w:val="32"/>
          <w:szCs w:val="32"/>
        </w:rPr>
      </w:pPr>
    </w:p>
    <w:tbl>
      <w:tblPr>
        <w:tblW w:w="0" w:type="auto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06"/>
        <w:gridCol w:w="5033"/>
      </w:tblGrid>
      <w:tr w:rsidR="00771EFB" w:rsidRPr="00771EFB" w:rsidTr="008C4900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900" w:rsidRPr="00771EFB" w:rsidRDefault="008C4900" w:rsidP="008C490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Helvetica" w:eastAsia="Times New Roman" w:hAnsi="Helvetica" w:cs="Times New Roman"/>
                <w:b/>
                <w:bCs/>
                <w:color w:val="333333"/>
                <w:sz w:val="32"/>
                <w:szCs w:val="32"/>
                <w:lang w:eastAsia="ru-RU"/>
              </w:rPr>
              <w:t>Текст упражнения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900" w:rsidRPr="00771EFB" w:rsidRDefault="008C4900" w:rsidP="008C490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Helvetica" w:eastAsia="Times New Roman" w:hAnsi="Helvetica" w:cs="Times New Roman"/>
                <w:b/>
                <w:bCs/>
                <w:color w:val="333333"/>
                <w:sz w:val="32"/>
                <w:szCs w:val="32"/>
                <w:lang w:eastAsia="ru-RU"/>
              </w:rPr>
              <w:t>Выразительные движения</w:t>
            </w:r>
          </w:p>
        </w:tc>
      </w:tr>
      <w:tr w:rsidR="00771EFB" w:rsidRPr="00771EFB" w:rsidTr="008C4900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900" w:rsidRPr="00771EFB" w:rsidRDefault="00CC76C6" w:rsidP="008C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Наступило солнечное утро. Гном открыл окно и выглянул на улицу. Солнышко греет теплым светом, поют птицы, дует теплый ветерок.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900" w:rsidRPr="00771EFB" w:rsidRDefault="008C4900" w:rsidP="008C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Обхватить себя за плечи, растирать их руками, чтобы согреться. Колени сомкнуты так, что одно колено прикрывает другое. Руки около рта; дышать на пальцы.</w:t>
            </w:r>
          </w:p>
        </w:tc>
      </w:tr>
      <w:tr w:rsidR="00771EFB" w:rsidRPr="00771EFB" w:rsidTr="008C4900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900" w:rsidRPr="00771EFB" w:rsidRDefault="00CC76C6" w:rsidP="008C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Гном зевнул, потянулся и пошел умываться. Водичка прохладная, чистая, блестящая. Гном чистит зубки, умывается, вытирается теплым пушистым полотенцем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900" w:rsidRPr="00771EFB" w:rsidRDefault="008C4900" w:rsidP="008C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Расслабиться, выпрямиться, дышать свободно. Приподнять подбородок, подставить его солнечным лучам.</w:t>
            </w:r>
          </w:p>
        </w:tc>
      </w:tr>
      <w:tr w:rsidR="00771EFB" w:rsidRPr="00771EFB" w:rsidTr="008C4900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900" w:rsidRPr="00771EFB" w:rsidRDefault="00CC76C6" w:rsidP="008C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На столе чашечка и чайник. Гном наливает ароматный чай, кладет сахар и отпивает глоток. Но, что это… Чай оказался не вкусными в нем плавает пчела. Фу…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900" w:rsidRPr="00771EFB" w:rsidRDefault="008C4900" w:rsidP="0057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(Повторить игру 2-3 раза.)</w:t>
            </w:r>
            <w:r w:rsidR="00570B27"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AB45C7"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 одной руке воображаемая чашка,</w:t>
            </w:r>
            <w:r w:rsidR="00570B27"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AB45C7"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в другой чайник. Выполняются движения, которые </w:t>
            </w:r>
            <w:proofErr w:type="gramStart"/>
            <w:r w:rsidR="00AB45C7"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имитируют</w:t>
            </w:r>
            <w:proofErr w:type="gramEnd"/>
            <w:r w:rsidR="00AB45C7"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разлив чая. Кладем сахар,</w:t>
            </w:r>
            <w:r w:rsidR="00570B27"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считаем </w:t>
            </w:r>
            <w:r w:rsidR="00AB45C7"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раз-два-три.</w:t>
            </w:r>
            <w:r w:rsidR="00570B27"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Подносим руки к губам, не вкусно, морщимся.</w:t>
            </w:r>
          </w:p>
        </w:tc>
      </w:tr>
      <w:tr w:rsidR="00771EFB" w:rsidRPr="00771EFB" w:rsidTr="008C4900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6C6" w:rsidRPr="00771EFB" w:rsidRDefault="00CC76C6" w:rsidP="008C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Гном выливает чай и наливает свежий. Пробует</w:t>
            </w:r>
            <w:r w:rsidR="00771EFB"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Вот теперь вкусно. Чай сладкий и ароматный. Гномик улыбается.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6C6" w:rsidRPr="00771EFB" w:rsidRDefault="00570B27" w:rsidP="0057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Повторяем движения. Подносим к губам, пробуем, вкусно, улыбаемся.</w:t>
            </w:r>
          </w:p>
        </w:tc>
      </w:tr>
      <w:tr w:rsidR="00771EFB" w:rsidRPr="00771EFB" w:rsidTr="008C4900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6C6" w:rsidRPr="00771EFB" w:rsidRDefault="00CC76C6" w:rsidP="008C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Гном берет кусочек свежего хлеба, намазывает масло. Сверху кладет сыр, колбаску, огурчик, помидор. Ого! Какой большой бутерброд получился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6C6" w:rsidRPr="00771EFB" w:rsidRDefault="00570B27" w:rsidP="008C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На одной руке воображаемый хлеб. Другой рукой кладем сверху воображаемые продукты на хлеб. Показываем какой большой бутерброд.</w:t>
            </w:r>
          </w:p>
        </w:tc>
      </w:tr>
      <w:tr w:rsidR="00771EFB" w:rsidRPr="00771EFB" w:rsidTr="008C4900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6C6" w:rsidRPr="00771EFB" w:rsidRDefault="00D5030B" w:rsidP="008C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Гном жует бутерброд. Вкуснятина!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6C6" w:rsidRPr="00771EFB" w:rsidRDefault="00570B27" w:rsidP="008C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Выполняем жевательные движения, глотаем, улыбка.</w:t>
            </w:r>
          </w:p>
        </w:tc>
      </w:tr>
      <w:tr w:rsidR="00771EFB" w:rsidRPr="00771EFB" w:rsidTr="008C4900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30B" w:rsidRPr="00771EFB" w:rsidRDefault="00D5030B" w:rsidP="008C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Стало жарко от выпитого горячего чая. Гномик захотел попить прохладного молочка. Подошел к холодильнику. </w:t>
            </w: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Открыл. Берет молоко. Молочко холодное. У Гнома стучат зубы, замерз. По телу побежали мурашки.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30B" w:rsidRPr="00771EFB" w:rsidRDefault="00570B27" w:rsidP="008C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 xml:space="preserve">Разводим руки, показывая какой большой холодильник. Руки сцепляем в замок, выпрямляем вперед перед собой, с напряжением </w:t>
            </w: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подтягиваем руки к груди (движения сопровождаются звуком, передающим скрип). Передергиваем плечами, стучим зубками.</w:t>
            </w:r>
          </w:p>
        </w:tc>
      </w:tr>
      <w:tr w:rsidR="00771EFB" w:rsidRPr="00771EFB" w:rsidTr="008C4900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27" w:rsidRPr="00771EFB" w:rsidRDefault="00570B27" w:rsidP="008C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Гном замерз. Одевает кофту, куртку, шапку шарф, перчатки.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27" w:rsidRPr="00771EFB" w:rsidRDefault="00570B27" w:rsidP="0077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Руки на плечи, вращательные движения вперед. Пальчиками застегиваем воображаемые пуговицы,</w:t>
            </w:r>
            <w:r w:rsidR="00771EFB"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затем молнию</w:t>
            </w:r>
            <w:r w:rsidR="00771EFB"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сопровождаем звуками скрипящей молнии). Руки на голове</w:t>
            </w:r>
            <w:r w:rsidR="00771EFB"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(имитируем одевание шапки),</w:t>
            </w:r>
            <w:r w:rsidR="00771EFB"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завязываем ее, туго (эмоция, передающая ощущения, когда давит что-то, не комфортно). Показываем пять пальчиков,</w:t>
            </w:r>
            <w:r w:rsidR="00AB206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771EFB"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как</w:t>
            </w:r>
            <w:r w:rsidR="00AB206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771EFB"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</w:t>
            </w:r>
            <w:r w:rsidR="00AB206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771EFB"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будто мы одели перчатку и каждый пальчик попал в отверстие).</w:t>
            </w:r>
          </w:p>
        </w:tc>
      </w:tr>
      <w:tr w:rsidR="00771EFB" w:rsidRPr="00771EFB" w:rsidTr="008C4900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FB" w:rsidRPr="00771EFB" w:rsidRDefault="00771EFB" w:rsidP="008C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Гномик оделся. Ему стало тепло. Он собрался на прогулку.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FB" w:rsidRPr="00771EFB" w:rsidRDefault="00771EFB" w:rsidP="0077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Руки вверх. Радостный крик </w:t>
            </w:r>
            <w:proofErr w:type="gramStart"/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« </w:t>
            </w:r>
            <w:r w:rsidR="00AB206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УРА</w:t>
            </w:r>
            <w:proofErr w:type="gramEnd"/>
            <w:r w:rsidRPr="00771EF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!»</w:t>
            </w:r>
          </w:p>
        </w:tc>
      </w:tr>
    </w:tbl>
    <w:p w:rsidR="008C4900" w:rsidRPr="00771EFB" w:rsidRDefault="008C4900">
      <w:pPr>
        <w:rPr>
          <w:sz w:val="32"/>
          <w:szCs w:val="32"/>
        </w:rPr>
      </w:pPr>
    </w:p>
    <w:p w:rsidR="00701B85" w:rsidRPr="00771EFB" w:rsidRDefault="00701B85">
      <w:pPr>
        <w:rPr>
          <w:sz w:val="32"/>
          <w:szCs w:val="32"/>
        </w:rPr>
      </w:pPr>
    </w:p>
    <w:p w:rsidR="00701B85" w:rsidRPr="00771EFB" w:rsidRDefault="00701B85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771EFB">
        <w:rPr>
          <w:rFonts w:ascii="Arial" w:hAnsi="Arial" w:cs="Arial"/>
          <w:color w:val="111111"/>
          <w:sz w:val="32"/>
          <w:szCs w:val="32"/>
          <w:shd w:val="clear" w:color="auto" w:fill="FFFFFF"/>
        </w:rPr>
        <w:t>Благодаря этим систематически проводимым игровым упражнениям подвижнее и выразительней становится </w:t>
      </w:r>
      <w:r w:rsidRPr="00771EFB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</w:rPr>
        <w:t>мимика</w:t>
      </w:r>
      <w:r w:rsidRPr="00771EFB">
        <w:rPr>
          <w:rFonts w:ascii="Arial" w:hAnsi="Arial" w:cs="Arial"/>
          <w:color w:val="111111"/>
          <w:sz w:val="32"/>
          <w:szCs w:val="32"/>
          <w:shd w:val="clear" w:color="auto" w:fill="FFFFFF"/>
        </w:rPr>
        <w:t>, движения приобретают большую уверенность, управляемость. Дети начинают легче переключаться с одного движения на другое, могут самостоятельно решить двигательную задачу. Учатся понимать оттенки и нюансы в выражении лица, в жестах и движениях другого человека.</w:t>
      </w:r>
    </w:p>
    <w:p w:rsidR="00701B85" w:rsidRPr="00771EFB" w:rsidRDefault="00701B85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701B85" w:rsidRPr="00771EFB" w:rsidRDefault="00701B85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701B85" w:rsidRPr="00771EFB" w:rsidRDefault="00701B85" w:rsidP="00701B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771EFB">
        <w:rPr>
          <w:rFonts w:ascii="Arial" w:hAnsi="Arial" w:cs="Arial"/>
          <w:color w:val="111111"/>
          <w:sz w:val="32"/>
          <w:szCs w:val="32"/>
        </w:rPr>
        <w:t>.</w:t>
      </w:r>
    </w:p>
    <w:p w:rsidR="00701B85" w:rsidRPr="00771EFB" w:rsidRDefault="00701B85">
      <w:pPr>
        <w:rPr>
          <w:sz w:val="32"/>
          <w:szCs w:val="32"/>
        </w:rPr>
      </w:pPr>
    </w:p>
    <w:sectPr w:rsidR="00701B85" w:rsidRPr="0077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CE"/>
    <w:rsid w:val="000D41D9"/>
    <w:rsid w:val="001B68D4"/>
    <w:rsid w:val="003829EA"/>
    <w:rsid w:val="004F0CCE"/>
    <w:rsid w:val="00570B27"/>
    <w:rsid w:val="005937A9"/>
    <w:rsid w:val="005A7DE1"/>
    <w:rsid w:val="00676FE7"/>
    <w:rsid w:val="00701B85"/>
    <w:rsid w:val="00771EFB"/>
    <w:rsid w:val="008C4900"/>
    <w:rsid w:val="00A14505"/>
    <w:rsid w:val="00AB206F"/>
    <w:rsid w:val="00AB45C7"/>
    <w:rsid w:val="00CC76C6"/>
    <w:rsid w:val="00D5030B"/>
    <w:rsid w:val="00E4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0292A-9DF1-4418-A2F5-FDE03BC7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CCE"/>
    <w:rPr>
      <w:b/>
      <w:bCs/>
    </w:rPr>
  </w:style>
  <w:style w:type="character" w:styleId="a5">
    <w:name w:val="Hyperlink"/>
    <w:basedOn w:val="a0"/>
    <w:uiPriority w:val="99"/>
    <w:semiHidden/>
    <w:unhideWhenUsed/>
    <w:rsid w:val="00593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2018-01-09T10:15:00Z</dcterms:created>
  <dcterms:modified xsi:type="dcterms:W3CDTF">2018-01-09T10:30:00Z</dcterms:modified>
</cp:coreProperties>
</file>