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CA" w:rsidRDefault="004A25CA" w:rsidP="004A25CA">
      <w:pPr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«Использование информационно-коммуникационных технологий  на логопедических занятиях с детьми старшего дошкольного возраста с общим недоразвитием речи».</w:t>
      </w:r>
    </w:p>
    <w:p w:rsidR="004A25CA" w:rsidRDefault="004A25CA" w:rsidP="004A25CA">
      <w:pPr>
        <w:spacing w:before="43" w:after="4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живем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веке, веке информации. Информатизация общества  -  это реальность наших дней. Современные информационные технологии  внедряются в нашу жизнь, становятся необходимой частью современной культуры. В настоящее время дети с большим интересом смотрят телевизор, чем читают книги</w:t>
      </w:r>
      <w:r>
        <w:rPr>
          <w:rFonts w:ascii="Times New Roman" w:hAnsi="Times New Roman" w:cs="Times New Roman"/>
          <w:sz w:val="28"/>
          <w:szCs w:val="28"/>
        </w:rPr>
        <w:t xml:space="preserve">. Мощный поток информации, рекламы, распространение игровых приставок, электронных игрушек и компьютеров оказывает большое влияние на их восприятия окружающего мира. Существенно изменяется характер любимой практической деятельности дошкольников – игры, изменяются, любимы герои и увлечение.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несет в себе образный тип информации, наиболее близкий и понятный дошкольникам. Движение, звук, мультипликация надолго привлекают внимание детей. Дети получают эмоциональный и познавательный заряд, вызывающий у них желание рассмотреть, действовать, играть, вернуться к этому занятию вновь.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5CA" w:rsidRDefault="004A25CA" w:rsidP="004A25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отмечается увеличение числа детей с речевыми нарушениями, в частности с общим недоразвитием речи. Общее недоразвитие речи – дефект, при котором у ребёнка с нормальным слухом и первично сохранным интеллектом оказываются несформированными все компоненты языковой системы – фонетика, лексика и грамматика.  Проблема мотивации – одна из центральных в логопедической работе. Очень часто владения методикой коррекции речи и желания логопеда недостаточно для положительной динамики речевого развития детей. Ребёнок часто не хочет заниматься, его утомляет ежедневное проговаривание слогов и слов, называние картинок с целью автоматизации звука. Известно, что использование в коррекционной работе разнообразных нетрадиционных методов и приемов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проблема использования специализированных компьютерных технологий в работе с детьми дошкольного возраста с речевой патологией для формирования у них положительной мотивации к учебной деятельности в настоящее время актуальна. </w:t>
      </w:r>
    </w:p>
    <w:p w:rsidR="004A25CA" w:rsidRDefault="004A25CA" w:rsidP="004A25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Сложная структура нарушений при общем недоразвитии речи определяет необходимость проведения планомерной системной коррекционной работы с опорой на сохранные виды восприятия. Компьютер  предоставляет широкие возможности использования различных анализаторных систем в процессе выполнения и контроля над деятельностью. В частности визуализация основных компонентов устной речи в виде доступных для ребенка образов позволяет активизировать компенсаторные механизмы на основе зрительного восприятия. Этому способствует и совместная координированная работа моторного, слухового и зрительного анализаторов при выполнении заданий компьютерной программы. А поскольку у дошкольников хорошо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развито непроизвольное внимание, то учебный материал, предъявляемый в ярком, интересном и доступном для ребенка виде вызывает интерес и обращает на себя внимание</w:t>
      </w:r>
    </w:p>
    <w:p w:rsidR="004A25CA" w:rsidRDefault="004A25CA" w:rsidP="004A25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использования </w:t>
      </w:r>
      <w:r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информационно</w:t>
      </w:r>
      <w:r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–</w:t>
      </w:r>
      <w:r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коммуникационных</w:t>
      </w:r>
      <w:r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технологий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процессе, как инновационного подхода в образовании,  даёт принципиально новые возможности совершенствования образовательного процесса, активизация компенсаторных механизмов на основе сохранных видов восприятия,  развития способностей детей с ОНР: фонематического восприятия, внимания, мышления, зрительно – моторной координации, познавательной активности,  повышение самооценки в интеллектуальной деятельности, уверенности и способности решать самостоятельно поставленную задачу на основе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психологическую готовность к обучению в школе.</w:t>
      </w:r>
    </w:p>
    <w:p w:rsidR="004A25CA" w:rsidRDefault="004A25CA" w:rsidP="004A25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реализации коррекционных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самое главное, для повышения мотивации детей к занятиям необходимо использовать на индивидуальных,  подгрупповых, фронтальных занятиях информационно-коммуникационные технологии, так как считаю, что это может служить одним из средств оптимизации процесса коррекции речи.   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Использование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ИКТ на логопедических занятиях позволяет: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5CA" w:rsidRDefault="004A25CA" w:rsidP="004A25CA">
      <w:pPr>
        <w:pStyle w:val="a3"/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познавательную деятельность детей</w:t>
      </w:r>
    </w:p>
    <w:p w:rsidR="004A25CA" w:rsidRDefault="004A25CA" w:rsidP="004A25CA">
      <w:pPr>
        <w:pStyle w:val="a3"/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 подходить к каждому ребёнку, используя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задания;</w:t>
      </w:r>
    </w:p>
    <w:p w:rsidR="004A25CA" w:rsidRDefault="004A25CA" w:rsidP="004A25CA">
      <w:pPr>
        <w:pStyle w:val="a3"/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Повышать интерес к обучению (мотивация);</w:t>
      </w:r>
    </w:p>
    <w:p w:rsidR="004A25CA" w:rsidRDefault="004A25CA" w:rsidP="004A25CA">
      <w:pPr>
        <w:pStyle w:val="a3"/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дифференцированный подход;</w:t>
      </w:r>
    </w:p>
    <w:p w:rsidR="004A25CA" w:rsidRDefault="004A25CA" w:rsidP="004A25CA">
      <w:pPr>
        <w:pStyle w:val="a3"/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 отрабатывать навыки чтения, письма, развития творческих способностей;</w:t>
      </w:r>
    </w:p>
    <w:p w:rsidR="004A25CA" w:rsidRDefault="004A25CA" w:rsidP="004A25CA">
      <w:pPr>
        <w:pStyle w:val="a3"/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привычки учебной деятельности (планирование, рефлексия, самоконтроль);</w:t>
      </w:r>
    </w:p>
    <w:p w:rsidR="004A25CA" w:rsidRDefault="004A25CA" w:rsidP="004A25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Использование ИКТ уместно на любом этапе изучения темы и на любом этапе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A25CA" w:rsidRDefault="004A25CA" w:rsidP="004A25C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объяснении (введении) нового материала</w:t>
      </w:r>
    </w:p>
    <w:p w:rsidR="004A25CA" w:rsidRDefault="004A25CA" w:rsidP="004A25C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закреплении</w:t>
      </w:r>
    </w:p>
    <w:p w:rsidR="004A25CA" w:rsidRDefault="004A25CA" w:rsidP="004A25C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повторении</w:t>
      </w:r>
    </w:p>
    <w:p w:rsidR="004A25CA" w:rsidRDefault="004A25CA" w:rsidP="004A25C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обобщении</w:t>
      </w:r>
    </w:p>
    <w:p w:rsidR="004A25CA" w:rsidRDefault="004A25CA" w:rsidP="004A25C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</w:t>
      </w:r>
    </w:p>
    <w:p w:rsidR="004A25CA" w:rsidRDefault="004A25CA" w:rsidP="004A25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и проведении уроков логопед использует электронные ресурсы учебного назначения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A25CA" w:rsidRDefault="004A25CA" w:rsidP="004A25CA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</w:p>
    <w:p w:rsidR="004A25CA" w:rsidRDefault="004A25CA" w:rsidP="004A25CA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Ребусы, изографы, анаграммы,  кроссворды</w:t>
      </w:r>
    </w:p>
    <w:p w:rsidR="004A25CA" w:rsidRDefault="004A25CA" w:rsidP="004A25CA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оболочки</w:t>
      </w:r>
    </w:p>
    <w:p w:rsidR="004A25CA" w:rsidRDefault="004A25CA" w:rsidP="004A25CA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Интернет</w:t>
      </w:r>
    </w:p>
    <w:p w:rsidR="004A25CA" w:rsidRDefault="004A25CA" w:rsidP="004A25CA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flash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</w:t>
      </w:r>
    </w:p>
    <w:p w:rsidR="004A25CA" w:rsidRDefault="004A25CA" w:rsidP="004A25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Еще  К. Д. Ушинский говорил: «Детская природа требует наглядности». </w:t>
      </w:r>
      <w:r>
        <w:rPr>
          <w:rFonts w:ascii="Times New Roman" w:hAnsi="Times New Roman" w:cs="Times New Roman"/>
          <w:sz w:val="28"/>
          <w:szCs w:val="28"/>
        </w:rPr>
        <w:t>В последнее время в логопедической работе особое место занимает интерактивная доска. Использование интерактивной доски помогает сделать учебный процесс увлекательным, динамичным, красочным, получить обратную связь с учащимися. Интерактивная доска (ИД) - полифункциональное устройство, позволяющее на одном занятии использовать как стандартное программное обеспечение, входящее в состав комплектации ИД, так и авторские презентации, тренажеры, видеоролики, компьютерные игры и т.д.</w:t>
      </w:r>
    </w:p>
    <w:p w:rsidR="004A25CA" w:rsidRDefault="004A25CA" w:rsidP="004A25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наиболее удачных форм подготовки и предоставления учебного материала к логопедическим занятиям  можно назвать мультимедийную презентацию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презентация – это удобный и эффективный способ представления информации с помощью компьютерных программ. Он сочетает в себе динамику, звук и изображение, т. е. факторы, которые наиболее долго удерживают внимание ребенка.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Английская пословица гласит: «Я услышал и забыл, я увидел и запомнил».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По данным Центра прикладных исследований Университета Штата Миннесота, человек запоминает 20% услышанного и 30% увиденного, и более50% того, что он видит и слышит одновременно.</w:t>
      </w:r>
    </w:p>
    <w:p w:rsidR="004A25CA" w:rsidRDefault="004A25CA" w:rsidP="004A25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Презентационные материалы на логопедических занятиях могут применяться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A25CA" w:rsidRDefault="004A25CA" w:rsidP="004A25CA">
      <w:pPr>
        <w:pStyle w:val="a3"/>
        <w:numPr>
          <w:ilvl w:val="0"/>
          <w:numId w:val="4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Развития речевого дыхания;</w:t>
      </w:r>
    </w:p>
    <w:p w:rsidR="004A25CA" w:rsidRDefault="004A25CA" w:rsidP="004A25CA">
      <w:pPr>
        <w:pStyle w:val="a3"/>
        <w:numPr>
          <w:ilvl w:val="0"/>
          <w:numId w:val="4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Автоматизации поставленных звуков в слогах, словах, фразах и связной речи;</w:t>
      </w:r>
    </w:p>
    <w:p w:rsidR="004A25CA" w:rsidRDefault="004A25CA" w:rsidP="004A25CA">
      <w:pPr>
        <w:pStyle w:val="a3"/>
        <w:numPr>
          <w:ilvl w:val="0"/>
          <w:numId w:val="4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Дифференциации акустически близких звуков и графически сходных букв;</w:t>
      </w:r>
    </w:p>
    <w:p w:rsidR="004A25CA" w:rsidRDefault="004A25CA" w:rsidP="004A25CA">
      <w:pPr>
        <w:pStyle w:val="a3"/>
        <w:numPr>
          <w:ilvl w:val="0"/>
          <w:numId w:val="4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Развития фонематического восприятия;</w:t>
      </w:r>
    </w:p>
    <w:p w:rsidR="004A25CA" w:rsidRDefault="004A25CA" w:rsidP="004A25CA">
      <w:pPr>
        <w:pStyle w:val="a3"/>
        <w:numPr>
          <w:ilvl w:val="0"/>
          <w:numId w:val="4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элементарных и сложных форм фонематического анализа и синтеза;</w:t>
      </w:r>
    </w:p>
    <w:p w:rsidR="004A25CA" w:rsidRDefault="004A25CA" w:rsidP="004A25CA">
      <w:pPr>
        <w:pStyle w:val="a3"/>
        <w:numPr>
          <w:ilvl w:val="0"/>
          <w:numId w:val="4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Усвоения лексических тем;</w:t>
      </w:r>
    </w:p>
    <w:p w:rsidR="004A25CA" w:rsidRDefault="004A25CA" w:rsidP="004A25CA">
      <w:pPr>
        <w:pStyle w:val="a3"/>
        <w:numPr>
          <w:ilvl w:val="0"/>
          <w:numId w:val="4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Развития навыков словообразования и словоизменения;</w:t>
      </w:r>
    </w:p>
    <w:p w:rsidR="004A25CA" w:rsidRDefault="004A25CA" w:rsidP="004A25CA">
      <w:pPr>
        <w:pStyle w:val="a3"/>
        <w:numPr>
          <w:ilvl w:val="0"/>
          <w:numId w:val="4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Развития связной речи и познавательных способностей.</w:t>
      </w:r>
    </w:p>
    <w:p w:rsidR="004A25CA" w:rsidRDefault="004A25CA" w:rsidP="004A25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презентация:</w:t>
      </w:r>
    </w:p>
    <w:p w:rsidR="004A25CA" w:rsidRDefault="004A25CA" w:rsidP="004A25CA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и доходчиво изображает вещи, которые невозможно передать словами;</w:t>
      </w:r>
    </w:p>
    <w:p w:rsidR="004A25CA" w:rsidRDefault="004A25CA" w:rsidP="004A25CA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интерес и делает разнообразным процесс передачи информации;</w:t>
      </w:r>
    </w:p>
    <w:p w:rsidR="004A25CA" w:rsidRDefault="004A25CA" w:rsidP="004A25CA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 воздействие выступления.</w:t>
      </w:r>
    </w:p>
    <w:p w:rsidR="004A25CA" w:rsidRDefault="004A25CA" w:rsidP="004A25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Направления коррекционной работы с использованием ИКТ: </w:t>
      </w:r>
    </w:p>
    <w:p w:rsidR="004A25CA" w:rsidRDefault="004A25CA" w:rsidP="004A25CA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«Артикуляционная гимнастика»  </w:t>
      </w:r>
      <w:r>
        <w:rPr>
          <w:sz w:val="28"/>
          <w:szCs w:val="28"/>
        </w:rPr>
        <w:t>При помощи пособия </w:t>
      </w:r>
      <w:r>
        <w:rPr>
          <w:b/>
          <w:sz w:val="28"/>
          <w:szCs w:val="28"/>
        </w:rPr>
        <w:t>«</w:t>
      </w:r>
      <w:bookmarkStart w:id="0" w:name="id.80dd4d418801"/>
      <w:bookmarkEnd w:id="0"/>
      <w:r>
        <w:rPr>
          <w:b/>
          <w:sz w:val="28"/>
          <w:szCs w:val="28"/>
          <w:u w:val="single"/>
        </w:rPr>
        <w:t>Сказка о веселом язычке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 закрепляем правильное выполнение артикуляционных упражнений.</w:t>
      </w:r>
    </w:p>
    <w:p w:rsidR="004A25CA" w:rsidRDefault="004A25CA" w:rsidP="004A25CA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работы над </w:t>
      </w:r>
      <w:proofErr w:type="spellStart"/>
      <w:r>
        <w:rPr>
          <w:sz w:val="28"/>
          <w:szCs w:val="28"/>
        </w:rPr>
        <w:t>звукопроизносительным</w:t>
      </w:r>
      <w:proofErr w:type="spellEnd"/>
      <w:r>
        <w:rPr>
          <w:sz w:val="28"/>
          <w:szCs w:val="28"/>
        </w:rPr>
        <w:t xml:space="preserve"> компонентом речи я приобрела программу </w:t>
      </w:r>
      <w:r>
        <w:rPr>
          <w:b/>
          <w:sz w:val="28"/>
          <w:szCs w:val="28"/>
          <w:u w:val="single"/>
        </w:rPr>
        <w:t>«Домашний логопед»</w:t>
      </w:r>
      <w:r>
        <w:rPr>
          <w:sz w:val="28"/>
          <w:szCs w:val="28"/>
        </w:rPr>
        <w:t xml:space="preserve"> (пр-во «Пеликан Медиа», 2008). Программа </w:t>
      </w:r>
      <w:r>
        <w:rPr>
          <w:sz w:val="28"/>
          <w:szCs w:val="28"/>
        </w:rPr>
        <w:lastRenderedPageBreak/>
        <w:t xml:space="preserve">помогает в правильной постановке звуков. Кроме того, в программе записаны образцы правильного звукопроизношения (изолированный звук,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>, скороговорки</w:t>
      </w:r>
      <w:r>
        <w:rPr>
          <w:bCs/>
          <w:sz w:val="28"/>
          <w:szCs w:val="28"/>
        </w:rPr>
        <w:t>).</w:t>
      </w:r>
    </w:p>
    <w:p w:rsidR="004A25CA" w:rsidRDefault="004A25CA" w:rsidP="004A25CA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Слоговая структура. </w:t>
      </w:r>
      <w:r>
        <w:rPr>
          <w:sz w:val="28"/>
          <w:szCs w:val="28"/>
        </w:rPr>
        <w:t>Возможности  использования ИКТ при обрабатывании навыка развития слоговой структуры слова на занятиях по формированию лексико  - грамматических средств языка и связной речи.</w:t>
      </w:r>
    </w:p>
    <w:p w:rsidR="004A25CA" w:rsidRDefault="004A25CA" w:rsidP="004A25CA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Фонематические процессы</w:t>
      </w:r>
      <w:r>
        <w:rPr>
          <w:sz w:val="28"/>
          <w:szCs w:val="28"/>
        </w:rPr>
        <w:t xml:space="preserve"> у детей развиваются в речевых играх, при составлении звуковых схем, при обучении чтению. Но применение компьютерных игр с игровыми заданиями вызывает особый интерес. Яркие изображения, реальное звуковое сопровождение, ясный голос диктора (который непосредственно и искренне восхищается успехами ребёнка) – всё это есть в мультимедийном продукте </w:t>
      </w:r>
      <w:r>
        <w:rPr>
          <w:b/>
          <w:sz w:val="28"/>
          <w:szCs w:val="28"/>
          <w:u w:val="single"/>
        </w:rPr>
        <w:t>«Развитие речи», « Учимся говорить правильно»</w:t>
      </w:r>
      <w:r>
        <w:rPr>
          <w:sz w:val="28"/>
          <w:szCs w:val="28"/>
        </w:rPr>
        <w:t xml:space="preserve"> («Новый Диск», 2008), созданном при участии опытных логопедов.  Виды заданий разнообразны</w:t>
      </w:r>
      <w:r>
        <w:rPr>
          <w:bCs/>
          <w:sz w:val="28"/>
          <w:szCs w:val="28"/>
        </w:rPr>
        <w:t>: </w:t>
      </w:r>
      <w:r>
        <w:rPr>
          <w:sz w:val="28"/>
          <w:szCs w:val="28"/>
        </w:rPr>
        <w:t>«послушай – определи нужный звук (изолированный, в слоге, в слове)», «распредели картинки по наличию звука», «посчитай слоги».</w:t>
      </w:r>
    </w:p>
    <w:p w:rsidR="004A25CA" w:rsidRDefault="004A25CA" w:rsidP="004A25CA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Подготовка к обучению грамоте. </w:t>
      </w:r>
      <w:r>
        <w:rPr>
          <w:sz w:val="28"/>
          <w:szCs w:val="28"/>
        </w:rPr>
        <w:t xml:space="preserve">Для подготовки к обучению грамоте эффективен </w:t>
      </w:r>
      <w:r>
        <w:rPr>
          <w:b/>
          <w:sz w:val="28"/>
          <w:szCs w:val="28"/>
          <w:u w:val="single"/>
        </w:rPr>
        <w:t>«</w:t>
      </w:r>
      <w:proofErr w:type="spellStart"/>
      <w:r>
        <w:rPr>
          <w:b/>
          <w:sz w:val="28"/>
          <w:szCs w:val="28"/>
          <w:u w:val="single"/>
        </w:rPr>
        <w:t>Букварик-Смешарик</w:t>
      </w:r>
      <w:proofErr w:type="spellEnd"/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(«студия Петербург», 2006). Эта компьютерная игра позволяет соединить звук с буквой. Дети слушают рассказ о приключениях любимых героев, затем видят текст этого рассказа и должны выделить определённую букву во всех словах текста.      </w:t>
      </w:r>
    </w:p>
    <w:p w:rsidR="004A25CA" w:rsidRDefault="004A25CA" w:rsidP="004A25CA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Буквенный </w:t>
      </w:r>
      <w:proofErr w:type="spellStart"/>
      <w:r>
        <w:rPr>
          <w:bCs/>
          <w:sz w:val="28"/>
          <w:szCs w:val="28"/>
        </w:rPr>
        <w:t>гнозис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праксис</w:t>
      </w:r>
      <w:proofErr w:type="spellEnd"/>
      <w:r>
        <w:rPr>
          <w:bCs/>
          <w:sz w:val="28"/>
          <w:szCs w:val="28"/>
        </w:rPr>
        <w:t>. </w:t>
      </w:r>
      <w:r>
        <w:rPr>
          <w:sz w:val="28"/>
          <w:szCs w:val="28"/>
        </w:rPr>
        <w:t>Как формировать образ буквы с помощью ИКТ и Интернет – технологий.</w:t>
      </w:r>
    </w:p>
    <w:p w:rsidR="004A25CA" w:rsidRDefault="004A25CA" w:rsidP="004A25CA">
      <w:pPr>
        <w:pStyle w:val="a3"/>
        <w:numPr>
          <w:ilvl w:val="0"/>
          <w:numId w:val="6"/>
        </w:numPr>
        <w:spacing w:line="276" w:lineRule="auto"/>
        <w:ind w:hanging="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мультимедийных презентаций проводятся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и зрительная гимнастика.</w:t>
      </w:r>
    </w:p>
    <w:p w:rsidR="004A25CA" w:rsidRDefault="004A25CA" w:rsidP="004A25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Варианты преподнесения материала обусловлены функциями и возможностями компьютерных программ. Это – текстовые материалы и карточки, набранные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презентации в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готовые и найденные в Интернете компьютерные обучающие и развивающие игры. Их можно найти на сайте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«Самоучка», «Отличник»,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Логозаврия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», «портал «Солнышко».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Рынок предлагает сегодня большое количество лазерных дисков с игровыми и учебными программами, энциклопедиями и словарями, предназначенными для детей младшего школьного возраста. Разработанные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электронные учебные пособия положительно воспринимаются детьми и успешно используются в образовательном процессе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 «Игры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Букварик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Смешарик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», «Баба Яга учится читать», «Почитай – ка»,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Гарфилд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малышам «Учим буквы и слова»,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Большой плюс ИКТ: система сам обеспечивает контроль, даёт возможности самопроверки. Значительное повышение качества демонстрационных материалов – иллюстраций, возможность показа видеофрагментов, оперативность управления и возможность компактного хранения больших объёмов информации.    ИКТ позволяет значительно повысить мотивационную готовность к проведению коррекционных занятий путём моделирования коррекционно – развивающей компьютерной среды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лучшить отработку изучаемого материала, повысить эффективность обучения.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современных компьютерных технологий на занятиях оказывает положительное влияние на развитие познавательной мотивации, произвольного внимания и памяти детей, самостоятельности,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сосредоточённости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усидчивости, сопереживанию, произвольной моторики пальцев рук, творческого воображения, словарного запаса. ИКТ помогают развивать наглядно-образное мышление.</w:t>
      </w:r>
    </w:p>
    <w:p w:rsidR="004A25CA" w:rsidRDefault="004A25CA" w:rsidP="004A25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Применение ИКТ в логопедической  работе позволяет сделать мне следующие выводы: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– компьютер становится необходимым средством обучения детей с нарушениями речи;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– использование ИКТ в большинстве случаев повышает мотивацию ребенка к логопедическим занятиям, способствует повышению речевой и познавательной активности;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– способствует повышению самооценки ребенка (система поощрений – компьютерные герои, затем рисунки с компьютерными героями).</w:t>
      </w:r>
    </w:p>
    <w:p w:rsidR="004A25CA" w:rsidRDefault="004A25CA" w:rsidP="004A25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5CA" w:rsidRDefault="004A25CA" w:rsidP="004A25CA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</w:p>
    <w:p w:rsidR="004A25CA" w:rsidRDefault="004A25CA" w:rsidP="004A25CA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Захарова И.Г. «Информационные технологии в образовании»: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 для студентов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учеб. заведений. – М., 2003</w:t>
      </w:r>
    </w:p>
    <w:p w:rsidR="004A25CA" w:rsidRDefault="004A25CA" w:rsidP="004A25C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Кадочникова Н.К. Использование интерактивной доски на логопедических занятиях // Логопед, №1, 2012.</w:t>
      </w:r>
    </w:p>
    <w:p w:rsidR="004A25CA" w:rsidRDefault="004A25CA" w:rsidP="004A25CA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Калинина Т.В. Управление </w:t>
      </w:r>
      <w:proofErr w:type="spellStart"/>
      <w:r>
        <w:rPr>
          <w:sz w:val="28"/>
          <w:szCs w:val="28"/>
        </w:rPr>
        <w:t>ДОУ</w:t>
      </w:r>
      <w:proofErr w:type="gramStart"/>
      <w:r>
        <w:rPr>
          <w:sz w:val="28"/>
          <w:szCs w:val="28"/>
        </w:rPr>
        <w:t>«Н</w:t>
      </w:r>
      <w:proofErr w:type="gramEnd"/>
      <w:r>
        <w:rPr>
          <w:sz w:val="28"/>
          <w:szCs w:val="28"/>
        </w:rPr>
        <w:t>овые</w:t>
      </w:r>
      <w:proofErr w:type="spellEnd"/>
      <w:r>
        <w:rPr>
          <w:sz w:val="28"/>
          <w:szCs w:val="28"/>
        </w:rPr>
        <w:t xml:space="preserve"> информационные технологии»: учебно-методическое пособие. – М.: Сфера 2008</w:t>
      </w:r>
    </w:p>
    <w:p w:rsidR="004A25CA" w:rsidRDefault="004A25CA" w:rsidP="004A25C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Пышненко А.Э. Использование интерактивной доски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Smart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Board</w:t>
      </w:r>
      <w:proofErr w:type="spellEnd"/>
      <w:r>
        <w:rPr>
          <w:rFonts w:ascii="Times New Roman" w:hAnsi="Times New Roman" w:cs="Times New Roman"/>
          <w:sz w:val="28"/>
          <w:szCs w:val="28"/>
        </w:rPr>
        <w:t>” при организации и проведении письменных проверочных работ на логопедических занятиях с детьми с задержкой психического развития и нарушением интеллекта.</w:t>
      </w:r>
    </w:p>
    <w:p w:rsidR="004A25CA" w:rsidRDefault="004A25CA" w:rsidP="004A25C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 Использование информационно-коммуникационных технологий в коррекционно-развивающей работе учителя-логопеда - http://festival.1september.ru </w:t>
      </w:r>
    </w:p>
    <w:p w:rsidR="004A25CA" w:rsidRDefault="004A25CA" w:rsidP="004A25C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Розова Ю.Е., Коробченко Т.В. Использование мультимедийных презентаций для повышения эффективности логопедических занятий. Инновации в коррекции нарушений речи у детей и подростков. Сборник материалов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научно-практической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конференций с международным участием. - Санкт-Петербург, ЦДК проф. Л.Б. Баряевой,2011г. - http://nsportal.ru/node/89365 </w:t>
      </w:r>
    </w:p>
    <w:p w:rsidR="004A25CA" w:rsidRDefault="004A25CA" w:rsidP="004A25CA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648585" cy="2035810"/>
            <wp:effectExtent l="95250" t="95250" r="75565" b="97790"/>
            <wp:docPr id="14" name="Рисунок 14" descr="G:\DCIM\101PHOTO\SAM_00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G:\DCIM\101PHOTO\SAM_00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9069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79370" cy="1992630"/>
            <wp:effectExtent l="95250" t="95250" r="87630" b="83820"/>
            <wp:docPr id="8" name="Рисунок 8" descr="G:\DCIM\101PHOTO\SAM_00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G:\DCIM\101PHOTO\SAM_00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8548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A25CA" w:rsidRDefault="004A25CA" w:rsidP="004A25CA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A25CA" w:rsidRDefault="004A25CA" w:rsidP="004A25CA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A25CA" w:rsidRDefault="004A25CA" w:rsidP="004A25CA"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48585" cy="2035810"/>
            <wp:effectExtent l="95250" t="95250" r="94615" b="97790"/>
            <wp:docPr id="11" name="Рисунок 11" descr="G:\DCIM\101PHOTO\SAM_00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G:\DCIM\101PHOTO\SAM_00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942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65730" cy="2035810"/>
            <wp:effectExtent l="95250" t="95250" r="77470" b="97790"/>
            <wp:docPr id="13" name="Рисунок 13" descr="G:\фото для аттестаии 2\SAM_62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G:\фото для аттестаии 2\SAM_6256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9069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D3C0D" w:rsidRDefault="00ED3C0D">
      <w:bookmarkStart w:id="1" w:name="_GoBack"/>
      <w:bookmarkEnd w:id="1"/>
    </w:p>
    <w:sectPr w:rsidR="00ED3C0D" w:rsidSect="004A2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0BE"/>
    <w:multiLevelType w:val="hybridMultilevel"/>
    <w:tmpl w:val="11682B6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5A6718C"/>
    <w:multiLevelType w:val="hybridMultilevel"/>
    <w:tmpl w:val="A4EEE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11DE7"/>
    <w:multiLevelType w:val="hybridMultilevel"/>
    <w:tmpl w:val="3EC8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72442"/>
    <w:multiLevelType w:val="multilevel"/>
    <w:tmpl w:val="58EC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D21A98"/>
    <w:multiLevelType w:val="multilevel"/>
    <w:tmpl w:val="F62C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F2651"/>
    <w:multiLevelType w:val="multilevel"/>
    <w:tmpl w:val="7A42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5D2FC9"/>
    <w:multiLevelType w:val="multilevel"/>
    <w:tmpl w:val="F55A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B9"/>
    <w:rsid w:val="004A25CA"/>
    <w:rsid w:val="00B373B9"/>
    <w:rsid w:val="00E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5CA"/>
  </w:style>
  <w:style w:type="paragraph" w:styleId="a4">
    <w:name w:val="Balloon Text"/>
    <w:basedOn w:val="a"/>
    <w:link w:val="a5"/>
    <w:uiPriority w:val="99"/>
    <w:semiHidden/>
    <w:unhideWhenUsed/>
    <w:rsid w:val="004A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5CA"/>
  </w:style>
  <w:style w:type="paragraph" w:styleId="a4">
    <w:name w:val="Balloon Text"/>
    <w:basedOn w:val="a"/>
    <w:link w:val="a5"/>
    <w:uiPriority w:val="99"/>
    <w:semiHidden/>
    <w:unhideWhenUsed/>
    <w:rsid w:val="004A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2018-06-03T08:16:00Z</dcterms:created>
  <dcterms:modified xsi:type="dcterms:W3CDTF">2018-06-03T08:16:00Z</dcterms:modified>
</cp:coreProperties>
</file>