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B3" w:rsidRPr="00C317E7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317E7">
        <w:rPr>
          <w:rFonts w:ascii="Times New Roman" w:hAnsi="Times New Roman" w:cs="Times New Roman"/>
          <w:sz w:val="32"/>
          <w:szCs w:val="32"/>
        </w:rPr>
        <w:t>МБДОУ «Детский сад № 106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317E7">
        <w:rPr>
          <w:rFonts w:ascii="Times New Roman" w:hAnsi="Times New Roman" w:cs="Times New Roman"/>
          <w:sz w:val="32"/>
          <w:szCs w:val="32"/>
        </w:rPr>
        <w:t>комбинированного вида»</w:t>
      </w:r>
    </w:p>
    <w:bookmarkEnd w:id="0"/>
    <w:p w:rsidR="00800BB3" w:rsidRDefault="00800BB3" w:rsidP="0080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</w:t>
      </w:r>
    </w:p>
    <w:p w:rsidR="00406FCF" w:rsidRDefault="00406FCF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Формирования математических представлений</w:t>
      </w:r>
    </w:p>
    <w:p w:rsidR="00800BB3" w:rsidRDefault="00406FCF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у</w:t>
      </w:r>
      <w:r w:rsidR="00800BB3" w:rsidRPr="00800BB3">
        <w:rPr>
          <w:rFonts w:ascii="Times New Roman" w:hAnsi="Times New Roman" w:cs="Times New Roman"/>
          <w:b/>
          <w:sz w:val="36"/>
          <w:szCs w:val="36"/>
        </w:rPr>
        <w:t xml:space="preserve"> детей 3-4 лет</w:t>
      </w: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 xml:space="preserve"> посредством игр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00BB3">
        <w:rPr>
          <w:rFonts w:ascii="Times New Roman" w:hAnsi="Times New Roman" w:cs="Times New Roman"/>
          <w:b/>
          <w:sz w:val="36"/>
          <w:szCs w:val="36"/>
        </w:rPr>
        <w:t xml:space="preserve">с логическими блоками </w:t>
      </w:r>
      <w:proofErr w:type="spellStart"/>
      <w:r w:rsidRPr="00800BB3">
        <w:rPr>
          <w:rFonts w:ascii="Times New Roman" w:hAnsi="Times New Roman" w:cs="Times New Roman"/>
          <w:b/>
          <w:sz w:val="36"/>
          <w:szCs w:val="36"/>
        </w:rPr>
        <w:t>Дьенеша</w:t>
      </w:r>
      <w:proofErr w:type="spellEnd"/>
      <w:r w:rsidRPr="00800B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00BB3" w:rsidRPr="00800BB3" w:rsidRDefault="00800BB3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 xml:space="preserve">и цветными палочками </w:t>
      </w:r>
      <w:proofErr w:type="spellStart"/>
      <w:r w:rsidRPr="00800BB3">
        <w:rPr>
          <w:rFonts w:ascii="Times New Roman" w:hAnsi="Times New Roman" w:cs="Times New Roman"/>
          <w:b/>
          <w:sz w:val="36"/>
          <w:szCs w:val="36"/>
        </w:rPr>
        <w:t>Кюизенера</w:t>
      </w:r>
      <w:proofErr w:type="spellEnd"/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Автор: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Е.С.Ахматова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воспитатель.</w:t>
      </w: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  <w:r w:rsidRPr="00C317E7">
        <w:rPr>
          <w:rFonts w:ascii="Times New Roman" w:hAnsi="Times New Roman" w:cs="Times New Roman"/>
          <w:sz w:val="32"/>
          <w:szCs w:val="32"/>
        </w:rPr>
        <w:t>г. Каменск-Уральский</w:t>
      </w: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2017 г. </w:t>
      </w:r>
    </w:p>
    <w:p w:rsidR="00800BB3" w:rsidRPr="00800BB3" w:rsidRDefault="00800BB3" w:rsidP="00800BB3">
      <w:pPr>
        <w:rPr>
          <w:rFonts w:ascii="Times New Roman" w:hAnsi="Times New Roman" w:cs="Times New Roman"/>
          <w:b/>
          <w:sz w:val="28"/>
          <w:szCs w:val="28"/>
        </w:rPr>
      </w:pPr>
      <w:r w:rsidRPr="00800BB3">
        <w:rPr>
          <w:rFonts w:ascii="Times New Roman" w:hAnsi="Times New Roman" w:cs="Times New Roman"/>
          <w:b/>
          <w:sz w:val="28"/>
          <w:szCs w:val="28"/>
        </w:rPr>
        <w:lastRenderedPageBreak/>
        <w:t>План работы: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spellStart"/>
      <w:r w:rsidRPr="000F0E15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0F0E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F0E15">
        <w:rPr>
          <w:rFonts w:ascii="Times New Roman" w:hAnsi="Times New Roman" w:cs="Times New Roman"/>
          <w:sz w:val="28"/>
          <w:szCs w:val="28"/>
        </w:rPr>
        <w:t>ехнологии</w:t>
      </w:r>
      <w:proofErr w:type="spellEnd"/>
      <w:r w:rsidRPr="000F0E15">
        <w:rPr>
          <w:rFonts w:ascii="Times New Roman" w:hAnsi="Times New Roman" w:cs="Times New Roman"/>
          <w:sz w:val="28"/>
          <w:szCs w:val="28"/>
        </w:rPr>
        <w:t xml:space="preserve"> «Логические блоки </w:t>
      </w:r>
      <w:proofErr w:type="spellStart"/>
      <w:r w:rsidRPr="000F0E1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0F0E15">
        <w:rPr>
          <w:rFonts w:ascii="Times New Roman" w:hAnsi="Times New Roman" w:cs="Times New Roman"/>
          <w:sz w:val="28"/>
          <w:szCs w:val="28"/>
        </w:rPr>
        <w:t xml:space="preserve">» и «Цветные палочки </w:t>
      </w:r>
      <w:proofErr w:type="spellStart"/>
      <w:r w:rsidRPr="000F0E1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F0E15">
        <w:rPr>
          <w:rFonts w:ascii="Times New Roman" w:hAnsi="Times New Roman" w:cs="Times New Roman"/>
          <w:sz w:val="28"/>
          <w:szCs w:val="28"/>
        </w:rPr>
        <w:t>».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Цель.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Задачи.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Методы и формы.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Планируемый результат.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Ресурсное обеспечение.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Перспективный план.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Приложение.</w:t>
      </w:r>
    </w:p>
    <w:p w:rsidR="00800BB3" w:rsidRP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Pr="00800BB3" w:rsidRDefault="00800BB3" w:rsidP="00800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3ED4" w:rsidRDefault="001B3ED4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Pr="00992A48" w:rsidRDefault="000F0E15" w:rsidP="000F0E15">
      <w:pPr>
        <w:rPr>
          <w:rFonts w:ascii="Times New Roman" w:hAnsi="Times New Roman" w:cs="Times New Roman"/>
          <w:sz w:val="44"/>
          <w:szCs w:val="44"/>
        </w:rPr>
      </w:pPr>
    </w:p>
    <w:p w:rsidR="000F0E15" w:rsidRDefault="000F0E15" w:rsidP="000F0E15">
      <w:pPr>
        <w:jc w:val="right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lastRenderedPageBreak/>
        <w:t xml:space="preserve"> «Расскажи – и я забуду,</w:t>
      </w:r>
      <w:r w:rsidRPr="00992A48">
        <w:rPr>
          <w:rFonts w:ascii="Times New Roman" w:hAnsi="Times New Roman" w:cs="Times New Roman"/>
          <w:sz w:val="24"/>
          <w:szCs w:val="24"/>
        </w:rPr>
        <w:br/>
        <w:t>покажи – и я запомню,</w:t>
      </w:r>
      <w:r w:rsidRPr="00992A48">
        <w:rPr>
          <w:rFonts w:ascii="Times New Roman" w:hAnsi="Times New Roman" w:cs="Times New Roman"/>
          <w:sz w:val="24"/>
          <w:szCs w:val="24"/>
        </w:rPr>
        <w:br/>
        <w:t>дай попробовать – и я пойму»</w:t>
      </w:r>
      <w:r w:rsidRPr="00992A48">
        <w:rPr>
          <w:rFonts w:ascii="Times New Roman" w:hAnsi="Times New Roman" w:cs="Times New Roman"/>
          <w:sz w:val="24"/>
          <w:szCs w:val="24"/>
        </w:rPr>
        <w:br/>
      </w:r>
      <w:r w:rsidRPr="00992A4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Конфуций</w:t>
      </w:r>
    </w:p>
    <w:p w:rsidR="000F0E15" w:rsidRPr="000F0E15" w:rsidRDefault="000F0E15" w:rsidP="000F0E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0E15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0F0E15" w:rsidRPr="000F0E15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E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0F0E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t>Одна из важнейших задач воспитания маленького ре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softHyphen/>
        <w:t>бенка</w:t>
      </w:r>
      <w:r w:rsidRPr="000F0E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t>— развитие его ума,</w:t>
      </w:r>
      <w:r w:rsidRPr="000F0E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t>формирование таких мысли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тельных умений и способностей, которые позволяют легко осваивать новое. На решение этой задачи должны быть направлены содержание и методы подготовки мышления дошкольников к школьному обучению, в частности </w:t>
      </w:r>
      <w:proofErr w:type="spellStart"/>
      <w:r w:rsidRPr="000F0E15">
        <w:rPr>
          <w:rFonts w:ascii="Times New Roman" w:hAnsi="Times New Roman" w:cs="Times New Roman"/>
          <w:sz w:val="24"/>
          <w:szCs w:val="24"/>
          <w:lang w:eastAsia="ru-RU"/>
        </w:rPr>
        <w:t>предматематической</w:t>
      </w:r>
      <w:proofErr w:type="spellEnd"/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подготовки. В современных условиях, в мире новых компьютерных технологий и информационной цивилизации недостаточно научить детей счёту, измерению, вычислению. Особо важная задача – формирование способности самостоятельно и творчески мыслить.</w:t>
      </w:r>
    </w:p>
    <w:p w:rsidR="000F0E15" w:rsidRPr="000F0E15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Решению этой задачи помогают  развивающие игры, уникальные по своим развивающим возможностям дидактические материалы – логические блоки </w:t>
      </w:r>
      <w:proofErr w:type="spellStart"/>
      <w:r w:rsidRPr="000F0E15"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и палочки </w:t>
      </w:r>
      <w:proofErr w:type="spellStart"/>
      <w:r w:rsidRPr="000F0E15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. Использование этих игр позволяет развивать в детях творческое начало, которое проявляется в умении рассуждать, решать нестандартные задачи, генерировать идеи, сочинять сказки, фантазировать, конструировать и т. д. </w:t>
      </w:r>
    </w:p>
    <w:p w:rsidR="000F0E15" w:rsidRPr="000F0E15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Единственный язык, который легко даётся детям – это язык игры. В игре малыши узнают мир и усваивают систему отношений в обществе, развиваются, формируются как личности. Игра и игровые приёмы позволяют раскрыть перед детьми смысл математических заданий, заинтересовать их. Кроме того, игра позволяет создать условия, при которых ребёнок усваивает математические знания самостоятельно, без принуждения со стороны взрослого. И это, конечно, стимулирует интерес к получению знаний.</w:t>
      </w:r>
    </w:p>
    <w:p w:rsidR="000F0E15" w:rsidRPr="000F0E15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         Логические блоки  </w:t>
      </w:r>
      <w:proofErr w:type="spellStart"/>
      <w:r w:rsidRPr="000F0E15"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и палочки  </w:t>
      </w:r>
      <w:proofErr w:type="spellStart"/>
      <w:r w:rsidRPr="000F0E15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в моей деятельности являются одновременно и орудием профессионального труда,  и инструментом учебно-познавательной деятельности ребёнка. Занимательность этого дидактического материала оживляет ту математику, которую многие считают сухой, неинтересной и далекой от жизни детей. </w:t>
      </w:r>
    </w:p>
    <w:p w:rsidR="000F0E15" w:rsidRDefault="000F0E15" w:rsidP="000F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Десять причин, почему для воспитания и образования детей необходимо использовать блоки </w:t>
      </w:r>
      <w:proofErr w:type="spellStart"/>
      <w:r w:rsidRPr="00992A48">
        <w:rPr>
          <w:rFonts w:ascii="Times New Roman" w:hAnsi="Times New Roman" w:cs="Times New Roman"/>
          <w:b/>
          <w:sz w:val="24"/>
          <w:szCs w:val="24"/>
          <w:lang w:eastAsia="ru-RU"/>
        </w:rPr>
        <w:t>Дьенеша</w:t>
      </w:r>
      <w:proofErr w:type="spellEnd"/>
      <w:r w:rsidRPr="00992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палочки </w:t>
      </w:r>
      <w:proofErr w:type="spellStart"/>
      <w:r w:rsidRPr="00992A48">
        <w:rPr>
          <w:rFonts w:ascii="Times New Roman" w:hAnsi="Times New Roman" w:cs="Times New Roman"/>
          <w:b/>
          <w:sz w:val="24"/>
          <w:szCs w:val="24"/>
          <w:lang w:eastAsia="ru-RU"/>
        </w:rPr>
        <w:t>Кюизенера</w:t>
      </w:r>
      <w:proofErr w:type="spellEnd"/>
      <w:r w:rsidRPr="00992A4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F0E15" w:rsidRPr="00992A48" w:rsidRDefault="000F0E15" w:rsidP="000F0E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Блоки и палочки - один из немногих дидактических материалов, дающих возможность формировать у ребёнка комплекс необходимых интеллектуальных умений, от сенсорных к </w:t>
      </w:r>
      <w:proofErr w:type="gramStart"/>
      <w:r w:rsidRPr="00992A48">
        <w:rPr>
          <w:rFonts w:ascii="Times New Roman" w:hAnsi="Times New Roman" w:cs="Times New Roman"/>
          <w:sz w:val="24"/>
          <w:szCs w:val="24"/>
          <w:lang w:eastAsia="ru-RU"/>
        </w:rPr>
        <w:t>мыслительным</w:t>
      </w:r>
      <w:proofErr w:type="gramEnd"/>
      <w:r w:rsidRPr="00992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Многие математические представления ребёнок получает играя.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Блоки и палочки учат ребёнка ориентироваться как в </w:t>
      </w:r>
      <w:proofErr w:type="gramStart"/>
      <w:r w:rsidRPr="00992A48">
        <w:rPr>
          <w:rFonts w:ascii="Times New Roman" w:hAnsi="Times New Roman" w:cs="Times New Roman"/>
          <w:sz w:val="24"/>
          <w:szCs w:val="24"/>
          <w:lang w:eastAsia="ru-RU"/>
        </w:rPr>
        <w:t>двухмерном</w:t>
      </w:r>
      <w:proofErr w:type="gramEnd"/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, так и в трёхмерном пространствах.                                                                                                           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Благодаря блокам и палочкам развивается логическое мышление.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Блоки и палочки обеспечивают возможность получать знания в результате исследований.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Ставя задачи разной сложности, блоки и палочки можно использовать и в семье, и в дошкольных учреждениях, и в школе.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Игры с блоками и палочками дают возможность детям объединяться, что позволяет им научиться работать в команде, содержательно общаться.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Блоки и палочки содействуют развитию восприятия, памяти, воображения, речи.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Блоки и палочки могут быть использованы в диагностических целях.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Этот материал может быть использован во всех образовательных областях.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           Развитие у детей познавательной активности и интеллектуальн</w:t>
      </w:r>
      <w:proofErr w:type="gramStart"/>
      <w:r w:rsidRPr="00992A48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творческих способностей через совместную познавательно- исследовательскую, игровую деятельность.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Задачи.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Воспитательные:</w:t>
      </w:r>
    </w:p>
    <w:p w:rsidR="000F0E15" w:rsidRPr="00992A48" w:rsidRDefault="000F0E15" w:rsidP="000F0E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инициативность посредством решения интеллектуальных задач,</w:t>
      </w:r>
    </w:p>
    <w:p w:rsidR="000F0E15" w:rsidRPr="00992A48" w:rsidRDefault="000F0E15" w:rsidP="000F0E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воспитывать уверенность в себе посредством создания ситуации успеха в игровой, познавательн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</w:t>
      </w:r>
    </w:p>
    <w:p w:rsidR="000F0E15" w:rsidRPr="00992A48" w:rsidRDefault="000F0E15" w:rsidP="000F0E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воспитывать потребность в доброжелательных отношениях с другими детьми посредством организации парной формы организации деятельности,</w:t>
      </w:r>
    </w:p>
    <w:p w:rsidR="000F0E15" w:rsidRPr="00992A48" w:rsidRDefault="000F0E15" w:rsidP="000F0E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воспитывать готовность к взаимопомощи в процессе общения 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взрослым и сверстниками,</w:t>
      </w:r>
    </w:p>
    <w:p w:rsidR="000F0E15" w:rsidRPr="00992A48" w:rsidRDefault="000F0E15" w:rsidP="000F0E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воспитывать интерес к исследовательской деятельности посредством стимулирования занимательным содержанием.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0F0E15" w:rsidRPr="00992A48" w:rsidRDefault="000F0E15" w:rsidP="000F0E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>развивать сенсорные способности (восприятие  цвета, формы, величины, пространственных отношений и др.) в процессе обследовательских действий,</w:t>
      </w:r>
    </w:p>
    <w:p w:rsidR="000F0E15" w:rsidRPr="00992A48" w:rsidRDefault="000F0E15" w:rsidP="000F0E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>развивать эмоции детей  посредством создания ситуаций удивления,</w:t>
      </w:r>
      <w:r w:rsidRPr="00992A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0E15" w:rsidRPr="00992A48" w:rsidRDefault="000F0E15" w:rsidP="000F0E1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радости, занимательности, эмоциональных переживаний и пр.),</w:t>
      </w:r>
    </w:p>
    <w:p w:rsidR="000F0E15" w:rsidRPr="00992A48" w:rsidRDefault="000F0E15" w:rsidP="000F0E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>развивать мелкую моторику, зрительно-моторную координацию в процессе выполнения игровых заданий с дидактическим материалом,</w:t>
      </w:r>
    </w:p>
    <w:p w:rsidR="000F0E15" w:rsidRPr="00992A48" w:rsidRDefault="000F0E15" w:rsidP="000F0E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>развивать связную, грамматически правильную диалогическую (монологическую) речь</w:t>
      </w:r>
      <w:r w:rsidRPr="00992A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2A48">
        <w:rPr>
          <w:rFonts w:ascii="Times New Roman" w:hAnsi="Times New Roman" w:cs="Times New Roman"/>
          <w:sz w:val="24"/>
          <w:szCs w:val="24"/>
        </w:rPr>
        <w:t>в процессе драматизации сказки, участия в беседе, составлении рассказа.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0F0E15" w:rsidRPr="00992A48" w:rsidRDefault="000F0E15" w:rsidP="000F0E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учить детей ориентироваться в сенсорных эталонах (узнавать и называть цвет, форму, размер, количество предметов), </w:t>
      </w:r>
    </w:p>
    <w:p w:rsidR="000F0E15" w:rsidRPr="00992A48" w:rsidRDefault="000F0E15" w:rsidP="000F0E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формировать умение ориентироваться в пространстве (группы, листа бумаги и т. д.), </w:t>
      </w:r>
    </w:p>
    <w:p w:rsidR="000F0E15" w:rsidRPr="00992A48" w:rsidRDefault="000F0E15" w:rsidP="000F0E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научить детей обследовать предметы, побуждать включать движения рук по предмету в процесс знакомства с ним (обводить руками части предмета, гладить их и т.д.).</w:t>
      </w:r>
    </w:p>
    <w:p w:rsidR="000F0E15" w:rsidRPr="00992A48" w:rsidRDefault="000F0E15" w:rsidP="000F0E1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F0E15" w:rsidRDefault="000F0E15" w:rsidP="000F0E1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92A48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етоды и формы.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>Словесные методы:</w:t>
      </w:r>
      <w:r w:rsidRPr="00992A48">
        <w:rPr>
          <w:rFonts w:ascii="Times New Roman" w:hAnsi="Times New Roman" w:cs="Times New Roman"/>
          <w:sz w:val="24"/>
          <w:szCs w:val="24"/>
        </w:rPr>
        <w:t xml:space="preserve"> беседа, рассказ воспитателя, чтение художественной литературы.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>Наглядные методы:</w:t>
      </w:r>
      <w:r w:rsidRPr="00992A48">
        <w:rPr>
          <w:rFonts w:ascii="Times New Roman" w:hAnsi="Times New Roman" w:cs="Times New Roman"/>
          <w:sz w:val="24"/>
          <w:szCs w:val="24"/>
        </w:rPr>
        <w:t xml:space="preserve"> прямы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воспитатель показывает способы действия и косвенные- воспитатель побуждает ребёнка к самостоятельному действию.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>Практические методы:</w:t>
      </w:r>
      <w:r w:rsidRPr="00992A48">
        <w:rPr>
          <w:rFonts w:ascii="Times New Roman" w:hAnsi="Times New Roman" w:cs="Times New Roman"/>
          <w:sz w:val="24"/>
          <w:szCs w:val="24"/>
        </w:rPr>
        <w:t xml:space="preserve"> работа с альбомами, участие в драматизации сказок.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>Игровые методы:</w:t>
      </w:r>
      <w:r w:rsidRPr="00992A48">
        <w:rPr>
          <w:rFonts w:ascii="Times New Roman" w:hAnsi="Times New Roman" w:cs="Times New Roman"/>
          <w:sz w:val="24"/>
          <w:szCs w:val="24"/>
        </w:rPr>
        <w:t xml:space="preserve"> применение всех видов игр (подвижные, дидактические, малоподвижные, пальчиковые, сюжетн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ролевые, театральные).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Формы реализации: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bCs/>
          <w:iCs/>
          <w:sz w:val="24"/>
          <w:szCs w:val="24"/>
        </w:rPr>
        <w:t>Непосредственно-образовательная деятельность</w:t>
      </w:r>
      <w:r w:rsidRPr="00992A48">
        <w:rPr>
          <w:rFonts w:ascii="Times New Roman" w:hAnsi="Times New Roman" w:cs="Times New Roman"/>
          <w:sz w:val="24"/>
          <w:szCs w:val="24"/>
        </w:rPr>
        <w:t>: социальн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коммуникативное развитие, познавательное развитие, речевое развитие, художественно- эстетическое развитие, физическое развитие.</w:t>
      </w:r>
    </w:p>
    <w:p w:rsidR="000F0E15" w:rsidRPr="00992A48" w:rsidRDefault="000F0E15" w:rsidP="000F0E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bCs/>
          <w:iCs/>
          <w:sz w:val="24"/>
          <w:szCs w:val="24"/>
        </w:rPr>
        <w:t>Образовательная область в режимных моментах</w:t>
      </w:r>
      <w:r w:rsidRPr="00992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992A48">
        <w:rPr>
          <w:rFonts w:ascii="Times New Roman" w:hAnsi="Times New Roman" w:cs="Times New Roman"/>
          <w:sz w:val="24"/>
          <w:szCs w:val="24"/>
        </w:rPr>
        <w:t>наблюдения, игра, игровые упражнения, обсуждения.</w:t>
      </w:r>
    </w:p>
    <w:p w:rsidR="000F0E15" w:rsidRPr="00992A48" w:rsidRDefault="000F0E15" w:rsidP="000F0E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bCs/>
          <w:iCs/>
          <w:sz w:val="24"/>
          <w:szCs w:val="24"/>
        </w:rPr>
        <w:t>Образовательная деятельность в разных видах детской деятельности</w:t>
      </w:r>
      <w:r w:rsidRPr="00992A48">
        <w:rPr>
          <w:rFonts w:ascii="Times New Roman" w:hAnsi="Times New Roman" w:cs="Times New Roman"/>
          <w:sz w:val="24"/>
          <w:szCs w:val="24"/>
        </w:rPr>
        <w:t>: игры (дидактические, сюжетно-ролевые, подвижные, театрализованные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>, тематические досуги, проектная деятельность.</w:t>
      </w:r>
    </w:p>
    <w:p w:rsidR="000F0E15" w:rsidRPr="00992A48" w:rsidRDefault="000F0E15" w:rsidP="000F0E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bCs/>
          <w:iCs/>
          <w:sz w:val="24"/>
          <w:szCs w:val="24"/>
        </w:rPr>
        <w:t>Самостоятельная деятельность:</w:t>
      </w:r>
      <w:r w:rsidRPr="00992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sz w:val="24"/>
          <w:szCs w:val="24"/>
        </w:rPr>
        <w:t>игры (дидактические, сюжетно-ролевые), работа с альбомами.</w:t>
      </w:r>
    </w:p>
    <w:p w:rsidR="000F0E15" w:rsidRPr="00992A48" w:rsidRDefault="000F0E15" w:rsidP="000F0E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bCs/>
          <w:iCs/>
          <w:sz w:val="24"/>
          <w:szCs w:val="24"/>
        </w:rPr>
        <w:t>Совместная деятельность с семьей:</w:t>
      </w:r>
      <w:r w:rsidRPr="00992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sz w:val="24"/>
          <w:szCs w:val="24"/>
        </w:rPr>
        <w:t>проектная деятельность, участие в практикуме, оформление фотоальбома « Играем и развиваемся», оформление альбома «Волшебные блоки и палочки в русских народных сказках».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92A48">
        <w:rPr>
          <w:rFonts w:ascii="Times New Roman" w:hAnsi="Times New Roman" w:cs="Times New Roman"/>
          <w:b/>
          <w:sz w:val="24"/>
          <w:szCs w:val="24"/>
        </w:rPr>
        <w:t xml:space="preserve"> Планируемый результат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проявляют самостоятельность, инициативность, уверенность в себе при решении интеллектуальных задач,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демонстрируют доброжелательность и готовность к взаимопомощи по отношению к другим детям и взрослому,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проявляют познавательный интерес к исследовательской деятельности,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проявляют свои эмоции в процессе реализации проекта,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дети демонстрируют умение грамотно высказываться, 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демонстрируют умение ориентироваться в пространстве,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демонстрируют умение узнавать и называть сенсорные эталоны,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демонстрируют умение обследовать предметы, включая при этом движения рук по предмету в процесс знакомства с ним.</w:t>
      </w:r>
    </w:p>
    <w:p w:rsidR="000F0E15" w:rsidRPr="00992A48" w:rsidRDefault="000F0E15" w:rsidP="000F0E1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92A48">
        <w:rPr>
          <w:rFonts w:ascii="Times New Roman" w:hAnsi="Times New Roman" w:cs="Times New Roman"/>
          <w:b/>
          <w:sz w:val="24"/>
          <w:szCs w:val="24"/>
        </w:rPr>
        <w:t>. Ресурсное обес</w:t>
      </w:r>
      <w:r>
        <w:rPr>
          <w:rFonts w:ascii="Times New Roman" w:hAnsi="Times New Roman" w:cs="Times New Roman"/>
          <w:b/>
          <w:sz w:val="24"/>
          <w:szCs w:val="24"/>
        </w:rPr>
        <w:t>печение.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Информационно-методическое  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>методическая литература, интернет- сайты):</w:t>
      </w:r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 (приказ Министерство образования науки Российской Федерации № 1155 от 17.10.2013). </w:t>
      </w:r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 общеобразовательная программа дошкольного образования / под ред. Н. Е.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>, Т. С. Комаровой, М. А. Васильевой. - М.: мозаика-синтез, 2012.</w:t>
      </w:r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« Проектная деятельность дошкольников» - М.: мозаика-синтез, 2010.</w:t>
      </w:r>
    </w:p>
    <w:p w:rsidR="000F0E15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В. П. </w:t>
      </w:r>
      <w:r w:rsidRPr="00992A48">
        <w:rPr>
          <w:rFonts w:ascii="Times New Roman" w:hAnsi="Times New Roman" w:cs="Times New Roman"/>
          <w:bCs/>
          <w:sz w:val="24"/>
          <w:szCs w:val="24"/>
        </w:rPr>
        <w:t>Новикова</w:t>
      </w:r>
      <w:r w:rsidRPr="00992A48">
        <w:rPr>
          <w:rFonts w:ascii="Times New Roman" w:hAnsi="Times New Roman" w:cs="Times New Roman"/>
          <w:sz w:val="24"/>
          <w:szCs w:val="24"/>
        </w:rPr>
        <w:t xml:space="preserve">, Л. И. </w:t>
      </w:r>
      <w:r w:rsidRPr="00992A48">
        <w:rPr>
          <w:rFonts w:ascii="Times New Roman" w:hAnsi="Times New Roman" w:cs="Times New Roman"/>
          <w:bCs/>
          <w:sz w:val="24"/>
          <w:szCs w:val="24"/>
        </w:rPr>
        <w:t>Тихонова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Развивающие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игры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и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занятия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с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палочками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A48">
        <w:rPr>
          <w:rFonts w:ascii="Times New Roman" w:hAnsi="Times New Roman" w:cs="Times New Roman"/>
          <w:bCs/>
          <w:sz w:val="24"/>
          <w:szCs w:val="24"/>
        </w:rPr>
        <w:t>Кюизенера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>. М.:«МОЗАИКА-СИНТЕЗ», 2008.</w:t>
      </w:r>
    </w:p>
    <w:p w:rsidR="000F0E15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вместе поиграем.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Комплект игр с блоками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(под ред. Б.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Санкт-Петербург.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 Корвет. 2001 г.)</w:t>
      </w:r>
      <w:proofErr w:type="gramEnd"/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Д. Комарова, Как работать с палочками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издательство ГНОМ и Д, 2008.</w:t>
      </w:r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З. А. Михайлова, Е. А. Носова Логик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математическое развитие дошкольников.- Санкт- Петербург: Детств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пресс, 2015.</w:t>
      </w:r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Е. А. Носова, Р. Л. Непомнящая Логика и математика для дошкольников.- Санкт- Петербург: Детств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пресс, 2008.</w:t>
      </w:r>
    </w:p>
    <w:p w:rsidR="000F0E15" w:rsidRPr="00992A48" w:rsidRDefault="00406FCF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F0E15" w:rsidRPr="00992A48">
          <w:rPr>
            <w:rStyle w:val="a5"/>
            <w:rFonts w:ascii="Times New Roman" w:hAnsi="Times New Roman" w:cs="Times New Roman"/>
            <w:sz w:val="24"/>
            <w:szCs w:val="24"/>
          </w:rPr>
          <w:t>http://pedrazvitie.ru/servisy/publik/publ?id=59</w:t>
        </w:r>
      </w:hyperlink>
    </w:p>
    <w:p w:rsidR="000F0E15" w:rsidRPr="00992A48" w:rsidRDefault="00406FCF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F0E15" w:rsidRPr="00992A48">
          <w:rPr>
            <w:rStyle w:val="a5"/>
            <w:rFonts w:ascii="Times New Roman" w:hAnsi="Times New Roman" w:cs="Times New Roman"/>
            <w:sz w:val="24"/>
            <w:szCs w:val="24"/>
          </w:rPr>
          <w:t>http://doshkolnik.ru/pedagogika/4205-razvitie-doshkolnika.html</w:t>
        </w:r>
      </w:hyperlink>
    </w:p>
    <w:p w:rsidR="000F0E15" w:rsidRPr="00992A48" w:rsidRDefault="00406FCF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F0E15" w:rsidRPr="00992A48">
          <w:rPr>
            <w:rStyle w:val="a5"/>
            <w:rFonts w:ascii="Times New Roman" w:hAnsi="Times New Roman" w:cs="Times New Roman"/>
            <w:sz w:val="24"/>
            <w:szCs w:val="24"/>
          </w:rPr>
          <w:t>http://www.maam.ru/</w:t>
        </w:r>
      </w:hyperlink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http://nsportal.ru/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 xml:space="preserve">Материально- техническое </w:t>
      </w:r>
    </w:p>
    <w:p w:rsidR="000F0E15" w:rsidRPr="00992A48" w:rsidRDefault="000F0E15" w:rsidP="000F0E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Игровые альбомы: «Волшебные дорожки (палочки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) 2-3 года», « Блоки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для самых маленьких 2-3 года», « Блоки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для самых маленьких 2 2-4 года», Блоки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Дьнеша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для малышей « Маленькие логики», « Вместе весело играть 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>пало</w:t>
      </w:r>
      <w:r>
        <w:rPr>
          <w:rFonts w:ascii="Times New Roman" w:hAnsi="Times New Roman" w:cs="Times New Roman"/>
          <w:sz w:val="24"/>
          <w:szCs w:val="24"/>
        </w:rPr>
        <w:t xml:space="preserve">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)», «Дом с колокольчиком», «Давайте вместе поиграем», «На золотом крыльце…».</w:t>
      </w:r>
    </w:p>
    <w:p w:rsidR="000F0E15" w:rsidRPr="00992A48" w:rsidRDefault="000F0E15" w:rsidP="000F0E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>- 2 коробки.</w:t>
      </w:r>
    </w:p>
    <w:p w:rsidR="000F0E15" w:rsidRPr="00992A48" w:rsidRDefault="000F0E15" w:rsidP="000F0E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>- 2 коробки.</w:t>
      </w:r>
    </w:p>
    <w:p w:rsidR="000F0E15" w:rsidRDefault="000F0E15" w:rsidP="000F0E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E15" w:rsidRPr="000F0E15" w:rsidRDefault="000F0E15" w:rsidP="000F0E15">
      <w:pPr>
        <w:rPr>
          <w:rFonts w:ascii="Times New Roman" w:hAnsi="Times New Roman" w:cs="Times New Roman"/>
          <w:sz w:val="24"/>
          <w:szCs w:val="24"/>
        </w:rPr>
      </w:pPr>
    </w:p>
    <w:p w:rsidR="000F0E15" w:rsidRDefault="000F0E15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7B5AD7">
      <w:pPr>
        <w:rPr>
          <w:rFonts w:ascii="Times New Roman" w:hAnsi="Times New Roman" w:cs="Times New Roman"/>
          <w:b/>
          <w:sz w:val="24"/>
          <w:szCs w:val="24"/>
        </w:rPr>
      </w:pPr>
      <w:r w:rsidRPr="007B5AD7">
        <w:rPr>
          <w:rFonts w:ascii="Times New Roman" w:hAnsi="Times New Roman" w:cs="Times New Roman"/>
          <w:b/>
          <w:sz w:val="24"/>
          <w:szCs w:val="24"/>
        </w:rPr>
        <w:lastRenderedPageBreak/>
        <w:t>7. Перспективный план.</w:t>
      </w:r>
    </w:p>
    <w:p w:rsidR="007B5AD7" w:rsidRPr="007B5AD7" w:rsidRDefault="007B5AD7" w:rsidP="007B5A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002"/>
        <w:gridCol w:w="1076"/>
        <w:gridCol w:w="3544"/>
        <w:gridCol w:w="2753"/>
      </w:tblGrid>
      <w:tr w:rsidR="007B5AD7" w:rsidTr="00862F92">
        <w:tc>
          <w:tcPr>
            <w:tcW w:w="0" w:type="auto"/>
          </w:tcPr>
          <w:p w:rsidR="007B5AD7" w:rsidRPr="00C74B2E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7B5AD7" w:rsidRPr="00C74B2E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0" w:type="auto"/>
          </w:tcPr>
          <w:p w:rsidR="007B5AD7" w:rsidRPr="00C74B2E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0" w:type="auto"/>
          </w:tcPr>
          <w:p w:rsidR="007B5AD7" w:rsidRPr="00C74B2E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 </w:t>
            </w: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</w:tcPr>
          <w:p w:rsidR="007B5AD7" w:rsidRPr="00C74B2E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B5AD7" w:rsidTr="00862F92">
        <w:tc>
          <w:tcPr>
            <w:tcW w:w="0" w:type="auto"/>
            <w:vMerge w:val="restart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НОД№1</w:t>
            </w: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Pr="00B13CD6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B5AD7" w:rsidRPr="009444A4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4A4">
              <w:rPr>
                <w:rFonts w:ascii="Times New Roman" w:hAnsi="Times New Roman" w:cs="Times New Roman"/>
                <w:sz w:val="24"/>
                <w:szCs w:val="24"/>
              </w:rPr>
              <w:t>Строим дорожки к домикам из блоков и фигур одного цвета (формы, толщины) пособия 1.7.</w:t>
            </w:r>
          </w:p>
          <w:p w:rsidR="007B5AD7" w:rsidRPr="009444A4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44A4"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 w:rsidRPr="009444A4">
              <w:rPr>
                <w:rFonts w:ascii="Times New Roman" w:hAnsi="Times New Roman" w:cs="Times New Roman"/>
                <w:sz w:val="24"/>
                <w:szCs w:val="24"/>
              </w:rPr>
              <w:t>. «Найди все фигуры (блоки) как эта».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-Играем с блоками, разноцветными полосками, геометрическими фигурами.</w:t>
            </w:r>
          </w:p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-Накладываем и воссоздаем простые силуэты, составляем и украшаем домики, елки.</w:t>
            </w:r>
          </w:p>
          <w:p w:rsidR="007B5AD7" w:rsidRPr="001458EB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-Выкладываем разные длинные красивые дорожки из полосок и палочек. </w:t>
            </w: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НОД№2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-Составляем силуэты больших и маленьких парусников, ракет, собачек, грузовика, пособие 4.</w:t>
            </w:r>
          </w:p>
          <w:p w:rsidR="007B5AD7" w:rsidRDefault="007B5AD7" w:rsidP="0086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«Кто быстрее».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 w:val="restart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Pr="00B13CD6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НОД№3</w:t>
            </w: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-Находим и сравниваем по цвету и длине разноцветные полоски, пособие 3.</w:t>
            </w:r>
          </w:p>
          <w:p w:rsidR="007B5AD7" w:rsidRPr="00697D62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«Сделай как я».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-Играем с блоками, разноцветными полосками, геометрическими фигурами.</w:t>
            </w:r>
          </w:p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-Накладываем и воссоздаем простые силуэты, составляем и украшаем домики, елки.</w:t>
            </w:r>
          </w:p>
          <w:p w:rsidR="007B5AD7" w:rsidRPr="0000171D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-Выкладываем разные длинные красивые дорожки из полосок и палочек.</w:t>
            </w: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-Составляем одноцветные и разноцветные дорожки одинаковой и разной длины из полосок и палочек, пособия 2,3,5.</w:t>
            </w:r>
          </w:p>
          <w:p w:rsidR="007B5AD7" w:rsidRPr="001458EB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«Дорожки для Матрешки».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 w:val="restart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НОД№5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-Угощаем 2-3 мишек (зайчиков, кукол) печеньем (печенье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локи или фигуры) одного-большими печеньями, другого-маленькими; одного-красными, другого-синими, третьего-желтыми и т.д., пособия 1,7.</w:t>
            </w:r>
          </w:p>
          <w:p w:rsidR="007B5AD7" w:rsidRPr="0000171D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«Угадай, чего не стало».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-Играем с блоками, разноцветными полосками, геометрическими фигурами.</w:t>
            </w:r>
          </w:p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-Накладываем и воссоздаем простые силуэты, составляем и украшаем домики, елки.</w:t>
            </w:r>
          </w:p>
          <w:p w:rsidR="007B5AD7" w:rsidRDefault="007B5AD7" w:rsidP="0086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-Выкладываем разные длинные красивые дорожки из полосок и палочек.</w:t>
            </w: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527AF" w:rsidRDefault="001527AF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7AF" w:rsidRPr="001F6DD9" w:rsidRDefault="001527AF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B13CD6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-Сравниваем ряды блоков, фигур по количеству, пользуясь приемами наложения, составления пар. Устанавливаем поровну ли их, чего больше, чего меньше.</w:t>
            </w:r>
          </w:p>
          <w:p w:rsidR="007B5AD7" w:rsidRPr="0000171D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«Второй ряд».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1527AF">
        <w:tc>
          <w:tcPr>
            <w:tcW w:w="0" w:type="auto"/>
          </w:tcPr>
          <w:p w:rsidR="001527AF" w:rsidRPr="001F6DD9" w:rsidRDefault="001527AF" w:rsidP="00582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58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27AF" w:rsidRDefault="001527AF" w:rsidP="00582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527AF" w:rsidRDefault="001527AF" w:rsidP="00582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527AF" w:rsidRDefault="001527AF" w:rsidP="00582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27AF" w:rsidRDefault="001527AF" w:rsidP="001527AF">
      <w:pPr>
        <w:rPr>
          <w:rFonts w:ascii="Times New Roman" w:hAnsi="Times New Roman" w:cs="Times New Roman"/>
          <w:b/>
          <w:sz w:val="28"/>
          <w:szCs w:val="28"/>
        </w:rPr>
      </w:pPr>
    </w:p>
    <w:p w:rsidR="001527AF" w:rsidRDefault="001527AF" w:rsidP="001527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4"/>
        <w:gridCol w:w="336"/>
        <w:gridCol w:w="1196"/>
        <w:gridCol w:w="4239"/>
        <w:gridCol w:w="2666"/>
      </w:tblGrid>
      <w:tr w:rsidR="001527AF" w:rsidTr="002B2807">
        <w:tc>
          <w:tcPr>
            <w:tcW w:w="0" w:type="auto"/>
            <w:vMerge w:val="restart"/>
          </w:tcPr>
          <w:p w:rsidR="001527AF" w:rsidRPr="001F6DD9" w:rsidRDefault="001527AF" w:rsidP="002B2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1527AF" w:rsidRPr="001F6DD9" w:rsidRDefault="001527AF" w:rsidP="002B2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B13CD6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НОД№7</w:t>
            </w: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1527AF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-Строим дорожки из блоков, фигур, чередуя их по цвету, форме, пособия 1,4,7.</w:t>
            </w:r>
          </w:p>
          <w:p w:rsidR="001527AF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-Находим блоки и фигуры другого цвета (формы, размера), пособия 1,7.</w:t>
            </w:r>
          </w:p>
          <w:p w:rsidR="001527AF" w:rsidRPr="003A6B35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«Перевези груз».</w:t>
            </w:r>
          </w:p>
        </w:tc>
        <w:tc>
          <w:tcPr>
            <w:tcW w:w="0" w:type="auto"/>
            <w:vMerge w:val="restart"/>
          </w:tcPr>
          <w:p w:rsidR="001527AF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-Воссоздаем силуэты парусников, лодок, человечков, елок, пособие 4.</w:t>
            </w:r>
          </w:p>
          <w:p w:rsidR="001527AF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-Строим дорожки, пособие 5.</w:t>
            </w:r>
          </w:p>
          <w:p w:rsidR="001527AF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-Угощаем кукол печеньями, конфетами.</w:t>
            </w:r>
          </w:p>
          <w:p w:rsidR="001527AF" w:rsidRPr="003A6B35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-Загружаем машины «грузом».</w:t>
            </w: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1527AF" w:rsidRPr="003A6B35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-Выкладываем разноцветные дорожки из палочек и полосок,  чередуя их по цвету и длине. Называем длину и цвет палочек, пособия 1,2,3.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 w:val="restart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2A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527AF" w:rsidRPr="002A7693" w:rsidRDefault="001527AF" w:rsidP="002A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-Дорисовываем  картинку: «Для нашей мамы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ошки поем мы на дорожке», «Вот козлят считает мама: рожек много, деток мало», «Надоело колобку лежать, он и покатился…» и др., пособие 5.</w:t>
            </w:r>
          </w:p>
        </w:tc>
        <w:tc>
          <w:tcPr>
            <w:tcW w:w="0" w:type="auto"/>
            <w:vMerge w:val="restart"/>
          </w:tcPr>
          <w:p w:rsidR="001527AF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-Воссоздаем силуэты парусников, лодок, человечков, елок, пособие 4.</w:t>
            </w:r>
          </w:p>
          <w:p w:rsidR="001527AF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-Строим дорожки, пособие 5.</w:t>
            </w:r>
          </w:p>
          <w:p w:rsidR="001527AF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-Угощаем кукол печеньями, конфетами.</w:t>
            </w:r>
          </w:p>
          <w:p w:rsidR="001527AF" w:rsidRPr="003A6B35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-Загружаем машины «грузом».</w:t>
            </w: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527AF" w:rsidRDefault="001527AF" w:rsidP="002A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B13CD6" w:rsidRDefault="001527AF" w:rsidP="002A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НОД№9</w:t>
            </w:r>
          </w:p>
          <w:p w:rsidR="001527AF" w:rsidRDefault="001527AF" w:rsidP="002A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1527AF" w:rsidRDefault="001527AF" w:rsidP="002A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-Подбираем блоки по размеру и цвету, делам бусы для мамы, строим дорожку к детскому саду, «рисуем» сказочное солнышко, строим пряничный домик, пособие 6.</w:t>
            </w:r>
          </w:p>
          <w:p w:rsidR="001527AF" w:rsidRPr="002A7693" w:rsidRDefault="001527AF" w:rsidP="002A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«У кого больше».</w:t>
            </w:r>
            <w:proofErr w:type="gramEnd"/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 w:val="restart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1527AF" w:rsidRPr="00E4477C" w:rsidRDefault="001527AF" w:rsidP="00E4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-Сравниваем по количеству ряды блоков (столько же; больше на 1,2; меньше на 1,2), уравниваем их, пособие 1.</w:t>
            </w:r>
          </w:p>
        </w:tc>
        <w:tc>
          <w:tcPr>
            <w:tcW w:w="0" w:type="auto"/>
            <w:vMerge w:val="restart"/>
          </w:tcPr>
          <w:p w:rsidR="001527AF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-Воссоздаем силуэты парусников, лодок, человечков, елок, пособие 4.</w:t>
            </w:r>
          </w:p>
          <w:p w:rsidR="001527AF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-Строим дорожки, пособие 5.</w:t>
            </w:r>
          </w:p>
          <w:p w:rsidR="001527AF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-Угощаем кукол печеньями, конфетами.</w:t>
            </w:r>
          </w:p>
          <w:p w:rsidR="001527AF" w:rsidRPr="003A6B35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-Загружаем машины «грузом».</w:t>
            </w: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B13CD6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:rsidR="001527AF" w:rsidRDefault="001527AF" w:rsidP="00E4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-Делим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фигуры по цвету, по форме, по размеру на группы; сравниваем их, пособие 1.</w:t>
            </w:r>
          </w:p>
          <w:p w:rsidR="001527AF" w:rsidRPr="00E4477C" w:rsidRDefault="001527AF" w:rsidP="00E4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«Приготовим компот».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 w:val="restart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27AF" w:rsidRDefault="001527AF" w:rsidP="006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B13CD6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527AF" w:rsidRPr="00645A7C" w:rsidRDefault="001527AF" w:rsidP="006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-Ориентируемся на форму, размер, цвет и составляем силуэты из блоков: клоун, экскаватор, пароход, пособие 4; игры «Бабочки-красавицы», «Друзья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«Разноцветные зайчата», «Домики», пособие 6.</w:t>
            </w:r>
          </w:p>
        </w:tc>
        <w:tc>
          <w:tcPr>
            <w:tcW w:w="0" w:type="auto"/>
            <w:vMerge w:val="restart"/>
          </w:tcPr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-Нагружаем вагоны, строим и украшаем дорожки (с блоками, фигурами, полосками).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-Составляем гусеницу (чередуем красные, желтые, синие блоки).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-Воссоздаем силуэты, «дорисовываем картины», пособия 4,5,6.</w:t>
            </w:r>
          </w:p>
          <w:p w:rsidR="001527AF" w:rsidRPr="00DA65B7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-Придумываем сами и выкладываем силуэты, картинки.</w:t>
            </w: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6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</w:tcPr>
          <w:p w:rsidR="001527AF" w:rsidRDefault="001527AF" w:rsidP="006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-Чередуем: палочки, полоски по длине и цвету, пособия 2,3; блоки (фигуры) по цвету, форме, толщине, размеру, пособия 1,7.</w:t>
            </w:r>
            <w:proofErr w:type="gramEnd"/>
          </w:p>
          <w:p w:rsidR="001527AF" w:rsidRDefault="001527AF" w:rsidP="006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«Разноцветные вагончики».</w:t>
            </w:r>
          </w:p>
          <w:p w:rsidR="001527AF" w:rsidRPr="00645A7C" w:rsidRDefault="001527AF" w:rsidP="006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527AF" w:rsidRDefault="001527AF" w:rsidP="00A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-Придумываем красивые дорожки с чередованием блоков по цвету, форме, размеру; палочек и полосок по длине и цвету, пособия 1,2,3.</w:t>
            </w:r>
          </w:p>
          <w:p w:rsidR="001527AF" w:rsidRDefault="001527AF" w:rsidP="00A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A36E07" w:rsidRDefault="001527AF" w:rsidP="00A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 w:val="restart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B13CD6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1527AF" w:rsidRPr="00A36E07" w:rsidRDefault="001527AF" w:rsidP="00A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-Выкладываем блоки, фигуры в ряды, сравниваем их по количеству, пользуясь разными приемами (наложение, приложение, составление пар), пособия 1,2,3,4.</w:t>
            </w:r>
          </w:p>
        </w:tc>
        <w:tc>
          <w:tcPr>
            <w:tcW w:w="0" w:type="auto"/>
            <w:vMerge w:val="restart"/>
          </w:tcPr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-Нагружаем вагоны, строим и украшаем дорожки (с блоками, фигурами, полосками).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-Составляем гусеницу (чередуем красные, желтые, синие блоки).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-Воссоздаем силуэты, «дорисовываем картины», пособия 4,5,6.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-Придумываем сами и выкладываем силуэты, картинки.</w:t>
            </w: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</w:tcPr>
          <w:p w:rsidR="001527AF" w:rsidRDefault="001527AF" w:rsidP="000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-Делим на группы по-разному блоки, палочки, фигуры (по цвету, по форме, по размеру, по толщине), называем число групп. </w:t>
            </w:r>
          </w:p>
          <w:p w:rsidR="001527AF" w:rsidRPr="000D5DCD" w:rsidRDefault="001527AF" w:rsidP="000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«Сушим полотенца».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 w:val="restart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1527AF" w:rsidRDefault="001527AF" w:rsidP="000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-Сравниваем по длине две разноцветные полоски (палочки), уравниваем их по длине, пособия 2,3.</w:t>
            </w:r>
          </w:p>
          <w:p w:rsidR="001527AF" w:rsidRPr="000D5DCD" w:rsidRDefault="001527AF" w:rsidP="000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«Столбики».</w:t>
            </w:r>
          </w:p>
        </w:tc>
        <w:tc>
          <w:tcPr>
            <w:tcW w:w="0" w:type="auto"/>
            <w:vMerge w:val="restart"/>
          </w:tcPr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-Нагружаем вагоны, строим и украшаем дорожки (с блоками, фигурами, полосками).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-Составляем гусеницу (чередуем красные, желтые, синие блоки).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-Воссоздаем силуэты, «дорисовываем картины», пособия 4,5,6.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-Придумываем сами и выкладываем силуэты, картинки.</w:t>
            </w: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B13CD6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</w:tcPr>
          <w:p w:rsidR="001527AF" w:rsidRDefault="001527AF" w:rsidP="000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-Придумываем и составляем силуэты (с блоками, фигурами), пособия 1,4.</w:t>
            </w:r>
          </w:p>
          <w:p w:rsidR="001527AF" w:rsidRPr="000D5DCD" w:rsidRDefault="001527AF" w:rsidP="000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«Засади грядки семенами».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27AF" w:rsidRDefault="001527AF" w:rsidP="00C74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AF" w:rsidRDefault="001527AF" w:rsidP="00DA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B7">
        <w:rPr>
          <w:rFonts w:ascii="Times New Roman" w:hAnsi="Times New Roman" w:cs="Times New Roman"/>
          <w:b/>
          <w:sz w:val="28"/>
          <w:szCs w:val="28"/>
        </w:rPr>
        <w:t>Игры и пособия для организации детской деятельности:</w:t>
      </w:r>
    </w:p>
    <w:p w:rsidR="001527AF" w:rsidRPr="0059633E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33E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Pr="0059633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59633E">
        <w:rPr>
          <w:rFonts w:ascii="Times New Roman" w:hAnsi="Times New Roman" w:cs="Times New Roman"/>
          <w:sz w:val="24"/>
          <w:szCs w:val="24"/>
        </w:rPr>
        <w:t>.</w:t>
      </w:r>
    </w:p>
    <w:p w:rsidR="001527AF" w:rsidRPr="0059633E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33E"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59633E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59633E">
        <w:rPr>
          <w:rFonts w:ascii="Times New Roman" w:hAnsi="Times New Roman" w:cs="Times New Roman"/>
          <w:sz w:val="24"/>
          <w:szCs w:val="24"/>
        </w:rPr>
        <w:t>.</w:t>
      </w:r>
    </w:p>
    <w:p w:rsidR="001527AF" w:rsidRPr="0059633E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33E">
        <w:rPr>
          <w:rFonts w:ascii="Times New Roman" w:hAnsi="Times New Roman" w:cs="Times New Roman"/>
          <w:sz w:val="24"/>
          <w:szCs w:val="24"/>
        </w:rPr>
        <w:t>Пособие «Веселые цветные числа.</w:t>
      </w:r>
    </w:p>
    <w:p w:rsidR="001527AF" w:rsidRPr="0059633E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33E">
        <w:rPr>
          <w:rFonts w:ascii="Times New Roman" w:hAnsi="Times New Roman" w:cs="Times New Roman"/>
          <w:sz w:val="24"/>
          <w:szCs w:val="24"/>
        </w:rPr>
        <w:t xml:space="preserve">Альбом-игра «Блоки </w:t>
      </w:r>
      <w:proofErr w:type="spellStart"/>
      <w:r w:rsidRPr="0059633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самых маленьких.</w:t>
      </w:r>
    </w:p>
    <w:p w:rsidR="001527AF" w:rsidRPr="0059633E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33E">
        <w:rPr>
          <w:rFonts w:ascii="Times New Roman" w:hAnsi="Times New Roman" w:cs="Times New Roman"/>
          <w:sz w:val="24"/>
          <w:szCs w:val="24"/>
        </w:rPr>
        <w:t>Альбом «Волшебные дорожки».</w:t>
      </w:r>
    </w:p>
    <w:p w:rsidR="001527AF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33E">
        <w:rPr>
          <w:rFonts w:ascii="Times New Roman" w:hAnsi="Times New Roman" w:cs="Times New Roman"/>
          <w:sz w:val="24"/>
          <w:szCs w:val="24"/>
        </w:rPr>
        <w:t>Альбом «Маленькие логики».</w:t>
      </w:r>
    </w:p>
    <w:p w:rsidR="001527AF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фигуры из пособия «Давайте вместе поиграем».</w:t>
      </w:r>
    </w:p>
    <w:p w:rsidR="001527AF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«Дом с колокольчиком».</w:t>
      </w:r>
    </w:p>
    <w:p w:rsidR="001527AF" w:rsidRPr="0059633E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игр «На золотом крыльце…»</w:t>
      </w:r>
    </w:p>
    <w:p w:rsidR="007B5AD7" w:rsidRDefault="007B5AD7" w:rsidP="007B5AD7"/>
    <w:sectPr w:rsidR="007B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958"/>
    <w:multiLevelType w:val="hybridMultilevel"/>
    <w:tmpl w:val="5768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386C"/>
    <w:multiLevelType w:val="hybridMultilevel"/>
    <w:tmpl w:val="FE0464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5C6"/>
    <w:multiLevelType w:val="hybridMultilevel"/>
    <w:tmpl w:val="F9CA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338"/>
    <w:multiLevelType w:val="hybridMultilevel"/>
    <w:tmpl w:val="8422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329A2"/>
    <w:multiLevelType w:val="hybridMultilevel"/>
    <w:tmpl w:val="F30E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09EB"/>
    <w:multiLevelType w:val="hybridMultilevel"/>
    <w:tmpl w:val="4ACC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E3E3A"/>
    <w:multiLevelType w:val="hybridMultilevel"/>
    <w:tmpl w:val="0DE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C56D3"/>
    <w:multiLevelType w:val="hybridMultilevel"/>
    <w:tmpl w:val="3DE8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2343D"/>
    <w:multiLevelType w:val="hybridMultilevel"/>
    <w:tmpl w:val="B5E8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64694"/>
    <w:multiLevelType w:val="hybridMultilevel"/>
    <w:tmpl w:val="E48C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5315"/>
    <w:multiLevelType w:val="hybridMultilevel"/>
    <w:tmpl w:val="17B6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936C7"/>
    <w:multiLevelType w:val="hybridMultilevel"/>
    <w:tmpl w:val="5150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311DE"/>
    <w:multiLevelType w:val="hybridMultilevel"/>
    <w:tmpl w:val="66F8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B3"/>
    <w:rsid w:val="000F0E15"/>
    <w:rsid w:val="001527AF"/>
    <w:rsid w:val="001B3ED4"/>
    <w:rsid w:val="00406FCF"/>
    <w:rsid w:val="007B5AD7"/>
    <w:rsid w:val="00800BB3"/>
    <w:rsid w:val="00E6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B3"/>
    <w:pPr>
      <w:ind w:left="720"/>
      <w:contextualSpacing/>
    </w:pPr>
  </w:style>
  <w:style w:type="paragraph" w:styleId="a4">
    <w:name w:val="No Spacing"/>
    <w:uiPriority w:val="1"/>
    <w:qFormat/>
    <w:rsid w:val="000F0E1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F0E1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B3"/>
    <w:pPr>
      <w:ind w:left="720"/>
      <w:contextualSpacing/>
    </w:pPr>
  </w:style>
  <w:style w:type="paragraph" w:styleId="a4">
    <w:name w:val="No Spacing"/>
    <w:uiPriority w:val="1"/>
    <w:qFormat/>
    <w:rsid w:val="000F0E1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F0E1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pedagogika/4205-razvitie-doshkolni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edrazvitie.ru/servisy/publik/publ?id=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67D8-5CDF-46CE-9754-7B232AF6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sony148 sony148</dc:creator>
  <cp:lastModifiedBy>sony148 sony148</cp:lastModifiedBy>
  <cp:revision>2</cp:revision>
  <dcterms:created xsi:type="dcterms:W3CDTF">2018-05-31T05:21:00Z</dcterms:created>
  <dcterms:modified xsi:type="dcterms:W3CDTF">2018-05-31T05:21:00Z</dcterms:modified>
</cp:coreProperties>
</file>