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704" w:rsidRPr="00423CA6" w:rsidRDefault="006C6704" w:rsidP="006C6704">
      <w:pPr>
        <w:jc w:val="center"/>
        <w:rPr>
          <w:rFonts w:eastAsia="Calibri"/>
          <w:bCs/>
          <w:caps/>
          <w:color w:val="000000"/>
          <w:sz w:val="24"/>
          <w:szCs w:val="24"/>
          <w:lang w:eastAsia="en-US"/>
        </w:rPr>
      </w:pPr>
      <w:r w:rsidRPr="00423CA6">
        <w:rPr>
          <w:rFonts w:eastAsia="Calibri"/>
          <w:bCs/>
          <w:caps/>
          <w:color w:val="000000"/>
          <w:sz w:val="24"/>
          <w:szCs w:val="24"/>
          <w:lang w:eastAsia="en-US"/>
        </w:rPr>
        <w:t>Министерство образования Московской области</w:t>
      </w:r>
    </w:p>
    <w:p w:rsidR="006C6704" w:rsidRPr="00423CA6" w:rsidRDefault="006C6704" w:rsidP="006C6704">
      <w:pPr>
        <w:jc w:val="center"/>
        <w:rPr>
          <w:rFonts w:eastAsia="Calibri"/>
          <w:bCs/>
          <w:caps/>
          <w:color w:val="000000"/>
          <w:sz w:val="24"/>
          <w:szCs w:val="24"/>
          <w:lang w:eastAsia="en-US"/>
        </w:rPr>
      </w:pPr>
      <w:r w:rsidRPr="00423CA6">
        <w:rPr>
          <w:rFonts w:eastAsia="Calibri"/>
          <w:bCs/>
          <w:caps/>
          <w:color w:val="000000"/>
          <w:sz w:val="24"/>
          <w:szCs w:val="24"/>
          <w:lang w:eastAsia="en-US"/>
        </w:rPr>
        <w:t>Государственное образовательное учреждение высшего</w:t>
      </w:r>
    </w:p>
    <w:p w:rsidR="006C6704" w:rsidRPr="00423CA6" w:rsidRDefault="006C6704" w:rsidP="006C6704">
      <w:pPr>
        <w:jc w:val="center"/>
        <w:rPr>
          <w:rFonts w:eastAsia="Calibri"/>
          <w:bCs/>
          <w:caps/>
          <w:color w:val="000000"/>
          <w:sz w:val="24"/>
          <w:szCs w:val="24"/>
          <w:lang w:eastAsia="en-US"/>
        </w:rPr>
      </w:pPr>
      <w:r w:rsidRPr="00423CA6">
        <w:rPr>
          <w:rFonts w:eastAsia="Calibri"/>
          <w:bCs/>
          <w:caps/>
          <w:color w:val="000000"/>
          <w:sz w:val="24"/>
          <w:szCs w:val="24"/>
          <w:lang w:eastAsia="en-US"/>
        </w:rPr>
        <w:t>образования Московской области</w:t>
      </w:r>
    </w:p>
    <w:p w:rsidR="006C6704" w:rsidRPr="00423CA6" w:rsidRDefault="006C6704" w:rsidP="006C6704">
      <w:pPr>
        <w:jc w:val="center"/>
        <w:rPr>
          <w:rFonts w:eastAsia="Calibri"/>
          <w:bCs/>
          <w:caps/>
          <w:color w:val="000000"/>
          <w:sz w:val="24"/>
          <w:szCs w:val="24"/>
          <w:lang w:eastAsia="en-US"/>
        </w:rPr>
      </w:pPr>
      <w:r w:rsidRPr="00423CA6">
        <w:rPr>
          <w:caps/>
          <w:color w:val="000000"/>
          <w:sz w:val="22"/>
          <w:szCs w:val="22"/>
        </w:rPr>
        <w:t>«Государственный гуманитарно-технологический университет»</w:t>
      </w:r>
    </w:p>
    <w:p w:rsidR="006C6704" w:rsidRPr="00423CA6" w:rsidRDefault="006C6704" w:rsidP="006C6704">
      <w:pPr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  <w:r w:rsidRPr="00423CA6">
        <w:rPr>
          <w:rFonts w:eastAsia="Calibri"/>
          <w:bCs/>
          <w:color w:val="000000"/>
          <w:sz w:val="24"/>
          <w:szCs w:val="24"/>
          <w:lang w:eastAsia="en-US"/>
        </w:rPr>
        <w:t>(ГГТУ)</w:t>
      </w:r>
    </w:p>
    <w:p w:rsidR="006C6704" w:rsidRPr="00423CA6" w:rsidRDefault="006C6704" w:rsidP="006C6704">
      <w:pPr>
        <w:jc w:val="center"/>
        <w:rPr>
          <w:color w:val="000000"/>
        </w:rPr>
      </w:pPr>
    </w:p>
    <w:p w:rsidR="006C6704" w:rsidRPr="00423CA6" w:rsidRDefault="006C6704" w:rsidP="006C6704">
      <w:pPr>
        <w:jc w:val="center"/>
        <w:rPr>
          <w:color w:val="000000"/>
        </w:rPr>
      </w:pPr>
      <w:r w:rsidRPr="00423CA6">
        <w:rPr>
          <w:color w:val="000000"/>
        </w:rPr>
        <w:t>Институт дополнительного образования</w:t>
      </w:r>
    </w:p>
    <w:p w:rsidR="006C6704" w:rsidRPr="00423CA6" w:rsidRDefault="006C6704" w:rsidP="006C6704">
      <w:pPr>
        <w:jc w:val="center"/>
        <w:rPr>
          <w:color w:val="000000"/>
        </w:rPr>
      </w:pPr>
      <w:r w:rsidRPr="00423CA6">
        <w:rPr>
          <w:color w:val="000000"/>
        </w:rPr>
        <w:t>Факультет переподготовки и повышения квалификации</w:t>
      </w:r>
    </w:p>
    <w:p w:rsidR="006C6704" w:rsidRPr="00423CA6" w:rsidRDefault="006C6704" w:rsidP="006C6704">
      <w:pPr>
        <w:jc w:val="center"/>
        <w:rPr>
          <w:b/>
          <w:color w:val="000000"/>
          <w:sz w:val="52"/>
          <w:szCs w:val="52"/>
        </w:rPr>
      </w:pPr>
    </w:p>
    <w:p w:rsidR="006C6704" w:rsidRPr="00423CA6" w:rsidRDefault="00762B93" w:rsidP="006C6704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Методическая разработка</w:t>
      </w:r>
    </w:p>
    <w:p w:rsidR="006C6704" w:rsidRPr="00423CA6" w:rsidRDefault="006C6704" w:rsidP="006C6704">
      <w:pPr>
        <w:jc w:val="center"/>
        <w:rPr>
          <w:b/>
          <w:color w:val="000000"/>
          <w:sz w:val="52"/>
          <w:szCs w:val="52"/>
        </w:rPr>
      </w:pPr>
    </w:p>
    <w:p w:rsidR="006C6704" w:rsidRPr="00423CA6" w:rsidRDefault="006C6704" w:rsidP="006C6704">
      <w:pPr>
        <w:jc w:val="center"/>
        <w:rPr>
          <w:b/>
          <w:color w:val="000000"/>
          <w:sz w:val="52"/>
          <w:szCs w:val="52"/>
        </w:rPr>
      </w:pPr>
    </w:p>
    <w:p w:rsidR="006C6704" w:rsidRPr="006C6704" w:rsidRDefault="006C6704" w:rsidP="006C6704">
      <w:pPr>
        <w:pStyle w:val="a3"/>
      </w:pPr>
      <w:r w:rsidRPr="00423CA6">
        <w:rPr>
          <w:b/>
          <w:color w:val="000000"/>
          <w:sz w:val="52"/>
          <w:szCs w:val="52"/>
        </w:rPr>
        <w:t>«</w:t>
      </w:r>
      <w:r w:rsidRPr="006C6704">
        <w:rPr>
          <w:b/>
          <w:sz w:val="52"/>
          <w:szCs w:val="52"/>
        </w:rPr>
        <w:t>Поддержка самостоятельной игровой деятельности детей: методики руководства сюжетно-ролевой игрой</w:t>
      </w:r>
      <w:r w:rsidRPr="00423CA6">
        <w:rPr>
          <w:b/>
          <w:color w:val="000000"/>
          <w:sz w:val="52"/>
          <w:szCs w:val="52"/>
        </w:rPr>
        <w:t>»</w:t>
      </w:r>
    </w:p>
    <w:p w:rsidR="006C6704" w:rsidRPr="00423CA6" w:rsidRDefault="006C6704" w:rsidP="006C6704">
      <w:pPr>
        <w:jc w:val="center"/>
        <w:rPr>
          <w:b/>
          <w:color w:val="000000"/>
          <w:sz w:val="52"/>
          <w:szCs w:val="52"/>
        </w:rPr>
      </w:pPr>
    </w:p>
    <w:p w:rsidR="006C6704" w:rsidRPr="00423CA6" w:rsidRDefault="006C6704" w:rsidP="006C6704">
      <w:pPr>
        <w:jc w:val="center"/>
        <w:rPr>
          <w:color w:val="000000"/>
          <w:sz w:val="32"/>
          <w:szCs w:val="32"/>
        </w:rPr>
      </w:pPr>
    </w:p>
    <w:p w:rsidR="006C6704" w:rsidRPr="00423CA6" w:rsidRDefault="006C6704" w:rsidP="006C6704">
      <w:pPr>
        <w:jc w:val="center"/>
        <w:rPr>
          <w:color w:val="000000"/>
          <w:sz w:val="32"/>
          <w:szCs w:val="32"/>
        </w:rPr>
      </w:pPr>
    </w:p>
    <w:p w:rsidR="006C6704" w:rsidRPr="00423CA6" w:rsidRDefault="006C6704" w:rsidP="006C6704">
      <w:pPr>
        <w:jc w:val="center"/>
        <w:rPr>
          <w:color w:val="000000"/>
          <w:sz w:val="32"/>
          <w:szCs w:val="32"/>
        </w:rPr>
      </w:pPr>
    </w:p>
    <w:p w:rsidR="006C6704" w:rsidRPr="00524CB1" w:rsidRDefault="006C6704" w:rsidP="006C6704">
      <w:pPr>
        <w:jc w:val="right"/>
        <w:rPr>
          <w:b/>
          <w:color w:val="000000"/>
        </w:rPr>
      </w:pPr>
      <w:r w:rsidRPr="00524CB1">
        <w:rPr>
          <w:b/>
          <w:color w:val="000000"/>
        </w:rPr>
        <w:t>Выполнила:</w:t>
      </w:r>
    </w:p>
    <w:p w:rsidR="006C6704" w:rsidRPr="006C6704" w:rsidRDefault="006C6704" w:rsidP="006C6704">
      <w:pPr>
        <w:jc w:val="right"/>
      </w:pPr>
      <w:r w:rsidRPr="006C6704">
        <w:t xml:space="preserve"> </w:t>
      </w:r>
    </w:p>
    <w:p w:rsidR="006C6704" w:rsidRPr="00524CB1" w:rsidRDefault="006C6704" w:rsidP="006C6704">
      <w:pPr>
        <w:jc w:val="right"/>
        <w:rPr>
          <w:color w:val="0000FF"/>
        </w:rPr>
      </w:pPr>
    </w:p>
    <w:p w:rsidR="006C6704" w:rsidRPr="00524CB1" w:rsidRDefault="006C6704" w:rsidP="006C6704">
      <w:pPr>
        <w:jc w:val="right"/>
        <w:rPr>
          <w:color w:val="0000FF"/>
        </w:rPr>
      </w:pPr>
      <w:r w:rsidRPr="006C6704">
        <w:t>Давыдочкина Ольга Анатольевна</w:t>
      </w:r>
    </w:p>
    <w:p w:rsidR="006C6704" w:rsidRPr="00524CB1" w:rsidRDefault="006C6704" w:rsidP="006C6704">
      <w:pPr>
        <w:jc w:val="right"/>
        <w:rPr>
          <w:color w:val="000000"/>
        </w:rPr>
      </w:pPr>
    </w:p>
    <w:p w:rsidR="006C6704" w:rsidRPr="00524CB1" w:rsidRDefault="006C6704" w:rsidP="006C6704">
      <w:pPr>
        <w:jc w:val="center"/>
        <w:rPr>
          <w:color w:val="000000"/>
        </w:rPr>
      </w:pPr>
    </w:p>
    <w:p w:rsidR="005950E5" w:rsidRDefault="005950E5" w:rsidP="006C6704">
      <w:pPr>
        <w:rPr>
          <w:color w:val="000000"/>
        </w:rPr>
      </w:pPr>
    </w:p>
    <w:p w:rsidR="00762B93" w:rsidRDefault="00762B93" w:rsidP="006C6704">
      <w:pPr>
        <w:rPr>
          <w:color w:val="000000"/>
        </w:rPr>
      </w:pPr>
    </w:p>
    <w:p w:rsidR="00762B93" w:rsidRDefault="00762B93" w:rsidP="006C6704">
      <w:pPr>
        <w:rPr>
          <w:color w:val="000000"/>
        </w:rPr>
      </w:pPr>
    </w:p>
    <w:p w:rsidR="00762B93" w:rsidRDefault="00762B93" w:rsidP="006C6704">
      <w:pPr>
        <w:rPr>
          <w:color w:val="000000"/>
        </w:rPr>
      </w:pPr>
    </w:p>
    <w:p w:rsidR="00762B93" w:rsidRDefault="00762B93" w:rsidP="006C6704">
      <w:pPr>
        <w:rPr>
          <w:color w:val="000000"/>
        </w:rPr>
      </w:pPr>
    </w:p>
    <w:p w:rsidR="00762B93" w:rsidRDefault="00762B93" w:rsidP="006C6704">
      <w:pPr>
        <w:rPr>
          <w:color w:val="000000"/>
        </w:rPr>
      </w:pPr>
    </w:p>
    <w:p w:rsidR="00762B93" w:rsidRDefault="00762B93" w:rsidP="006C6704">
      <w:pPr>
        <w:rPr>
          <w:color w:val="000000"/>
        </w:rPr>
      </w:pPr>
    </w:p>
    <w:p w:rsidR="00762B93" w:rsidRDefault="00762B93" w:rsidP="006C6704">
      <w:pPr>
        <w:rPr>
          <w:color w:val="000000"/>
        </w:rPr>
      </w:pPr>
    </w:p>
    <w:p w:rsidR="00762B93" w:rsidRDefault="00762B93" w:rsidP="006C6704">
      <w:pPr>
        <w:rPr>
          <w:color w:val="000000"/>
        </w:rPr>
      </w:pPr>
    </w:p>
    <w:p w:rsidR="00762B93" w:rsidRDefault="005950E5" w:rsidP="00762B93">
      <w:pPr>
        <w:rPr>
          <w:color w:val="000000"/>
        </w:rPr>
      </w:pPr>
      <w:r>
        <w:rPr>
          <w:color w:val="000000"/>
        </w:rPr>
        <w:t xml:space="preserve">                                      </w:t>
      </w:r>
      <w:r w:rsidR="006C6704">
        <w:rPr>
          <w:color w:val="000000"/>
        </w:rPr>
        <w:t xml:space="preserve">   </w:t>
      </w:r>
    </w:p>
    <w:p w:rsidR="005950E5" w:rsidRDefault="005462AB" w:rsidP="00762B93">
      <w:r>
        <w:tab/>
      </w:r>
    </w:p>
    <w:p w:rsidR="005950E5" w:rsidRDefault="005950E5" w:rsidP="005950E5">
      <w:pPr>
        <w:tabs>
          <w:tab w:val="left" w:pos="4110"/>
        </w:tabs>
        <w:spacing w:line="360" w:lineRule="auto"/>
        <w:ind w:left="1701" w:right="567"/>
      </w:pPr>
      <w:r w:rsidRPr="005950E5">
        <w:lastRenderedPageBreak/>
        <w:t xml:space="preserve">                                </w:t>
      </w:r>
      <w:r w:rsidR="005462AB" w:rsidRPr="005950E5">
        <w:t>2</w:t>
      </w:r>
    </w:p>
    <w:p w:rsidR="005462AB" w:rsidRPr="005950E5" w:rsidRDefault="005462AB" w:rsidP="005950E5">
      <w:pPr>
        <w:tabs>
          <w:tab w:val="left" w:pos="4110"/>
        </w:tabs>
        <w:spacing w:line="360" w:lineRule="auto"/>
        <w:ind w:right="567"/>
      </w:pPr>
      <w:r w:rsidRPr="005950E5">
        <w:t>Введение</w:t>
      </w:r>
    </w:p>
    <w:p w:rsidR="00AC15AD" w:rsidRPr="005950E5" w:rsidRDefault="005462AB" w:rsidP="00AC15AD">
      <w:pPr>
        <w:pStyle w:val="c0"/>
        <w:rPr>
          <w:sz w:val="28"/>
          <w:szCs w:val="28"/>
        </w:rPr>
      </w:pPr>
      <w:r w:rsidRPr="005950E5">
        <w:rPr>
          <w:sz w:val="28"/>
          <w:szCs w:val="28"/>
        </w:rPr>
        <w:t xml:space="preserve">Игра – это ведущая деятельность ребенка, посредством которой он органично развивается, познает очень важный пласт человеческой культуры – взаимоотношение между взрослыми людьми – в семье, их профессиональной деятельности и так далее. </w:t>
      </w:r>
      <w:r w:rsidRPr="005950E5">
        <w:rPr>
          <w:sz w:val="28"/>
          <w:szCs w:val="28"/>
        </w:rPr>
        <w:br/>
        <w:t xml:space="preserve">Игра выступает как самая важная деятельность, через которую решаются  все образовательные задачи, в том числе и обучение.  </w:t>
      </w:r>
      <w:r w:rsidR="00AC15AD" w:rsidRPr="005950E5">
        <w:rPr>
          <w:rStyle w:val="c3"/>
          <w:sz w:val="28"/>
          <w:szCs w:val="28"/>
        </w:rPr>
        <w:t>В игре, как во всякой деятельности детей, воспитателю принадлежит ведущая роль. Однако попытки обучать детей намеченному воспитателем сюжету игры, разыгрывание роли по показу приводят к скучному шаблону, подавляют воображение детей, лишают игру ее педагогического значения.</w:t>
      </w:r>
    </w:p>
    <w:p w:rsidR="00AC15AD" w:rsidRPr="005950E5" w:rsidRDefault="00AC15AD" w:rsidP="00AC15AD">
      <w:pPr>
        <w:pStyle w:val="c0"/>
        <w:rPr>
          <w:sz w:val="28"/>
          <w:szCs w:val="28"/>
        </w:rPr>
      </w:pPr>
      <w:r w:rsidRPr="005950E5">
        <w:rPr>
          <w:rStyle w:val="c3"/>
          <w:sz w:val="28"/>
          <w:szCs w:val="28"/>
        </w:rPr>
        <w:t>     Самое сложное и важное - обдумать задачи и приемы воспитания детей в игре: как способствовать объединению детей, как научить их распределять роли, считаться с товарищами, доводить до конца задуманное.</w:t>
      </w:r>
    </w:p>
    <w:p w:rsidR="005462AB" w:rsidRPr="005950E5" w:rsidRDefault="005462AB" w:rsidP="005950E5">
      <w:pPr>
        <w:spacing w:before="100" w:beforeAutospacing="1" w:after="100" w:afterAutospacing="1" w:line="360" w:lineRule="auto"/>
      </w:pPr>
      <w:r w:rsidRPr="005950E5">
        <w:t>Задача воспитателя – помочь детям в организации игры, развить интерес к разным профессиям. Расширить кругозор ребенка, привить уважение к труду. Не предлагать готовые сюжеты игр, а развивать детское воображение, самостоятельность, пусть дети свободно выражают свои мысли и чувства. В высказываниях великих педагогов – К.Д. Ушинского, А.С. Макаренко игра рассматривается как самостоятельная творческая деятельность детей.</w:t>
      </w:r>
    </w:p>
    <w:p w:rsidR="005462AB" w:rsidRPr="005950E5" w:rsidRDefault="005462AB" w:rsidP="005462AB">
      <w:pPr>
        <w:spacing w:before="100" w:beforeAutospacing="1" w:after="100" w:afterAutospacing="1" w:line="360" w:lineRule="auto"/>
        <w:ind w:left="1560"/>
      </w:pPr>
    </w:p>
    <w:p w:rsidR="005462AB" w:rsidRPr="005950E5" w:rsidRDefault="005462AB" w:rsidP="005462AB">
      <w:pPr>
        <w:spacing w:before="100" w:beforeAutospacing="1" w:after="100" w:afterAutospacing="1" w:line="360" w:lineRule="auto"/>
        <w:ind w:left="1560"/>
      </w:pPr>
    </w:p>
    <w:p w:rsidR="005462AB" w:rsidRPr="005950E5" w:rsidRDefault="005462AB" w:rsidP="005462AB">
      <w:pPr>
        <w:spacing w:before="100" w:beforeAutospacing="1" w:after="100" w:afterAutospacing="1" w:line="360" w:lineRule="auto"/>
        <w:ind w:left="1560"/>
      </w:pPr>
    </w:p>
    <w:p w:rsidR="005462AB" w:rsidRPr="005950E5" w:rsidRDefault="005462AB" w:rsidP="005462AB">
      <w:pPr>
        <w:spacing w:before="100" w:beforeAutospacing="1" w:after="100" w:afterAutospacing="1" w:line="360" w:lineRule="auto"/>
        <w:ind w:left="1560"/>
      </w:pPr>
    </w:p>
    <w:p w:rsidR="005462AB" w:rsidRPr="005950E5" w:rsidRDefault="005462AB" w:rsidP="005462AB">
      <w:pPr>
        <w:spacing w:before="100" w:beforeAutospacing="1" w:after="100" w:afterAutospacing="1" w:line="360" w:lineRule="auto"/>
        <w:ind w:left="1560"/>
      </w:pPr>
    </w:p>
    <w:p w:rsidR="005462AB" w:rsidRPr="005950E5" w:rsidRDefault="005462AB" w:rsidP="005462AB">
      <w:pPr>
        <w:spacing w:before="100" w:beforeAutospacing="1" w:after="100" w:afterAutospacing="1" w:line="360" w:lineRule="auto"/>
        <w:ind w:left="1560"/>
      </w:pPr>
    </w:p>
    <w:p w:rsidR="004138D9" w:rsidRPr="00762B93" w:rsidRDefault="005950E5" w:rsidP="000B6C6E">
      <w:pPr>
        <w:spacing w:before="100" w:beforeAutospacing="1" w:after="100" w:afterAutospacing="1" w:line="360" w:lineRule="auto"/>
      </w:pPr>
      <w:r>
        <w:t xml:space="preserve">  </w:t>
      </w:r>
      <w:r w:rsidR="000B6C6E">
        <w:t xml:space="preserve">                                                      </w:t>
      </w:r>
    </w:p>
    <w:p w:rsidR="005462AB" w:rsidRPr="005950E5" w:rsidRDefault="004138D9" w:rsidP="000B6C6E">
      <w:pPr>
        <w:spacing w:before="100" w:beforeAutospacing="1" w:after="100" w:afterAutospacing="1" w:line="360" w:lineRule="auto"/>
      </w:pPr>
      <w:r w:rsidRPr="00762B93">
        <w:lastRenderedPageBreak/>
        <w:t xml:space="preserve">                                                           </w:t>
      </w:r>
      <w:r w:rsidR="000B6C6E">
        <w:t xml:space="preserve">  </w:t>
      </w:r>
      <w:r w:rsidR="005462AB" w:rsidRPr="005950E5">
        <w:t>3</w:t>
      </w:r>
    </w:p>
    <w:p w:rsidR="005462AB" w:rsidRPr="005950E5" w:rsidRDefault="005462AB" w:rsidP="005950E5">
      <w:pPr>
        <w:spacing w:before="100" w:beforeAutospacing="1" w:after="100" w:afterAutospacing="1" w:line="360" w:lineRule="auto"/>
      </w:pPr>
      <w:r w:rsidRPr="005950E5">
        <w:t>Основная часть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При руководстве сюжетно-ролевыми играми перед воспитателями стоят задачи: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• развитие игры как деятельности (расширение тематики игр, углубление их содержания);</w:t>
      </w:r>
    </w:p>
    <w:p w:rsidR="009E6CF1" w:rsidRPr="009E6CF1" w:rsidRDefault="009E6CF1" w:rsidP="000B6C6E">
      <w:pPr>
        <w:spacing w:before="100" w:beforeAutospacing="1" w:after="100" w:afterAutospacing="1"/>
      </w:pPr>
      <w:r w:rsidRPr="009E6CF1">
        <w:t>• использование игры в целях воспитания детского коллектива и отдельных детей,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Руководство сюжетно-ролевой игрой требует большого мастерства и педагогического такта. Воспитатель должен направлять игру, не нарушая ее, сохранять самостоятельный и творческий характер игровой деятельности.</w:t>
      </w:r>
    </w:p>
    <w:p w:rsidR="009E6CF1" w:rsidRPr="009E6CF1" w:rsidRDefault="009E6CF1" w:rsidP="009E6CF1">
      <w:pPr>
        <w:spacing w:before="100" w:beforeAutospacing="1" w:after="100" w:afterAutospacing="1"/>
      </w:pPr>
      <w:r w:rsidRPr="005950E5">
        <w:rPr>
          <w:b/>
          <w:bCs/>
        </w:rPr>
        <w:t>Косвенные приемы</w:t>
      </w:r>
      <w:r w:rsidRPr="009E6CF1">
        <w:t xml:space="preserve"> – без непосредственного вмешательства в игру (внесение игрушек, создание игровой обстановки до начала игры).</w:t>
      </w:r>
    </w:p>
    <w:p w:rsidR="009E6CF1" w:rsidRPr="009E6CF1" w:rsidRDefault="009E6CF1" w:rsidP="009E6CF1">
      <w:pPr>
        <w:spacing w:before="100" w:beforeAutospacing="1" w:after="100" w:afterAutospacing="1"/>
      </w:pPr>
      <w:r w:rsidRPr="005950E5">
        <w:rPr>
          <w:b/>
          <w:bCs/>
        </w:rPr>
        <w:t>Прямые приемы</w:t>
      </w:r>
      <w:r w:rsidRPr="009E6CF1">
        <w:t xml:space="preserve"> – непосредственное включение педагога в игру (ролевое участие в игре, участие в сговоре детей, разъяснение, помощь, совет по ходу игры, предложение новой темы игры и др.). Воспитатель оказывает влияние и на выбор темы и на развитие ее сюжета, помогает детям распределять роли, наполняя их нравственным содержанием.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 xml:space="preserve">Следующий педагогический подход представлен в исследованиях С. Л. Новоселовой и Е. В. Зворыгиной, которые выработали </w:t>
      </w:r>
      <w:r w:rsidRPr="005950E5">
        <w:rPr>
          <w:b/>
          <w:bCs/>
        </w:rPr>
        <w:t xml:space="preserve">комплексный метод </w:t>
      </w:r>
      <w:r w:rsidRPr="009E6CF1">
        <w:t>руководства игрой. Комплексный метод руководства представляет собой систему педагогических воздействий, способствующих развитию самостоятельной сюжетной игры детей, исходя из ее возрастных особенностей и потенциальных возможностей развития интеллекта ребенка.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Этот метод включает в себя следующие компоненты: - планомерное педагогически активное обогащение жизненного опыта детей;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совместные (обучающие) игры педагога с детьми, направленные на передачу им игрового опыта традиционной культуры игры; - своевременное изменение предметно-игровой среды с учетом обогащающегося жизненного и игрового опыта;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активизирующее общение взрослого с детьми, направленное на побуждение их к самостоятельному применению в игре новых способов решения игровых задач и новых знаний о мире.</w:t>
      </w:r>
    </w:p>
    <w:p w:rsidR="005950E5" w:rsidRPr="005950E5" w:rsidRDefault="005950E5" w:rsidP="005950E5">
      <w:pPr>
        <w:tabs>
          <w:tab w:val="left" w:pos="4035"/>
        </w:tabs>
        <w:spacing w:before="100" w:beforeAutospacing="1" w:after="100" w:afterAutospacing="1"/>
        <w:outlineLvl w:val="3"/>
        <w:rPr>
          <w:bCs/>
        </w:rPr>
      </w:pPr>
      <w:r>
        <w:rPr>
          <w:b/>
          <w:bCs/>
        </w:rPr>
        <w:lastRenderedPageBreak/>
        <w:tab/>
      </w:r>
      <w:r w:rsidRPr="005950E5">
        <w:rPr>
          <w:bCs/>
        </w:rPr>
        <w:t>4</w:t>
      </w:r>
    </w:p>
    <w:p w:rsidR="009E6CF1" w:rsidRPr="009E6CF1" w:rsidRDefault="009E6CF1" w:rsidP="009E6CF1">
      <w:pPr>
        <w:spacing w:before="100" w:beforeAutospacing="1" w:after="100" w:afterAutospacing="1"/>
        <w:outlineLvl w:val="3"/>
        <w:rPr>
          <w:b/>
          <w:bCs/>
        </w:rPr>
      </w:pPr>
      <w:r w:rsidRPr="009E6CF1">
        <w:rPr>
          <w:b/>
          <w:bCs/>
        </w:rPr>
        <w:t xml:space="preserve">Ранний возраст. 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rPr>
          <w:u w:val="single"/>
        </w:rPr>
        <w:t xml:space="preserve">Приемы прямого руководства. </w:t>
      </w:r>
      <w:r w:rsidRPr="009E6CF1">
        <w:t>- эмоциональное общение взрослого с ребенком в совместной игре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показ способов действий с предметами, сопровождающиеся речью взрослого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совместные с воспитателем игровые действия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включение воспитателя в игру ребенка (для решения определенных игровых задач)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демонстрация, обучение использованию в игре предметов-заместителей, прорисованных маркеров игрового пространства, воображаемых предметов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применение активизирующего диалога воспитателя с ребенком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подсказывающие вопросы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rPr>
          <w:u w:val="single"/>
        </w:rPr>
        <w:t xml:space="preserve">Приемы косвенного руководства. 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подбор игрушек с определенными свойствами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рассматривание предметов обихода и предметов ближайшего окружения, беседа о их назначении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наблюдение за действиями взрослых, пользующихся предметами обихода и предметами ближайшего окружения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разнообразные небольшие поручения ребенку (принеси стул, повесь полотенце на крючок)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подключение малыша к посильному участию в трудовых действиях (уборка игрушек, вещей)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рассматривание предметных картинок, небольших сюжетов и иллюстраций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создание готовой игровой обстановки (подсказывающей ситуации – куклу и чашку кладут рядом)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изменение знакомой игровой ситуации (замена игрушек, добавление новых)</w:t>
      </w:r>
    </w:p>
    <w:p w:rsidR="000B6C6E" w:rsidRDefault="005950E5" w:rsidP="009E6CF1">
      <w:pPr>
        <w:spacing w:before="100" w:beforeAutospacing="1" w:after="100" w:afterAutospacing="1"/>
      </w:pPr>
      <w:r>
        <w:t xml:space="preserve">                                                    </w:t>
      </w:r>
    </w:p>
    <w:p w:rsidR="005950E5" w:rsidRDefault="000B6C6E" w:rsidP="009E6CF1">
      <w:pPr>
        <w:spacing w:before="100" w:beforeAutospacing="1" w:after="100" w:afterAutospacing="1"/>
      </w:pPr>
      <w:r>
        <w:lastRenderedPageBreak/>
        <w:t xml:space="preserve">                                                          </w:t>
      </w:r>
      <w:r w:rsidR="005950E5">
        <w:t>5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постановка педагогом проблемной ситуации</w:t>
      </w:r>
    </w:p>
    <w:p w:rsidR="009E6CF1" w:rsidRPr="005A064C" w:rsidRDefault="009E6CF1" w:rsidP="009E6CF1">
      <w:pPr>
        <w:spacing w:before="100" w:beforeAutospacing="1" w:after="100" w:afterAutospacing="1"/>
      </w:pPr>
      <w:r w:rsidRPr="005A064C">
        <w:t xml:space="preserve">В повседневной жизни ребенок приобретает практический опыт оперирования предметами и переносит этот опыт в самостоятельную игру. Игра в раннем возрасте носит </w:t>
      </w:r>
      <w:r w:rsidRPr="005A064C">
        <w:rPr>
          <w:bCs/>
        </w:rPr>
        <w:t>ознакомительный</w:t>
      </w:r>
      <w:r w:rsidRPr="005A064C">
        <w:t xml:space="preserve"> характер и представляет собой </w:t>
      </w:r>
      <w:r w:rsidRPr="005A064C">
        <w:rPr>
          <w:bCs/>
        </w:rPr>
        <w:t>предметно-игровую деятельность</w:t>
      </w:r>
      <w:r w:rsidRPr="005A064C">
        <w:t xml:space="preserve">. К концу раннего возраста игра приобретает статус </w:t>
      </w:r>
      <w:r w:rsidRPr="005A064C">
        <w:rPr>
          <w:bCs/>
        </w:rPr>
        <w:t>отобразительной игр</w:t>
      </w:r>
      <w:r w:rsidRPr="005A064C">
        <w:t xml:space="preserve">ы в которой операции с предметами переходят в ранг действии, направленных на достижение с помощью данного предмета определённого эффекта. </w:t>
      </w:r>
    </w:p>
    <w:p w:rsidR="009E6CF1" w:rsidRPr="009E6CF1" w:rsidRDefault="009E6CF1" w:rsidP="009E6CF1">
      <w:pPr>
        <w:spacing w:before="100" w:beforeAutospacing="1" w:after="100" w:afterAutospacing="1"/>
        <w:outlineLvl w:val="3"/>
        <w:rPr>
          <w:b/>
          <w:bCs/>
        </w:rPr>
      </w:pPr>
      <w:r w:rsidRPr="009E6CF1">
        <w:rPr>
          <w:b/>
          <w:bCs/>
        </w:rPr>
        <w:t xml:space="preserve">Младший дошкольный возраст. 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rPr>
          <w:u w:val="single"/>
        </w:rPr>
        <w:t xml:space="preserve">Приемы прямого руководства. 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rPr>
          <w:i/>
          <w:iCs/>
        </w:rPr>
        <w:t>Вторая младшая группа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Обучение способам игрового отражения действительности: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включение педагога в игру (с целью передачи игрового опыта)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обучение игровым действиям и ролевому диалогу на собственном примере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Активизирующее общение воспитателя с детьми в процессе игры: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вопросы (Ты кто? Или Ты шофёр? Я опаздываю на работу, подвезите меня пожалуйста)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поощрение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-побуждения к высказываниям (Ты спроси у дочки, она не голодная)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помощь воспитателя для объединения в игре (Тебе наверное скучно одной, пригласи Олю, она тоже гуляет с дочкой)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rPr>
          <w:i/>
          <w:iCs/>
        </w:rPr>
        <w:t>Средняя группа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включение воспитателя в игру, принятие на себя главной или второстепенных ролей (не часто)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вступление воспитателя в ролевую беседу (с целью активизации ролевого диалога)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rPr>
          <w:u w:val="single"/>
        </w:rPr>
        <w:t xml:space="preserve">Приемы косвенного руководства. </w:t>
      </w:r>
    </w:p>
    <w:p w:rsidR="005950E5" w:rsidRDefault="005950E5" w:rsidP="009E6CF1">
      <w:pPr>
        <w:spacing w:before="100" w:beforeAutospacing="1" w:after="100" w:afterAutospacing="1"/>
      </w:pPr>
      <w:r>
        <w:lastRenderedPageBreak/>
        <w:t xml:space="preserve">                                                     6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Обогащение реального опыта детей в активной деятельности: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внесение в занятия по ознакомлению с окружающим ярких образов и впечатлений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экскурсии, наблюдения, встречи с людьми определенных профессий, сопровождающиеся беседой с детьми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создание ситуаций, побуждающих ребенка вступать во взаимоотношения с окружающими (поручения)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чтение художественных произведений, драматизация сказок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наблюдение за играми других детей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-напоминания об интересных фактах из жизни.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Организация предметно-игровой среды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сочетание игрушек, предметов заместителей, ролевых атрибутов, воображаемых игрушек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внесение в среду новой игрушки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изготовление детьми атрибутов для игры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Обогащение социального опыта детей в повседневной жизни: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ознакомление с окружающим в активной деятельности (наблюдения, экскурсии, беседы, использование ТСО, чтение литературы, рассматривание иллюстраций и картин)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создание педагогом специальных ситуаций с целью налаживания контактов ребенка с окружающими.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Организация воспитателем игр обучающего характера: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театрализованные игры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игры типа «Угадай, кто пришел?» «Угадай, кого я изображаю?»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дидактические игры «Кому что нужно для работы»…</w:t>
      </w:r>
    </w:p>
    <w:p w:rsidR="000B6C6E" w:rsidRDefault="000B6C6E" w:rsidP="009E6CF1">
      <w:pPr>
        <w:spacing w:before="100" w:beforeAutospacing="1" w:after="100" w:afterAutospacing="1"/>
      </w:pPr>
    </w:p>
    <w:p w:rsidR="000B6C6E" w:rsidRDefault="000B6C6E" w:rsidP="000B6C6E">
      <w:pPr>
        <w:tabs>
          <w:tab w:val="left" w:pos="4005"/>
        </w:tabs>
        <w:spacing w:before="100" w:beforeAutospacing="1" w:after="100" w:afterAutospacing="1"/>
      </w:pPr>
      <w:r>
        <w:lastRenderedPageBreak/>
        <w:tab/>
        <w:t>7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Создание игровой проблемной ситуации: - с помощью игрового оборудования (атрибутов, декораций, предметов одежды, игрушек) - с помощью активизирующего общения педагога с детьми.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поощрение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привлечение в игру малоактивных детей.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 xml:space="preserve"> </w:t>
      </w:r>
      <w:r w:rsidRPr="005A064C">
        <w:t xml:space="preserve">На основе углубленных знаний об окружающем мире дети в игре творчески реализуют интересные замыслы. </w:t>
      </w:r>
      <w:r w:rsidRPr="005A064C">
        <w:rPr>
          <w:bCs/>
        </w:rPr>
        <w:t xml:space="preserve">Игра претерпевает изменения от образно-ролевой игры до сюжетно-ролевой. </w:t>
      </w:r>
      <w:r w:rsidRPr="005A064C">
        <w:t>К 5 годам дети хорошо осваивают способы предметно-игровых действий, свободно играют с игрушками, с предметами-заместителями, с воображаемыми</w:t>
      </w:r>
      <w:r w:rsidRPr="009E6CF1">
        <w:t xml:space="preserve"> предметами, легко дают словесные обозначения, способны передать характерные особенности роли с помощью средств выразительности. Дети способны вступать в ролевое взаимодействие на более длительное время.</w:t>
      </w:r>
    </w:p>
    <w:p w:rsidR="009E6CF1" w:rsidRPr="009E6CF1" w:rsidRDefault="009E6CF1" w:rsidP="009E6CF1">
      <w:pPr>
        <w:spacing w:before="100" w:beforeAutospacing="1" w:after="100" w:afterAutospacing="1"/>
        <w:outlineLvl w:val="3"/>
        <w:rPr>
          <w:b/>
          <w:bCs/>
        </w:rPr>
      </w:pPr>
      <w:r w:rsidRPr="009E6CF1">
        <w:rPr>
          <w:b/>
          <w:bCs/>
        </w:rPr>
        <w:t xml:space="preserve">Старший дошкольный возраст. 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rPr>
          <w:u w:val="single"/>
        </w:rPr>
        <w:t xml:space="preserve">Приемы прямого руководства. 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Включение педагога в игру, принятие на себя роли (главной или второстепенной) – не часто, по необходимости (показ речевого образца, коллективное обсуждение ролевого поведения играющих после игры).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rPr>
          <w:u w:val="single"/>
        </w:rPr>
        <w:t xml:space="preserve">Приемы косвенного руководства. 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обогащение социального опыта детей через все виды деятельности (наблюдения, экскурсии, чтение художественной литературы, просмотр детских телепередач, беседы)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привлечение детей к изготовлению атрибутов и оформлению игровых полей.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Создание условий для развития творческой сюжетно-ролевой игры: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создание предметно- игровой среды (тематические игровые уголки, характерные для младшего и среднего возраста – «Больница», «Парикмахерская», где характерным образом расположено игровое оборудование и игрушки, не свойственны для старшего возраста)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расположение разнообразного игрового материала в прикладах (коробки, контейнеры, ящички с условными и реалистичными игрушками и атрибутами,</w:t>
      </w:r>
    </w:p>
    <w:p w:rsidR="004138D9" w:rsidRPr="00762B93" w:rsidRDefault="000B6C6E" w:rsidP="000B6C6E">
      <w:pPr>
        <w:tabs>
          <w:tab w:val="left" w:pos="3990"/>
        </w:tabs>
        <w:spacing w:before="100" w:beforeAutospacing="1" w:after="100" w:afterAutospacing="1"/>
      </w:pPr>
      <w:r>
        <w:tab/>
      </w:r>
    </w:p>
    <w:p w:rsidR="000B6C6E" w:rsidRDefault="004138D9" w:rsidP="000B6C6E">
      <w:pPr>
        <w:tabs>
          <w:tab w:val="left" w:pos="3990"/>
        </w:tabs>
        <w:spacing w:before="100" w:beforeAutospacing="1" w:after="100" w:afterAutospacing="1"/>
      </w:pPr>
      <w:r w:rsidRPr="00762B93">
        <w:lastRenderedPageBreak/>
        <w:t xml:space="preserve">                                                            </w:t>
      </w:r>
      <w:r w:rsidR="000B6C6E">
        <w:t>8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включение с среду «игрушек-полуфабрикатов» для изготовления самоделок,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пополнение и обогащение игровой среды в соответствии с полученными на занятиях знаниями.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Помощь взрослого: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вспомнить более подходящие для игры события, установить их последовательность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спланировать ход игры, последовательность действий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распределить роли, согласовать замысел,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помощь в решении игровых задач, поддержание познавательного интереса в игре,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наблюдение за игрой детей,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направление замысла и действий детей (совет, подсказка, вопрос, изменение игровой среды)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создание проблемных ситуаций (гибкое воздействие на замысел игры, развитие сюжета, усложнение способов отображения действительности,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создать игровую ситуацию,</w:t>
      </w:r>
    </w:p>
    <w:p w:rsidR="009E6CF1" w:rsidRPr="009E6CF1" w:rsidRDefault="009E6CF1" w:rsidP="009E6CF1">
      <w:pPr>
        <w:spacing w:before="100" w:beforeAutospacing="1" w:after="100" w:afterAutospacing="1"/>
      </w:pPr>
      <w:r w:rsidRPr="009E6CF1">
        <w:t>- индивидуальная работа (ребенок не владеет игровыми способами, можно использовать опыт хорошо играющих детей.</w:t>
      </w:r>
    </w:p>
    <w:p w:rsidR="005A064C" w:rsidRPr="00BC4741" w:rsidRDefault="009E6CF1" w:rsidP="009E6CF1">
      <w:pPr>
        <w:pStyle w:val="a3"/>
        <w:spacing w:line="360" w:lineRule="auto"/>
        <w:rPr>
          <w:rStyle w:val="a5"/>
          <w:sz w:val="28"/>
          <w:szCs w:val="28"/>
        </w:rPr>
      </w:pPr>
      <w:r w:rsidRPr="005950E5">
        <w:rPr>
          <w:sz w:val="28"/>
          <w:szCs w:val="28"/>
        </w:rPr>
        <w:t>К</w:t>
      </w:r>
      <w:r w:rsidRPr="009E6CF1">
        <w:rPr>
          <w:sz w:val="28"/>
          <w:szCs w:val="28"/>
        </w:rPr>
        <w:t xml:space="preserve"> пяти годам дети умеют самостоятельно организовать сюжетно-ролевую игру – выбрать тему, создать условия, выполнять соответствующие игровые действия и правила поведения. Педагог использует в основном косвенные приемы руководства игрой.</w:t>
      </w:r>
      <w:r w:rsidRPr="005950E5">
        <w:rPr>
          <w:rStyle w:val="a5"/>
          <w:sz w:val="28"/>
          <w:szCs w:val="28"/>
        </w:rPr>
        <w:t xml:space="preserve"> </w:t>
      </w:r>
    </w:p>
    <w:p w:rsidR="005A064C" w:rsidRPr="00BC4741" w:rsidRDefault="009E6CF1" w:rsidP="009E6CF1">
      <w:pPr>
        <w:pStyle w:val="a3"/>
        <w:spacing w:line="360" w:lineRule="auto"/>
        <w:rPr>
          <w:rStyle w:val="a5"/>
          <w:sz w:val="28"/>
          <w:szCs w:val="28"/>
        </w:rPr>
      </w:pPr>
      <w:r w:rsidRPr="005950E5">
        <w:rPr>
          <w:rStyle w:val="a5"/>
          <w:sz w:val="28"/>
          <w:szCs w:val="28"/>
        </w:rPr>
        <w:t xml:space="preserve">Методика педагогической поддержки игровой деятельности.       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 xml:space="preserve"> </w:t>
      </w:r>
      <w:r w:rsidRPr="005950E5">
        <w:rPr>
          <w:sz w:val="28"/>
          <w:szCs w:val="28"/>
        </w:rPr>
        <w:t>Педагоги опираются на 4 известные методики педагогической поддержки игровой деятельности:</w:t>
      </w:r>
    </w:p>
    <w:p w:rsidR="005A064C" w:rsidRPr="00BC4741" w:rsidRDefault="005A064C" w:rsidP="005A064C">
      <w:pPr>
        <w:pStyle w:val="a3"/>
        <w:tabs>
          <w:tab w:val="left" w:pos="4320"/>
        </w:tabs>
        <w:spacing w:line="360" w:lineRule="auto"/>
        <w:rPr>
          <w:sz w:val="28"/>
          <w:szCs w:val="28"/>
        </w:rPr>
      </w:pPr>
      <w:r w:rsidRPr="00BC4741">
        <w:rPr>
          <w:b/>
          <w:sz w:val="28"/>
          <w:szCs w:val="28"/>
        </w:rPr>
        <w:lastRenderedPageBreak/>
        <w:tab/>
      </w:r>
      <w:r w:rsidRPr="00BC4741">
        <w:rPr>
          <w:sz w:val="28"/>
          <w:szCs w:val="28"/>
        </w:rPr>
        <w:t>9</w:t>
      </w:r>
    </w:p>
    <w:p w:rsidR="000B6C6E" w:rsidRPr="005A064C" w:rsidRDefault="009E6CF1" w:rsidP="005A064C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950E5">
        <w:rPr>
          <w:b/>
          <w:sz w:val="28"/>
          <w:szCs w:val="28"/>
        </w:rPr>
        <w:t>Михайленко Н.Я., Короткова Н.А.- метод поэтапного формирования способов игры.</w:t>
      </w:r>
      <w:r w:rsidRPr="005950E5">
        <w:rPr>
          <w:sz w:val="28"/>
          <w:szCs w:val="28"/>
        </w:rPr>
        <w:t xml:space="preserve"> </w:t>
      </w:r>
    </w:p>
    <w:p w:rsidR="009E6CF1" w:rsidRPr="005950E5" w:rsidRDefault="009E6CF1" w:rsidP="009E6CF1">
      <w:pPr>
        <w:pStyle w:val="a3"/>
        <w:spacing w:line="360" w:lineRule="auto"/>
        <w:jc w:val="center"/>
        <w:rPr>
          <w:sz w:val="28"/>
          <w:szCs w:val="28"/>
        </w:rPr>
      </w:pPr>
      <w:r w:rsidRPr="005950E5">
        <w:rPr>
          <w:sz w:val="28"/>
          <w:szCs w:val="28"/>
        </w:rPr>
        <w:t>Н.Я. Михайленко, Н. А. Короткова сформулировали принципы организации сюжетной игры в ДОУ: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1. Воспитатель должен играть вместе с детьми. При этом он занимает позицию умеющего интересно играть эмоционального партнера, с которым ребенок чувствует себя на равных, ощущает себя вне оценок, проявляет инициативу.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2. Воспитатель должен играть с детьми на протяжении всего дошкольного детства, но на каждом этапе следует развертывать игру таким образом, чтобы дети сразу открывали и усваивали новый, более сложный способ ее построения.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3. Начиная с раннего возраста и далее на каждом этапе дошкольного детства необходимо при формировании игровых умений одновременно ориентировать ребенка как на осуществление игрового действия, так и на пояснение его смысла партнерам – взрослому или сверстнику.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4. На каждом возрастном этапе педагогический процесс организации игры должен носить двучастный характер, включая моменты формирования игровых умений в совместной игре воспитателя с детьми и создание условий для самостоятельной детской игры.</w:t>
      </w:r>
    </w:p>
    <w:p w:rsidR="009E6CF1" w:rsidRPr="005950E5" w:rsidRDefault="009E6CF1" w:rsidP="009E6CF1">
      <w:pPr>
        <w:pStyle w:val="a3"/>
        <w:spacing w:line="360" w:lineRule="auto"/>
        <w:rPr>
          <w:b/>
          <w:sz w:val="28"/>
          <w:szCs w:val="28"/>
        </w:rPr>
      </w:pPr>
      <w:r w:rsidRPr="005950E5">
        <w:rPr>
          <w:b/>
          <w:sz w:val="28"/>
          <w:szCs w:val="28"/>
        </w:rPr>
        <w:t>С.Л.Новосёлова Е.В.Зворыгина, Н.Ф. Комарова, Е.И Касаткина - метод комплексной поддержки самодеятельных игр.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 xml:space="preserve">Метод включает 4 компонента: </w:t>
      </w:r>
    </w:p>
    <w:p w:rsidR="009E6CF1" w:rsidRPr="005950E5" w:rsidRDefault="009E6CF1" w:rsidP="009E6CF1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5950E5">
        <w:t>Обогащение опыта и знаний детей, расширение их представлений об окружающем;</w:t>
      </w:r>
    </w:p>
    <w:p w:rsidR="005A064C" w:rsidRPr="005A064C" w:rsidRDefault="005A064C" w:rsidP="005A064C">
      <w:pPr>
        <w:tabs>
          <w:tab w:val="left" w:pos="3840"/>
        </w:tabs>
        <w:spacing w:before="100" w:beforeAutospacing="1" w:after="100" w:afterAutospacing="1" w:line="360" w:lineRule="auto"/>
        <w:ind w:left="360"/>
      </w:pPr>
      <w:r>
        <w:lastRenderedPageBreak/>
        <w:tab/>
      </w:r>
      <w:r w:rsidRPr="005A064C">
        <w:t>10</w:t>
      </w:r>
    </w:p>
    <w:p w:rsidR="009E6CF1" w:rsidRPr="005950E5" w:rsidRDefault="005A064C" w:rsidP="005A064C">
      <w:pPr>
        <w:spacing w:before="100" w:beforeAutospacing="1" w:after="100" w:afterAutospacing="1" w:line="360" w:lineRule="auto"/>
        <w:ind w:left="360"/>
      </w:pPr>
      <w:r w:rsidRPr="005A064C">
        <w:t xml:space="preserve">2. </w:t>
      </w:r>
      <w:r w:rsidR="009E6CF1" w:rsidRPr="005950E5">
        <w:t>Обогащение игрового опыта (формирование игровых действий, способов осуществления игры);</w:t>
      </w:r>
    </w:p>
    <w:p w:rsidR="009E6CF1" w:rsidRDefault="005A064C" w:rsidP="005A064C">
      <w:pPr>
        <w:tabs>
          <w:tab w:val="left" w:pos="4110"/>
        </w:tabs>
        <w:spacing w:before="100" w:beforeAutospacing="1" w:after="100" w:afterAutospacing="1" w:line="360" w:lineRule="auto"/>
        <w:ind w:left="360"/>
      </w:pPr>
      <w:r>
        <w:rPr>
          <w:lang w:val="en-US"/>
        </w:rPr>
        <w:t xml:space="preserve">3. </w:t>
      </w:r>
      <w:r w:rsidR="009E6CF1" w:rsidRPr="005950E5">
        <w:t>Создание развивающей предметной среды;</w:t>
      </w:r>
    </w:p>
    <w:p w:rsidR="009E6CF1" w:rsidRPr="005950E5" w:rsidRDefault="009E6CF1" w:rsidP="005A064C">
      <w:pPr>
        <w:pStyle w:val="aa"/>
        <w:numPr>
          <w:ilvl w:val="0"/>
          <w:numId w:val="2"/>
        </w:numPr>
        <w:spacing w:before="100" w:beforeAutospacing="1" w:after="100" w:afterAutospacing="1" w:line="360" w:lineRule="auto"/>
      </w:pPr>
      <w:r w:rsidRPr="005950E5">
        <w:t>Активизирующее общение взрослых с детьми.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>1. Обогащение опыта и знаний детей, расширение их представлений об окружающем.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С.Л.Новосёлова “Игра-это практическое (т.е. в действии) размышление ребёнка об окружающей его действительности”. Приведу пример: ребёнок играет с разными игрушками: отбери у него игрушки, но игра может продолжиться, так как он играет со своим образом мира. Со своим знанием об этом мире, своим реальным жизненным опытом в самых разных его проявлениях. А можно и наоборот завалить ребёнка игрушками (например “Ферма”, “Морские пираты”), но если он смутно представляет, что с ними можно делать, игры не будет. Так как нет опыта. Поэтому если мы хотим, чтобы дети играли, мы должны задаться вопросом, а с чем они будут играть? (живое знание). Смысл игры в том, что она позволяет действовать практически там, где реальная жизнь недоступна (книги, фильмы, рассказы взрослых и пр.). Непревзойдённой по своему развивающему эффекту остаётся детская художественная литература (чтение книг с продолжением , особенно остросюжетных произведений–особенно в старшем возрасте для самодеятельных игр). Но этого недостаточно, если у ребёнка будут знания, много впечатлений получит, но недостаточно опыта или он беден, то это не даст возможности его знаниям воплотиться в игре. Эту задачу решает второй компонент.</w:t>
      </w:r>
    </w:p>
    <w:p w:rsidR="005A064C" w:rsidRPr="00BC4741" w:rsidRDefault="005A064C" w:rsidP="009E6CF1">
      <w:pPr>
        <w:pStyle w:val="a3"/>
        <w:spacing w:line="360" w:lineRule="auto"/>
        <w:rPr>
          <w:rStyle w:val="a5"/>
          <w:sz w:val="28"/>
          <w:szCs w:val="28"/>
        </w:rPr>
      </w:pPr>
    </w:p>
    <w:p w:rsidR="005A064C" w:rsidRPr="00BC4741" w:rsidRDefault="005A064C" w:rsidP="005A064C">
      <w:pPr>
        <w:pStyle w:val="a3"/>
        <w:tabs>
          <w:tab w:val="left" w:pos="4095"/>
        </w:tabs>
        <w:spacing w:line="360" w:lineRule="auto"/>
        <w:rPr>
          <w:rStyle w:val="a5"/>
          <w:b w:val="0"/>
          <w:sz w:val="28"/>
          <w:szCs w:val="28"/>
        </w:rPr>
      </w:pPr>
      <w:r w:rsidRPr="00BC4741">
        <w:rPr>
          <w:rStyle w:val="a5"/>
          <w:sz w:val="28"/>
          <w:szCs w:val="28"/>
        </w:rPr>
        <w:lastRenderedPageBreak/>
        <w:tab/>
      </w:r>
      <w:r w:rsidRPr="00BC4741">
        <w:rPr>
          <w:rStyle w:val="a5"/>
          <w:b w:val="0"/>
          <w:sz w:val="28"/>
          <w:szCs w:val="28"/>
        </w:rPr>
        <w:t>11</w:t>
      </w:r>
    </w:p>
    <w:p w:rsidR="009E6CF1" w:rsidRPr="005950E5" w:rsidRDefault="005A064C" w:rsidP="005A064C">
      <w:pPr>
        <w:pStyle w:val="a3"/>
        <w:spacing w:line="360" w:lineRule="auto"/>
        <w:rPr>
          <w:sz w:val="28"/>
          <w:szCs w:val="28"/>
        </w:rPr>
      </w:pPr>
      <w:r w:rsidRPr="005A064C">
        <w:rPr>
          <w:rStyle w:val="a5"/>
          <w:bCs w:val="0"/>
        </w:rPr>
        <w:t>2.</w:t>
      </w:r>
      <w:r>
        <w:rPr>
          <w:rStyle w:val="a5"/>
          <w:sz w:val="28"/>
          <w:szCs w:val="28"/>
        </w:rPr>
        <w:t xml:space="preserve"> </w:t>
      </w:r>
      <w:r w:rsidR="009E6CF1" w:rsidRPr="005950E5">
        <w:rPr>
          <w:rStyle w:val="a5"/>
          <w:sz w:val="28"/>
          <w:szCs w:val="28"/>
        </w:rPr>
        <w:t>Обогащение игрового опыта (формирование игровых действий, способов осуществления игры);</w:t>
      </w:r>
    </w:p>
    <w:p w:rsidR="000B6C6E" w:rsidRPr="005A064C" w:rsidRDefault="009E6CF1" w:rsidP="005A064C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Общая линия развития игровых умений всем известна: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Младший возраст: становление ролевого (игрового) действия.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Проведение ребёнка через эти этапы. Чтобы каждый раз открывали и усваивали новый, более сложный способ её построения, представляет собой целенаправленное формирование игры, а точнее - игровых способов действий.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 xml:space="preserve">Где реализуется 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В ходе совместных игр с более старшими детьми или взрослыми (актуально для малышей). Им требуется показ, помощь в согласовании игровых действий).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Игры более старших детей нельзя пустить на “самотёк”, т.к. им нередко требуется помощь в организации игры, усложнении и развитии сюжетов;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Нельзя форсировать события, предлагая новые и новые игры, “дайте детям наиграться”. Этот термин применим не только к дошкольному возрасту. Но и к каждой конкретной игре в отдельности. Каждый ребёнок имеет индивидуальный темп усвоения тех или иных содержаний, проживание событий, овладение умениями в разных играх.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 xml:space="preserve">Для реализации игрового опыта нужна игровая предметная среда. 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>3. Создание развивающей предметной среды;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>Основные требования к игровой среде:</w:t>
      </w:r>
    </w:p>
    <w:p w:rsidR="005A064C" w:rsidRPr="00BC4741" w:rsidRDefault="005A064C" w:rsidP="000B6C6E">
      <w:pPr>
        <w:pStyle w:val="a3"/>
        <w:spacing w:beforeAutospacing="0" w:afterAutospacing="0" w:line="360" w:lineRule="auto"/>
        <w:ind w:right="567"/>
        <w:rPr>
          <w:rStyle w:val="a5"/>
          <w:sz w:val="28"/>
          <w:szCs w:val="28"/>
        </w:rPr>
      </w:pPr>
    </w:p>
    <w:p w:rsidR="005A064C" w:rsidRPr="004138D9" w:rsidRDefault="005A064C" w:rsidP="005A064C">
      <w:pPr>
        <w:pStyle w:val="a3"/>
        <w:tabs>
          <w:tab w:val="left" w:pos="3780"/>
        </w:tabs>
        <w:spacing w:beforeAutospacing="0" w:afterAutospacing="0" w:line="360" w:lineRule="auto"/>
        <w:ind w:right="567"/>
        <w:rPr>
          <w:rStyle w:val="a5"/>
          <w:b w:val="0"/>
          <w:sz w:val="28"/>
          <w:szCs w:val="28"/>
        </w:rPr>
      </w:pPr>
      <w:r w:rsidRPr="00BC4741">
        <w:rPr>
          <w:rStyle w:val="a5"/>
          <w:sz w:val="28"/>
          <w:szCs w:val="28"/>
        </w:rPr>
        <w:lastRenderedPageBreak/>
        <w:tab/>
      </w:r>
      <w:r w:rsidRPr="004138D9">
        <w:rPr>
          <w:rStyle w:val="a5"/>
          <w:b w:val="0"/>
          <w:sz w:val="28"/>
          <w:szCs w:val="28"/>
        </w:rPr>
        <w:t>12</w:t>
      </w:r>
    </w:p>
    <w:p w:rsidR="000B6C6E" w:rsidRPr="005A064C" w:rsidRDefault="009E6CF1" w:rsidP="005A064C">
      <w:pPr>
        <w:pStyle w:val="a3"/>
        <w:spacing w:beforeAutospacing="0" w:afterAutospacing="0" w:line="360" w:lineRule="auto"/>
        <w:ind w:right="567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 xml:space="preserve">Младший возраст. </w:t>
      </w:r>
      <w:r w:rsidRPr="005950E5">
        <w:rPr>
          <w:sz w:val="28"/>
          <w:szCs w:val="28"/>
        </w:rPr>
        <w:t xml:space="preserve">Динамические игрушки, игрушки-орудия (каталки, сачки, палки и т.д.), разнообразные дидактические игрушки, направленные на формирование сенсорных эталонов, обобщённые по образу сюжетных игрушек и разнообразной атрибутики, сомасштабной этой игрушке (фигурки людей, животных, соответствующая мебель, посуда и </w:t>
      </w:r>
    </w:p>
    <w:p w:rsidR="009E6CF1" w:rsidRPr="005950E5" w:rsidRDefault="009E6CF1" w:rsidP="000B6C6E">
      <w:pPr>
        <w:pStyle w:val="a3"/>
        <w:spacing w:beforeAutospacing="0" w:afterAutospacing="0" w:line="360" w:lineRule="auto"/>
        <w:ind w:right="567"/>
        <w:rPr>
          <w:sz w:val="28"/>
          <w:szCs w:val="28"/>
        </w:rPr>
      </w:pPr>
      <w:r w:rsidRPr="005950E5">
        <w:rPr>
          <w:sz w:val="28"/>
          <w:szCs w:val="28"/>
        </w:rPr>
        <w:t>т.д.). Особое значение имеет введение предметов-заместителей, (бруски, бросовый, а в среднем возрасте поделочный материал (принцип полифункциональности); показать как с ними играть). Игрушка служит побудителем игры, в зоне доступности все игрушки.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>4. Активизирующее общение взрослых с детьми.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>Тактика</w:t>
      </w:r>
      <w:r w:rsidRPr="005950E5">
        <w:rPr>
          <w:sz w:val="28"/>
          <w:szCs w:val="28"/>
        </w:rPr>
        <w:t xml:space="preserve">: младшим лучше задавать вопросы, помогающие им ставить и решать новые игровые задачи. </w:t>
      </w:r>
    </w:p>
    <w:p w:rsidR="009E6CF1" w:rsidRPr="005950E5" w:rsidRDefault="009E6CF1" w:rsidP="009E6CF1">
      <w:pPr>
        <w:spacing w:line="360" w:lineRule="auto"/>
        <w:jc w:val="center"/>
      </w:pPr>
      <w:r w:rsidRPr="005950E5">
        <w:rPr>
          <w:rStyle w:val="a5"/>
        </w:rPr>
        <w:t xml:space="preserve">Предметно-развивающая среда и поддержка самостоятельной игровой деятельности ( из опыта работы) </w:t>
      </w:r>
    </w:p>
    <w:p w:rsidR="009E6CF1" w:rsidRPr="005950E5" w:rsidRDefault="009E6CF1" w:rsidP="009E6CF1">
      <w:pPr>
        <w:spacing w:line="360" w:lineRule="auto"/>
        <w:jc w:val="center"/>
      </w:pPr>
      <w:r w:rsidRPr="005950E5">
        <w:t> </w:t>
      </w:r>
    </w:p>
    <w:p w:rsidR="009E6CF1" w:rsidRPr="005950E5" w:rsidRDefault="009E6CF1" w:rsidP="009E6CF1">
      <w:pPr>
        <w:spacing w:line="360" w:lineRule="auto"/>
      </w:pPr>
      <w:r w:rsidRPr="005950E5">
        <w:t xml:space="preserve">  Дети, переступившие порог нашей группы оказались в совершенно новых для них условиях. От того, какими будут эти условия, во многом зависит не только успешность адаптации ребенка к дошкольному учреждению, но и его развитие. </w:t>
      </w:r>
    </w:p>
    <w:p w:rsidR="009E6CF1" w:rsidRPr="005950E5" w:rsidRDefault="009E6CF1" w:rsidP="009E6CF1">
      <w:pPr>
        <w:spacing w:line="360" w:lineRule="auto"/>
      </w:pPr>
      <w:r w:rsidRPr="005950E5">
        <w:t xml:space="preserve">  Под развивающей средой мы понимаем естественную комфортабельную уютную обстановку, рационально организованную, насыщенную разнообразными сенсорными раздражителями и игровыми материалами. В такой среде возможно одновременное включение в активную познавательную творческую деятельность детей всей группы. Так как дети у нас маленькие, мы стараемся создать для них добрую, уютную атмосферу в нашей группе. Мы поделили групповое пространство на зоны для разных видов детской   игровой активности.        </w:t>
      </w:r>
    </w:p>
    <w:p w:rsidR="009E6CF1" w:rsidRPr="005950E5" w:rsidRDefault="009E6CF1" w:rsidP="009E6CF1">
      <w:pPr>
        <w:spacing w:line="360" w:lineRule="auto"/>
      </w:pPr>
      <w:r w:rsidRPr="005950E5">
        <w:lastRenderedPageBreak/>
        <w:t xml:space="preserve">                                                            </w:t>
      </w:r>
      <w:r w:rsidR="005A064C" w:rsidRPr="00BC4741">
        <w:t>13</w:t>
      </w:r>
      <w:r w:rsidRPr="005950E5">
        <w:t xml:space="preserve">                                                                               </w:t>
      </w:r>
    </w:p>
    <w:p w:rsidR="005A064C" w:rsidRPr="00BC4741" w:rsidRDefault="009E6CF1" w:rsidP="009E6CF1">
      <w:pPr>
        <w:spacing w:line="360" w:lineRule="auto"/>
      </w:pPr>
      <w:r w:rsidRPr="005950E5">
        <w:t xml:space="preserve"> </w:t>
      </w:r>
    </w:p>
    <w:p w:rsidR="000B6C6E" w:rsidRDefault="009E6CF1" w:rsidP="009E6CF1">
      <w:pPr>
        <w:spacing w:line="360" w:lineRule="auto"/>
      </w:pPr>
      <w:r w:rsidRPr="005950E5">
        <w:t xml:space="preserve">Наполняемость предметной развивающей среды в группе обеспечивает разностороннее развитие детей, отвечает принципу целостности образовательного процесса, соответствует основным направлениям развития </w:t>
      </w:r>
    </w:p>
    <w:p w:rsidR="009E6CF1" w:rsidRPr="005950E5" w:rsidRDefault="009E6CF1" w:rsidP="009E6CF1">
      <w:pPr>
        <w:spacing w:line="360" w:lineRule="auto"/>
      </w:pPr>
      <w:r w:rsidRPr="005950E5">
        <w:t xml:space="preserve">ребенка: физическому, социально-личностному, познавательно-речевому и художественно-эстетическому. </w:t>
      </w:r>
    </w:p>
    <w:p w:rsidR="009E6CF1" w:rsidRPr="005950E5" w:rsidRDefault="009E6CF1" w:rsidP="009E6CF1">
      <w:pPr>
        <w:spacing w:line="360" w:lineRule="auto"/>
      </w:pPr>
      <w:r w:rsidRPr="005950E5">
        <w:t xml:space="preserve">  Предметная развивающая среда способствует реализации образовательных областей в образовательном процессе, включающем: </w:t>
      </w:r>
    </w:p>
    <w:p w:rsidR="009E6CF1" w:rsidRPr="005950E5" w:rsidRDefault="009E6CF1" w:rsidP="009E6CF1">
      <w:pPr>
        <w:spacing w:line="360" w:lineRule="auto"/>
      </w:pPr>
      <w:r w:rsidRPr="005950E5">
        <w:t xml:space="preserve">1) совместную партнерскую деятельность взрослого и детей; </w:t>
      </w:r>
    </w:p>
    <w:p w:rsidR="009E6CF1" w:rsidRPr="005950E5" w:rsidRDefault="009E6CF1" w:rsidP="009E6CF1">
      <w:pPr>
        <w:spacing w:line="360" w:lineRule="auto"/>
      </w:pPr>
      <w:r w:rsidRPr="005950E5">
        <w:t xml:space="preserve">2) свободную самостоятельную деятельность самих детей в условиях созданной педагогами предметной развивающей образовательной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индивидуально. </w:t>
      </w:r>
    </w:p>
    <w:p w:rsidR="009E6CF1" w:rsidRPr="005950E5" w:rsidRDefault="009E6CF1" w:rsidP="009E6CF1">
      <w:pPr>
        <w:spacing w:line="360" w:lineRule="auto"/>
      </w:pPr>
      <w:r w:rsidRPr="005950E5">
        <w:t xml:space="preserve">3) доступность оборудования в зависимости от желания и интересов ребенка; </w:t>
      </w:r>
    </w:p>
    <w:p w:rsidR="009E6CF1" w:rsidRPr="005950E5" w:rsidRDefault="009E6CF1" w:rsidP="009E6CF1">
      <w:pPr>
        <w:spacing w:line="360" w:lineRule="auto"/>
      </w:pPr>
      <w:r w:rsidRPr="005950E5">
        <w:t>4) возможность у ребенка выбора комфортной для него дистанции взаимодействия и степени участия в общей деятельности. Обеспечение ребенка материалами и оборудованием в группе не угрожает физическому и психическому здоровью.</w:t>
      </w:r>
    </w:p>
    <w:p w:rsidR="009E6CF1" w:rsidRPr="005950E5" w:rsidRDefault="009E6CF1" w:rsidP="009E6CF1">
      <w:pPr>
        <w:spacing w:line="360" w:lineRule="auto"/>
      </w:pPr>
      <w:r w:rsidRPr="005950E5">
        <w:t>В группе созданы зоны для игр в «Семью», « Больницу», «Магазин», «Парикмахерскую», «Строитель». Есть в группе сенсорный, театральный, музыкальный, физкультурный, книжный уголок, уголок художественного творчества и уголок природы.</w:t>
      </w:r>
    </w:p>
    <w:p w:rsidR="005A064C" w:rsidRPr="00BC4741" w:rsidRDefault="009E6CF1" w:rsidP="005A064C">
      <w:pPr>
        <w:spacing w:line="360" w:lineRule="auto"/>
        <w:ind w:left="-142" w:firstLine="142"/>
      </w:pPr>
      <w:r w:rsidRPr="005950E5">
        <w:t xml:space="preserve">В сюжетных играх дети находят отражение разнообразных бытовых (семейных) сюжетов и новые впечатления о жизни и труде близких людей (магазин, семья, детский сад, парикмахерская и другие), а также сюжеты, навеянные произведениями литературы. В одной сюжетно – ролевой игре переплетаются разнообразные события (мама с дочкой собрались идти в гости, </w:t>
      </w:r>
    </w:p>
    <w:p w:rsidR="005A064C" w:rsidRPr="00BC4741" w:rsidRDefault="005A064C" w:rsidP="005A064C">
      <w:pPr>
        <w:spacing w:line="360" w:lineRule="auto"/>
        <w:ind w:left="-142" w:firstLine="142"/>
      </w:pPr>
    </w:p>
    <w:p w:rsidR="005A064C" w:rsidRPr="004138D9" w:rsidRDefault="005A064C" w:rsidP="005A064C">
      <w:pPr>
        <w:tabs>
          <w:tab w:val="left" w:pos="3780"/>
        </w:tabs>
        <w:spacing w:line="360" w:lineRule="auto"/>
        <w:ind w:left="-142" w:firstLine="142"/>
      </w:pPr>
      <w:r w:rsidRPr="00BC4741">
        <w:lastRenderedPageBreak/>
        <w:tab/>
      </w:r>
      <w:r w:rsidRPr="004138D9">
        <w:t>14</w:t>
      </w:r>
    </w:p>
    <w:p w:rsidR="006A3DD7" w:rsidRPr="00BC4741" w:rsidRDefault="009E6CF1" w:rsidP="005A064C">
      <w:pPr>
        <w:spacing w:line="360" w:lineRule="auto"/>
        <w:ind w:left="-142" w:firstLine="142"/>
      </w:pPr>
      <w:r w:rsidRPr="005950E5">
        <w:t xml:space="preserve">сначала они зашли в Салон красоты, затем в магазин за подарками). </w:t>
      </w:r>
      <w:r w:rsidRPr="005950E5">
        <w:br/>
        <w:t xml:space="preserve">Дети начинают различать реальную и воображаемую игровые ситуации. Игровые объединения по (2 - 5 человек) носят порой самостоятельный и постоянный характер. До начала игры дети могут определить тему, сюжет, распределить роли (в начале года с помощью воспитателя, затем </w:t>
      </w:r>
    </w:p>
    <w:p w:rsidR="005A064C" w:rsidRPr="00BC4741" w:rsidRDefault="009E6CF1" w:rsidP="005A064C">
      <w:pPr>
        <w:tabs>
          <w:tab w:val="left" w:pos="4170"/>
        </w:tabs>
        <w:spacing w:line="360" w:lineRule="auto"/>
        <w:ind w:left="-142"/>
      </w:pPr>
      <w:r w:rsidRPr="005950E5">
        <w:t>самостоятельно); по ходу игры учатся согласовывать игровые действия в соответствии с принятой ролью.</w:t>
      </w:r>
      <w:r w:rsidRPr="005950E5">
        <w:br/>
        <w:t>В соответствии с замыслом сюжета я формирую умение детей устанавливать разные ролевые связи в рамках одной сюжетной темы: мама - папа - сын, продавец - покупатель - кассир, врач - больной - аптекарь и так далее. Активно развиваю ролевой диалог: «Во что будем играть? Что произойдёт?». Учу детей использовать различные предметы - заместители (разнообразные кубики, бруски, коробочки, верёвки и т.д.), осуществлять игровые воображаемые действия и принимать воображаемые действия других играющих, заменять некоторые из действий словом («Как будто мы уже пришли из магазина и будем готовить обед», «Чик - чик, это чек», «Один, два - ваша сдача»). Стараюсь стимулировать развитие игрового замысла через проблемную ситуацию (отправились в морское путешествие, а забыли взять еду). Появление игровой проблемы способствует пробуждению детской фантазии, делает сюжет игры событийным.</w:t>
      </w:r>
      <w:r w:rsidRPr="005950E5">
        <w:br/>
        <w:t xml:space="preserve">Совершенствование игровых умений (создание замысла, придумывание сюжета, определение содержания игры, распределение ролей и так далее) происходит, конечно же, в совместной игре, когда дети и воспитатель являются партнерами. В совместной игре с воспитателем дети включаются в разные ролевые диалоги, изменяют содержание диалога в зависимости от смены ролей, обмениваются ролями с воспитателем. Взаимодействие в ролевом диалоге учит детей планировать свои ролевые действия, а на более позднем этапе овладения </w:t>
      </w:r>
    </w:p>
    <w:p w:rsidR="005A064C" w:rsidRPr="00BC4741" w:rsidRDefault="005A064C" w:rsidP="005A064C">
      <w:pPr>
        <w:tabs>
          <w:tab w:val="left" w:pos="4170"/>
        </w:tabs>
        <w:spacing w:line="360" w:lineRule="auto"/>
        <w:ind w:left="-142"/>
      </w:pPr>
    </w:p>
    <w:p w:rsidR="005A064C" w:rsidRPr="00BC4741" w:rsidRDefault="005A064C" w:rsidP="005A064C">
      <w:pPr>
        <w:tabs>
          <w:tab w:val="left" w:pos="3780"/>
        </w:tabs>
        <w:spacing w:line="360" w:lineRule="auto"/>
        <w:ind w:left="-142"/>
      </w:pPr>
      <w:r w:rsidRPr="00BC4741">
        <w:lastRenderedPageBreak/>
        <w:tab/>
        <w:t>15</w:t>
      </w:r>
    </w:p>
    <w:p w:rsidR="006A3DD7" w:rsidRPr="005A064C" w:rsidRDefault="009E6CF1" w:rsidP="005A064C">
      <w:pPr>
        <w:tabs>
          <w:tab w:val="left" w:pos="4170"/>
        </w:tabs>
        <w:spacing w:line="360" w:lineRule="auto"/>
        <w:ind w:left="-142"/>
      </w:pPr>
      <w:r w:rsidRPr="005950E5">
        <w:t xml:space="preserve">игровыми навыками действовать более свободно, импровизированно. </w:t>
      </w:r>
      <w:r w:rsidRPr="005950E5">
        <w:br/>
        <w:t>Я забочусь об обогащении социального опыта детей в процессе наблюдений, экспериментирования, бесед, слушания художественных произведений и организации других совместных форм совместной деятельности.</w:t>
      </w:r>
      <w:r w:rsidRPr="005950E5">
        <w:br/>
        <w:t xml:space="preserve">Сюжетно-ролевую игру в группе проводим в вечерние часы, обустраиваем вместе с детьми игровые зоны на прогулочных площадках, тем самым детям </w:t>
      </w:r>
    </w:p>
    <w:p w:rsidR="009E6CF1" w:rsidRPr="005950E5" w:rsidRDefault="009E6CF1" w:rsidP="006A3DD7">
      <w:pPr>
        <w:spacing w:line="360" w:lineRule="auto"/>
        <w:ind w:left="-142"/>
      </w:pPr>
      <w:r w:rsidRPr="005950E5">
        <w:t xml:space="preserve">предоставляется возможность в полной мере насладиться свободной игровой деятельностью. </w:t>
      </w:r>
      <w:r w:rsidRPr="005950E5">
        <w:br/>
        <w:t>В обстановке совместных игр своим примером я показываю детям, как лучше распределить роли, договориться друг с другом, как с помощью развития сюжета удовлетворить запросы всех желающих принять участие в игре. Используя ролевые возможности участника игры, я побуждаю детей к творчеству, к самостоятельному созданию игровой обстановки (кукольные дом или комната, магазин, парикмахерская, кабинет врача, гараж и т.п.) и поиску тех предметов, которые могут выполнять необходимые игровые функции.</w:t>
      </w:r>
    </w:p>
    <w:p w:rsidR="009E6CF1" w:rsidRPr="005950E5" w:rsidRDefault="009E6CF1" w:rsidP="009E6CF1">
      <w:pPr>
        <w:spacing w:line="360" w:lineRule="auto"/>
      </w:pPr>
      <w:r w:rsidRPr="005950E5">
        <w:t xml:space="preserve"> Вначале приходилось ведущие роли в играх брать на себя, потому что дети были слишком малы, и у них не было жизненного опыта. Учась исполнять свои роли, подражая взрослому, дети не только осмысливают и уточняют свои знания о труде взрослых, но и усваивают нормы общественного поведения. Сейчас дети сами придумывают сюжеты игр и выбирают, с кем они желают играть.</w:t>
      </w:r>
    </w:p>
    <w:p w:rsidR="009E6CF1" w:rsidRPr="005950E5" w:rsidRDefault="009E6CF1" w:rsidP="009E6CF1">
      <w:pPr>
        <w:spacing w:before="100" w:beforeAutospacing="1" w:after="100" w:afterAutospacing="1"/>
      </w:pPr>
    </w:p>
    <w:p w:rsidR="009E6CF1" w:rsidRPr="005950E5" w:rsidRDefault="009E6CF1" w:rsidP="009E6CF1">
      <w:pPr>
        <w:spacing w:before="100" w:beforeAutospacing="1" w:after="100" w:afterAutospacing="1"/>
      </w:pPr>
    </w:p>
    <w:p w:rsidR="009E6CF1" w:rsidRPr="005950E5" w:rsidRDefault="009E6CF1" w:rsidP="009E6CF1">
      <w:pPr>
        <w:spacing w:before="100" w:beforeAutospacing="1" w:after="100" w:afterAutospacing="1"/>
      </w:pPr>
    </w:p>
    <w:p w:rsidR="009E6CF1" w:rsidRPr="005950E5" w:rsidRDefault="009E6CF1" w:rsidP="009E6CF1">
      <w:pPr>
        <w:spacing w:before="100" w:beforeAutospacing="1" w:after="100" w:afterAutospacing="1"/>
      </w:pPr>
    </w:p>
    <w:p w:rsidR="009E6CF1" w:rsidRPr="005950E5" w:rsidRDefault="009E6CF1" w:rsidP="009E6CF1">
      <w:pPr>
        <w:spacing w:before="100" w:beforeAutospacing="1" w:after="100" w:afterAutospacing="1"/>
      </w:pPr>
    </w:p>
    <w:p w:rsidR="004138D9" w:rsidRPr="00762B93" w:rsidRDefault="00A27472" w:rsidP="00A27472">
      <w:pPr>
        <w:tabs>
          <w:tab w:val="left" w:pos="3900"/>
        </w:tabs>
        <w:spacing w:before="100" w:beforeAutospacing="1" w:after="100" w:afterAutospacing="1"/>
      </w:pPr>
      <w:r>
        <w:tab/>
      </w:r>
    </w:p>
    <w:p w:rsidR="009E6CF1" w:rsidRPr="00BC4741" w:rsidRDefault="004138D9" w:rsidP="00A27472">
      <w:pPr>
        <w:tabs>
          <w:tab w:val="left" w:pos="3900"/>
        </w:tabs>
        <w:spacing w:before="100" w:beforeAutospacing="1" w:after="100" w:afterAutospacing="1"/>
      </w:pPr>
      <w:r w:rsidRPr="00762B93">
        <w:lastRenderedPageBreak/>
        <w:t xml:space="preserve">                                                     </w:t>
      </w:r>
      <w:r w:rsidR="00A27472" w:rsidRPr="00BC4741">
        <w:t>16</w:t>
      </w:r>
    </w:p>
    <w:p w:rsidR="00AC15AD" w:rsidRPr="005950E5" w:rsidRDefault="009E6CF1" w:rsidP="009E6CF1">
      <w:pPr>
        <w:pStyle w:val="c0"/>
        <w:rPr>
          <w:sz w:val="28"/>
          <w:szCs w:val="28"/>
        </w:rPr>
      </w:pPr>
      <w:r w:rsidRPr="005950E5">
        <w:rPr>
          <w:sz w:val="28"/>
          <w:szCs w:val="28"/>
        </w:rPr>
        <w:t xml:space="preserve">Заключение </w:t>
      </w:r>
    </w:p>
    <w:p w:rsidR="009E6CF1" w:rsidRPr="005950E5" w:rsidRDefault="009E6CF1" w:rsidP="009E6CF1">
      <w:pPr>
        <w:pStyle w:val="c0"/>
        <w:rPr>
          <w:sz w:val="28"/>
          <w:szCs w:val="28"/>
        </w:rPr>
      </w:pPr>
      <w:r w:rsidRPr="005950E5">
        <w:rPr>
          <w:rStyle w:val="c3"/>
          <w:sz w:val="28"/>
          <w:szCs w:val="28"/>
        </w:rPr>
        <w:t xml:space="preserve">В ходе анализа исследований можно сделать выводы: руководство сюжетно-ролевой игрой дошкольников должно быть комплексным, представлять собой систему педагогических воздействий. Это ознакомление с окружающим, обучающие игры, организация предметно-игровой среды, общение взрослого и ребенка в процессе игры. </w:t>
      </w:r>
    </w:p>
    <w:p w:rsidR="009E6CF1" w:rsidRPr="005950E5" w:rsidRDefault="009E6CF1" w:rsidP="009E6CF1">
      <w:pPr>
        <w:pStyle w:val="c0"/>
        <w:rPr>
          <w:sz w:val="28"/>
          <w:szCs w:val="28"/>
        </w:rPr>
      </w:pPr>
      <w:r w:rsidRPr="005950E5">
        <w:rPr>
          <w:rStyle w:val="c3"/>
          <w:sz w:val="28"/>
          <w:szCs w:val="28"/>
        </w:rPr>
        <w:t>         Сюжетно-ролевая игра выполняет развивающую функцию, если формируется взрослым с учетом особенностей детей каждого возраста  и учетом тех умений, которые должны быть сформированы в этом возрасте.</w:t>
      </w:r>
    </w:p>
    <w:p w:rsidR="009E6CF1" w:rsidRPr="005950E5" w:rsidRDefault="009E6CF1" w:rsidP="009E6CF1">
      <w:pPr>
        <w:pStyle w:val="c0"/>
        <w:rPr>
          <w:sz w:val="28"/>
          <w:szCs w:val="28"/>
        </w:rPr>
      </w:pPr>
      <w:r w:rsidRPr="005950E5">
        <w:rPr>
          <w:rStyle w:val="c3"/>
          <w:sz w:val="28"/>
          <w:szCs w:val="28"/>
        </w:rPr>
        <w:t xml:space="preserve">         Ключевым моментом руководства сюжетно-ролевой игры выступает сформированность игровых умений и навыков, с постепенным усложнением. </w:t>
      </w:r>
    </w:p>
    <w:p w:rsidR="009E6CF1" w:rsidRPr="005950E5" w:rsidRDefault="009E6CF1" w:rsidP="009E6CF1">
      <w:pPr>
        <w:pStyle w:val="c0"/>
        <w:rPr>
          <w:sz w:val="28"/>
          <w:szCs w:val="28"/>
        </w:rPr>
      </w:pPr>
      <w:r w:rsidRPr="005950E5">
        <w:rPr>
          <w:rStyle w:val="c3"/>
          <w:sz w:val="28"/>
          <w:szCs w:val="28"/>
        </w:rPr>
        <w:t>      На каждом возрастном этапе педагогический процесс организации игры должен носить двучастный характер, включая моменты формирования игровых умений в совместной игре воспитателя с детьми и создание условий для самостоятельной детской игры.</w:t>
      </w:r>
    </w:p>
    <w:p w:rsidR="009E6CF1" w:rsidRPr="005950E5" w:rsidRDefault="009E6CF1" w:rsidP="009E6CF1">
      <w:pPr>
        <w:pStyle w:val="a3"/>
        <w:spacing w:line="360" w:lineRule="auto"/>
        <w:rPr>
          <w:sz w:val="28"/>
          <w:szCs w:val="28"/>
        </w:rPr>
      </w:pPr>
      <w:r w:rsidRPr="005950E5">
        <w:rPr>
          <w:sz w:val="28"/>
          <w:szCs w:val="28"/>
        </w:rPr>
        <w:t>Таким образом, будет ли игра у дошкольника ведущим видом деятельности, зависит и от нас, педагогов. А для этого нужно совершенствовать своё педагогическое мастерства, уметь организовать и обогатить игровую деятельность ребёнка, выделить время и место для игры в течение дня, вовлечь дошкольника в игру и достичь её уровня в соответствии с возрастом ребёнка.</w:t>
      </w:r>
    </w:p>
    <w:p w:rsidR="009E6CF1" w:rsidRPr="005950E5" w:rsidRDefault="009E6CF1" w:rsidP="009E6CF1">
      <w:pPr>
        <w:spacing w:before="100" w:beforeAutospacing="1" w:after="100" w:afterAutospacing="1"/>
      </w:pPr>
    </w:p>
    <w:p w:rsidR="009E6CF1" w:rsidRPr="005950E5" w:rsidRDefault="009E6CF1" w:rsidP="009E6CF1">
      <w:pPr>
        <w:spacing w:before="100" w:beforeAutospacing="1" w:after="100" w:afterAutospacing="1"/>
      </w:pPr>
    </w:p>
    <w:p w:rsidR="009E6CF1" w:rsidRPr="005950E5" w:rsidRDefault="009E6CF1" w:rsidP="009E6CF1">
      <w:pPr>
        <w:spacing w:before="100" w:beforeAutospacing="1" w:after="100" w:afterAutospacing="1"/>
      </w:pPr>
    </w:p>
    <w:p w:rsidR="009E6CF1" w:rsidRPr="005950E5" w:rsidRDefault="009E6CF1" w:rsidP="009E6CF1">
      <w:pPr>
        <w:spacing w:before="100" w:beforeAutospacing="1" w:after="100" w:afterAutospacing="1"/>
      </w:pPr>
    </w:p>
    <w:p w:rsidR="009E6CF1" w:rsidRPr="005950E5" w:rsidRDefault="009E6CF1" w:rsidP="009E6CF1">
      <w:pPr>
        <w:spacing w:before="100" w:beforeAutospacing="1" w:after="100" w:afterAutospacing="1"/>
      </w:pPr>
    </w:p>
    <w:p w:rsidR="009E6CF1" w:rsidRPr="005950E5" w:rsidRDefault="009E6CF1" w:rsidP="009E6CF1">
      <w:pPr>
        <w:spacing w:before="100" w:beforeAutospacing="1" w:after="100" w:afterAutospacing="1"/>
      </w:pPr>
    </w:p>
    <w:p w:rsidR="009E6CF1" w:rsidRPr="005950E5" w:rsidRDefault="009E6CF1" w:rsidP="009E6CF1">
      <w:pPr>
        <w:spacing w:before="100" w:beforeAutospacing="1" w:after="100" w:afterAutospacing="1"/>
      </w:pPr>
    </w:p>
    <w:p w:rsidR="00762B93" w:rsidRPr="00762B93" w:rsidRDefault="00762B93" w:rsidP="00762B93">
      <w:pPr>
        <w:tabs>
          <w:tab w:val="left" w:pos="3570"/>
        </w:tabs>
        <w:spacing w:before="100" w:beforeAutospacing="1" w:after="100" w:afterAutospacing="1"/>
      </w:pPr>
      <w:bookmarkStart w:id="0" w:name="_GoBack"/>
      <w:bookmarkEnd w:id="0"/>
    </w:p>
    <w:sectPr w:rsidR="00762B93" w:rsidRPr="00762B93" w:rsidSect="004138D9">
      <w:pgSz w:w="11906" w:h="16838" w:code="9"/>
      <w:pgMar w:top="1134" w:right="567" w:bottom="1418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0F1" w:rsidRDefault="00E010F1" w:rsidP="000B6C6E">
      <w:r>
        <w:separator/>
      </w:r>
    </w:p>
  </w:endnote>
  <w:endnote w:type="continuationSeparator" w:id="0">
    <w:p w:rsidR="00E010F1" w:rsidRDefault="00E010F1" w:rsidP="000B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0F1" w:rsidRDefault="00E010F1" w:rsidP="000B6C6E">
      <w:r>
        <w:separator/>
      </w:r>
    </w:p>
  </w:footnote>
  <w:footnote w:type="continuationSeparator" w:id="0">
    <w:p w:rsidR="00E010F1" w:rsidRDefault="00E010F1" w:rsidP="000B6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737C3"/>
    <w:multiLevelType w:val="hybridMultilevel"/>
    <w:tmpl w:val="429A8C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751EC"/>
    <w:multiLevelType w:val="multilevel"/>
    <w:tmpl w:val="086A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04"/>
    <w:rsid w:val="000B6C6E"/>
    <w:rsid w:val="003B70E3"/>
    <w:rsid w:val="004138D9"/>
    <w:rsid w:val="005462AB"/>
    <w:rsid w:val="005950E5"/>
    <w:rsid w:val="005A064C"/>
    <w:rsid w:val="006A3DD7"/>
    <w:rsid w:val="006C6704"/>
    <w:rsid w:val="00762B93"/>
    <w:rsid w:val="009E6CF1"/>
    <w:rsid w:val="00A27472"/>
    <w:rsid w:val="00AC15AD"/>
    <w:rsid w:val="00BC4741"/>
    <w:rsid w:val="00E010F1"/>
    <w:rsid w:val="00FE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8ABFB0"/>
  <w15:docId w15:val="{59772B7F-763A-4F0A-80DD-31C076DC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7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670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line number"/>
    <w:basedOn w:val="a0"/>
    <w:uiPriority w:val="99"/>
    <w:semiHidden/>
    <w:unhideWhenUsed/>
    <w:rsid w:val="005462AB"/>
  </w:style>
  <w:style w:type="character" w:styleId="a5">
    <w:name w:val="Strong"/>
    <w:basedOn w:val="a0"/>
    <w:qFormat/>
    <w:rsid w:val="009E6CF1"/>
    <w:rPr>
      <w:b/>
      <w:bCs/>
    </w:rPr>
  </w:style>
  <w:style w:type="paragraph" w:customStyle="1" w:styleId="c0">
    <w:name w:val="c0"/>
    <w:basedOn w:val="a"/>
    <w:rsid w:val="009E6CF1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9E6CF1"/>
  </w:style>
  <w:style w:type="paragraph" w:styleId="a6">
    <w:name w:val="header"/>
    <w:basedOn w:val="a"/>
    <w:link w:val="a7"/>
    <w:uiPriority w:val="99"/>
    <w:unhideWhenUsed/>
    <w:rsid w:val="000B6C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6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B6C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6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5A0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405F-5EF6-4DB7-B412-26192AA5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UriyD</cp:lastModifiedBy>
  <cp:revision>7</cp:revision>
  <dcterms:created xsi:type="dcterms:W3CDTF">2018-03-24T19:16:00Z</dcterms:created>
  <dcterms:modified xsi:type="dcterms:W3CDTF">2018-05-13T05:36:00Z</dcterms:modified>
</cp:coreProperties>
</file>