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E68" w:rsidRDefault="00F44E68" w:rsidP="006407D5">
      <w:pPr>
        <w:ind w:right="1179"/>
        <w:jc w:val="center"/>
        <w:rPr>
          <w:color w:val="000000"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A609EB" w:rsidRPr="0061168A" w:rsidRDefault="00A609EB" w:rsidP="00A609EB">
      <w:pPr>
        <w:autoSpaceDE w:val="0"/>
        <w:autoSpaceDN w:val="0"/>
        <w:adjustRightInd w:val="0"/>
        <w:jc w:val="center"/>
        <w:rPr>
          <w:b/>
          <w:sz w:val="32"/>
          <w:szCs w:val="28"/>
        </w:rPr>
      </w:pPr>
      <w:r w:rsidRPr="0061168A">
        <w:rPr>
          <w:color w:val="000000"/>
          <w:sz w:val="28"/>
          <w:shd w:val="clear" w:color="auto" w:fill="FFFFFF" w:themeFill="background1"/>
        </w:rPr>
        <w:t>Муниципальное общеобразовательное учреждение - средняя общеобраз</w:t>
      </w:r>
      <w:r w:rsidRPr="0061168A">
        <w:rPr>
          <w:color w:val="000000"/>
          <w:sz w:val="28"/>
          <w:shd w:val="clear" w:color="auto" w:fill="FFFFFF" w:themeFill="background1"/>
        </w:rPr>
        <w:t>о</w:t>
      </w:r>
      <w:r w:rsidRPr="0061168A">
        <w:rPr>
          <w:color w:val="000000"/>
          <w:sz w:val="28"/>
          <w:shd w:val="clear" w:color="auto" w:fill="FFFFFF" w:themeFill="background1"/>
        </w:rPr>
        <w:t>вательная школа с. Кирово Краснокутского района Саратовской области</w:t>
      </w: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1168A" w:rsidRDefault="0061168A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1168A" w:rsidRDefault="0061168A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1168A" w:rsidRDefault="0061168A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1168A" w:rsidRDefault="0061168A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9A3585" w:rsidRDefault="009A3585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1168A" w:rsidRDefault="0061168A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61168A" w:rsidRDefault="0061168A" w:rsidP="0061168A">
      <w:pPr>
        <w:autoSpaceDE w:val="0"/>
        <w:autoSpaceDN w:val="0"/>
        <w:adjustRightInd w:val="0"/>
        <w:jc w:val="center"/>
        <w:rPr>
          <w:b/>
          <w:sz w:val="44"/>
          <w:szCs w:val="28"/>
        </w:rPr>
      </w:pPr>
      <w:r w:rsidRPr="0061168A">
        <w:rPr>
          <w:b/>
          <w:sz w:val="44"/>
          <w:szCs w:val="28"/>
        </w:rPr>
        <w:t>Исследовательская работа</w:t>
      </w:r>
    </w:p>
    <w:p w:rsidR="00A609EB" w:rsidRPr="0061168A" w:rsidRDefault="0061168A" w:rsidP="0061168A">
      <w:pPr>
        <w:autoSpaceDE w:val="0"/>
        <w:autoSpaceDN w:val="0"/>
        <w:adjustRightInd w:val="0"/>
        <w:jc w:val="center"/>
        <w:rPr>
          <w:b/>
          <w:sz w:val="44"/>
          <w:szCs w:val="28"/>
        </w:rPr>
      </w:pPr>
      <w:r w:rsidRPr="0061168A">
        <w:rPr>
          <w:b/>
          <w:sz w:val="44"/>
          <w:szCs w:val="28"/>
        </w:rPr>
        <w:t>по математике</w:t>
      </w:r>
    </w:p>
    <w:p w:rsidR="0061168A" w:rsidRPr="0061168A" w:rsidRDefault="0061168A" w:rsidP="0061168A">
      <w:pPr>
        <w:autoSpaceDE w:val="0"/>
        <w:autoSpaceDN w:val="0"/>
        <w:adjustRightInd w:val="0"/>
        <w:jc w:val="center"/>
        <w:rPr>
          <w:b/>
          <w:sz w:val="44"/>
          <w:szCs w:val="28"/>
        </w:rPr>
      </w:pPr>
      <w:r w:rsidRPr="0061168A">
        <w:rPr>
          <w:b/>
          <w:sz w:val="44"/>
          <w:szCs w:val="28"/>
        </w:rPr>
        <w:t>«Эйлер. Задача о Кенигсбергских мостах»</w:t>
      </w:r>
    </w:p>
    <w:p w:rsidR="00A609EB" w:rsidRDefault="00A609EB" w:rsidP="0061168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61168A" w:rsidRDefault="0061168A" w:rsidP="0061168A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61168A" w:rsidRDefault="0061168A" w:rsidP="0061168A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</w:p>
    <w:p w:rsidR="0061168A" w:rsidRPr="0061168A" w:rsidRDefault="0061168A" w:rsidP="0061168A">
      <w:pPr>
        <w:autoSpaceDE w:val="0"/>
        <w:autoSpaceDN w:val="0"/>
        <w:adjustRightInd w:val="0"/>
        <w:rPr>
          <w:sz w:val="28"/>
          <w:szCs w:val="28"/>
        </w:rPr>
      </w:pPr>
      <w:r w:rsidRPr="0061168A">
        <w:rPr>
          <w:sz w:val="28"/>
          <w:szCs w:val="28"/>
        </w:rPr>
        <w:t xml:space="preserve">                                                                  Выполнили:  учащиеся 8 класса </w:t>
      </w:r>
    </w:p>
    <w:p w:rsidR="0061168A" w:rsidRPr="0061168A" w:rsidRDefault="0061168A" w:rsidP="0061168A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61168A">
        <w:rPr>
          <w:sz w:val="28"/>
          <w:szCs w:val="28"/>
        </w:rPr>
        <w:t xml:space="preserve">Ислямгалиева Эдьмира, </w:t>
      </w:r>
    </w:p>
    <w:p w:rsidR="00A609EB" w:rsidRPr="0061168A" w:rsidRDefault="009A3585" w:rsidP="009A3585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  <w:r w:rsidR="0061168A" w:rsidRPr="0061168A">
        <w:rPr>
          <w:sz w:val="28"/>
          <w:szCs w:val="28"/>
        </w:rPr>
        <w:t>Антонова Настя.</w:t>
      </w:r>
    </w:p>
    <w:p w:rsidR="0061168A" w:rsidRPr="0061168A" w:rsidRDefault="0061168A" w:rsidP="0061168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</w:t>
      </w:r>
      <w:r w:rsidRPr="0061168A">
        <w:rPr>
          <w:sz w:val="28"/>
          <w:szCs w:val="28"/>
        </w:rPr>
        <w:t>Руководитель: Агапова Валентина</w:t>
      </w:r>
    </w:p>
    <w:p w:rsidR="0061168A" w:rsidRPr="0061168A" w:rsidRDefault="0061168A" w:rsidP="0061168A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61168A">
        <w:rPr>
          <w:sz w:val="28"/>
          <w:szCs w:val="28"/>
        </w:rPr>
        <w:t xml:space="preserve"> Михайловна, </w:t>
      </w:r>
    </w:p>
    <w:p w:rsidR="0061168A" w:rsidRDefault="0061168A" w:rsidP="0061168A">
      <w:pPr>
        <w:autoSpaceDE w:val="0"/>
        <w:autoSpaceDN w:val="0"/>
        <w:adjustRightInd w:val="0"/>
        <w:jc w:val="right"/>
        <w:rPr>
          <w:b/>
          <w:sz w:val="28"/>
          <w:szCs w:val="28"/>
        </w:rPr>
      </w:pPr>
      <w:r w:rsidRPr="0061168A">
        <w:rPr>
          <w:sz w:val="28"/>
          <w:szCs w:val="28"/>
        </w:rPr>
        <w:t>учитель математики</w:t>
      </w: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Pr="0061168A" w:rsidRDefault="00A609EB" w:rsidP="00A609EB">
      <w:pPr>
        <w:autoSpaceDE w:val="0"/>
        <w:autoSpaceDN w:val="0"/>
        <w:adjustRightInd w:val="0"/>
        <w:rPr>
          <w:b/>
          <w:sz w:val="32"/>
          <w:szCs w:val="28"/>
        </w:rPr>
      </w:pPr>
    </w:p>
    <w:p w:rsidR="00A609EB" w:rsidRPr="0061168A" w:rsidRDefault="0061168A" w:rsidP="0061168A">
      <w:pPr>
        <w:autoSpaceDE w:val="0"/>
        <w:autoSpaceDN w:val="0"/>
        <w:adjustRightInd w:val="0"/>
        <w:jc w:val="center"/>
        <w:rPr>
          <w:b/>
          <w:sz w:val="32"/>
          <w:szCs w:val="28"/>
        </w:rPr>
      </w:pPr>
      <w:r w:rsidRPr="0061168A">
        <w:rPr>
          <w:b/>
          <w:sz w:val="32"/>
          <w:szCs w:val="28"/>
        </w:rPr>
        <w:t>2018 год</w:t>
      </w: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29364B" w:rsidRDefault="0029364B" w:rsidP="0061168A">
      <w:pPr>
        <w:ind w:right="1179"/>
        <w:rPr>
          <w:b/>
          <w:sz w:val="32"/>
          <w:szCs w:val="36"/>
        </w:rPr>
      </w:pPr>
    </w:p>
    <w:p w:rsidR="00A609EB" w:rsidRPr="00146861" w:rsidRDefault="00A609EB" w:rsidP="0029364B">
      <w:pPr>
        <w:ind w:left="180" w:right="1179"/>
        <w:jc w:val="center"/>
        <w:rPr>
          <w:b/>
          <w:sz w:val="32"/>
          <w:szCs w:val="36"/>
        </w:rPr>
      </w:pPr>
      <w:r w:rsidRPr="00146861">
        <w:rPr>
          <w:b/>
          <w:sz w:val="32"/>
          <w:szCs w:val="36"/>
        </w:rPr>
        <w:t>Содержание:</w:t>
      </w:r>
    </w:p>
    <w:p w:rsidR="00A609EB" w:rsidRDefault="00A609EB" w:rsidP="00A609EB">
      <w:pPr>
        <w:ind w:right="-1"/>
        <w:rPr>
          <w:sz w:val="28"/>
          <w:szCs w:val="28"/>
        </w:rPr>
      </w:pPr>
    </w:p>
    <w:p w:rsidR="00A609EB" w:rsidRPr="00146861" w:rsidRDefault="00A609EB" w:rsidP="0061168A">
      <w:pPr>
        <w:spacing w:line="276" w:lineRule="auto"/>
        <w:ind w:right="-1"/>
        <w:rPr>
          <w:sz w:val="28"/>
          <w:szCs w:val="28"/>
        </w:rPr>
      </w:pPr>
      <w:r w:rsidRPr="00146861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……………………………………………………………….......</w:t>
      </w:r>
      <w:r w:rsidR="006B69D0">
        <w:rPr>
          <w:sz w:val="28"/>
          <w:szCs w:val="28"/>
        </w:rPr>
        <w:t>.</w:t>
      </w:r>
      <w:r w:rsidR="0029364B">
        <w:rPr>
          <w:sz w:val="28"/>
          <w:szCs w:val="28"/>
        </w:rPr>
        <w:t>3</w:t>
      </w:r>
      <w:r w:rsidRPr="00146861">
        <w:rPr>
          <w:sz w:val="28"/>
          <w:szCs w:val="28"/>
        </w:rPr>
        <w:t xml:space="preserve">                                                                            </w:t>
      </w:r>
      <w:r>
        <w:rPr>
          <w:sz w:val="28"/>
          <w:szCs w:val="28"/>
        </w:rPr>
        <w:t xml:space="preserve">         </w:t>
      </w:r>
    </w:p>
    <w:p w:rsidR="00A609EB" w:rsidRPr="00146861" w:rsidRDefault="00A609EB" w:rsidP="0061168A">
      <w:pPr>
        <w:spacing w:line="276" w:lineRule="auto"/>
        <w:ind w:right="-850"/>
        <w:rPr>
          <w:sz w:val="28"/>
          <w:szCs w:val="28"/>
        </w:rPr>
      </w:pPr>
      <w:r>
        <w:rPr>
          <w:sz w:val="28"/>
          <w:szCs w:val="28"/>
        </w:rPr>
        <w:t>1.</w:t>
      </w:r>
      <w:r w:rsidRPr="00146861">
        <w:rPr>
          <w:sz w:val="28"/>
          <w:szCs w:val="28"/>
        </w:rPr>
        <w:t>Жизнь и творчество Леонарда Эйлера</w:t>
      </w:r>
      <w:r w:rsidR="0029364B">
        <w:rPr>
          <w:sz w:val="28"/>
          <w:szCs w:val="28"/>
        </w:rPr>
        <w:t>………………………………....4</w:t>
      </w:r>
    </w:p>
    <w:p w:rsidR="00A609EB" w:rsidRPr="00146861" w:rsidRDefault="00A609EB" w:rsidP="0061168A">
      <w:pPr>
        <w:spacing w:line="276" w:lineRule="auto"/>
        <w:ind w:right="141"/>
        <w:rPr>
          <w:sz w:val="28"/>
          <w:szCs w:val="28"/>
        </w:rPr>
      </w:pPr>
      <w:r>
        <w:rPr>
          <w:sz w:val="28"/>
          <w:szCs w:val="28"/>
        </w:rPr>
        <w:t>2</w:t>
      </w:r>
      <w:r w:rsidRPr="00146861">
        <w:rPr>
          <w:sz w:val="28"/>
          <w:szCs w:val="28"/>
        </w:rPr>
        <w:t>. Понятие графа. Задача о Кенигсбергских мостах</w:t>
      </w:r>
      <w:r w:rsidR="0029364B">
        <w:rPr>
          <w:sz w:val="28"/>
          <w:szCs w:val="28"/>
        </w:rPr>
        <w:t>…………………….6</w:t>
      </w:r>
      <w:r w:rsidRPr="00146861">
        <w:rPr>
          <w:sz w:val="28"/>
          <w:szCs w:val="28"/>
        </w:rPr>
        <w:t xml:space="preserve">                       </w:t>
      </w:r>
    </w:p>
    <w:p w:rsidR="00A609EB" w:rsidRPr="00146861" w:rsidRDefault="00A609EB" w:rsidP="0061168A">
      <w:pPr>
        <w:spacing w:line="276" w:lineRule="auto"/>
        <w:ind w:right="-1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Pr="00146861">
        <w:rPr>
          <w:color w:val="000000"/>
          <w:sz w:val="28"/>
          <w:szCs w:val="28"/>
        </w:rPr>
        <w:t xml:space="preserve">. Свойства графов. </w:t>
      </w:r>
      <w:r w:rsidR="0029364B">
        <w:rPr>
          <w:color w:val="000000"/>
          <w:sz w:val="28"/>
          <w:szCs w:val="28"/>
        </w:rPr>
        <w:t>……………………………………………………….7</w:t>
      </w:r>
      <w:r w:rsidRPr="00146861">
        <w:rPr>
          <w:color w:val="000000"/>
          <w:sz w:val="28"/>
          <w:szCs w:val="28"/>
        </w:rPr>
        <w:t xml:space="preserve">                                                                   </w:t>
      </w:r>
      <w:r>
        <w:rPr>
          <w:color w:val="000000"/>
          <w:sz w:val="28"/>
          <w:szCs w:val="28"/>
        </w:rPr>
        <w:t xml:space="preserve">        </w:t>
      </w:r>
    </w:p>
    <w:p w:rsidR="0029364B" w:rsidRDefault="00A609EB" w:rsidP="0061168A">
      <w:pPr>
        <w:autoSpaceDE w:val="0"/>
        <w:autoSpaceDN w:val="0"/>
        <w:adjustRightInd w:val="0"/>
        <w:spacing w:line="276" w:lineRule="auto"/>
        <w:rPr>
          <w:color w:val="000000"/>
          <w:sz w:val="28"/>
          <w:szCs w:val="28"/>
        </w:rPr>
      </w:pPr>
      <w:r w:rsidRPr="0029364B">
        <w:rPr>
          <w:color w:val="000000"/>
          <w:sz w:val="28"/>
          <w:szCs w:val="28"/>
        </w:rPr>
        <w:t xml:space="preserve">4. </w:t>
      </w:r>
      <w:r w:rsidR="0029364B" w:rsidRPr="0029364B">
        <w:rPr>
          <w:rStyle w:val="a6"/>
          <w:b w:val="0"/>
          <w:sz w:val="28"/>
        </w:rPr>
        <w:t>Вычерчивание фигур одним росчерком</w:t>
      </w:r>
      <w:r w:rsidR="0029364B">
        <w:rPr>
          <w:color w:val="000000"/>
          <w:sz w:val="28"/>
          <w:szCs w:val="28"/>
        </w:rPr>
        <w:t>……………………………...10</w:t>
      </w:r>
    </w:p>
    <w:p w:rsidR="0029364B" w:rsidRPr="0029364B" w:rsidRDefault="0029364B" w:rsidP="0061168A">
      <w:pPr>
        <w:autoSpaceDE w:val="0"/>
        <w:autoSpaceDN w:val="0"/>
        <w:adjustRightInd w:val="0"/>
        <w:spacing w:line="276" w:lineRule="auto"/>
        <w:jc w:val="both"/>
        <w:rPr>
          <w:rFonts w:eastAsiaTheme="minorHAnsi"/>
          <w:b/>
          <w:bCs/>
          <w:sz w:val="28"/>
          <w:szCs w:val="36"/>
        </w:rPr>
      </w:pPr>
      <w:r w:rsidRPr="0029364B">
        <w:rPr>
          <w:color w:val="000000"/>
          <w:sz w:val="28"/>
          <w:szCs w:val="28"/>
        </w:rPr>
        <w:t>5.</w:t>
      </w:r>
      <w:r w:rsidR="00A609EB" w:rsidRPr="0029364B">
        <w:rPr>
          <w:color w:val="000000"/>
          <w:sz w:val="28"/>
          <w:szCs w:val="28"/>
        </w:rPr>
        <w:t xml:space="preserve"> </w:t>
      </w:r>
      <w:r w:rsidRPr="0029364B">
        <w:rPr>
          <w:rFonts w:eastAsiaTheme="minorHAnsi"/>
          <w:bCs/>
          <w:sz w:val="28"/>
          <w:szCs w:val="36"/>
        </w:rPr>
        <w:t>Применение графов</w:t>
      </w:r>
      <w:r>
        <w:rPr>
          <w:rFonts w:eastAsiaTheme="minorHAnsi"/>
          <w:bCs/>
          <w:sz w:val="28"/>
          <w:szCs w:val="36"/>
        </w:rPr>
        <w:t>…………………………………………………..11</w:t>
      </w:r>
      <w:r w:rsidR="00A609EB" w:rsidRPr="00146861">
        <w:rPr>
          <w:color w:val="000000"/>
          <w:sz w:val="28"/>
          <w:szCs w:val="28"/>
        </w:rPr>
        <w:t xml:space="preserve">               </w:t>
      </w:r>
      <w:r w:rsidR="00A609EB">
        <w:rPr>
          <w:color w:val="000000"/>
          <w:sz w:val="28"/>
          <w:szCs w:val="28"/>
        </w:rPr>
        <w:t xml:space="preserve">        </w:t>
      </w:r>
    </w:p>
    <w:p w:rsidR="00A609EB" w:rsidRPr="0029364B" w:rsidRDefault="00A609EB" w:rsidP="0061168A">
      <w:pPr>
        <w:autoSpaceDE w:val="0"/>
        <w:autoSpaceDN w:val="0"/>
        <w:adjustRightInd w:val="0"/>
        <w:spacing w:line="276" w:lineRule="auto"/>
        <w:rPr>
          <w:b/>
          <w:bCs/>
          <w:sz w:val="28"/>
        </w:rPr>
      </w:pPr>
      <w:r w:rsidRPr="00146861">
        <w:rPr>
          <w:color w:val="000000"/>
          <w:sz w:val="28"/>
          <w:szCs w:val="28"/>
        </w:rPr>
        <w:t xml:space="preserve">Заключение. </w:t>
      </w:r>
      <w:r>
        <w:rPr>
          <w:color w:val="000000"/>
          <w:sz w:val="28"/>
          <w:szCs w:val="28"/>
        </w:rPr>
        <w:t>……………………………………………………………</w:t>
      </w:r>
      <w:r w:rsidR="006B69D0">
        <w:rPr>
          <w:color w:val="000000"/>
          <w:sz w:val="28"/>
          <w:szCs w:val="28"/>
        </w:rPr>
        <w:t>…</w:t>
      </w:r>
      <w:r w:rsidR="0029364B">
        <w:rPr>
          <w:color w:val="000000"/>
          <w:sz w:val="28"/>
          <w:szCs w:val="28"/>
        </w:rPr>
        <w:t>12</w:t>
      </w:r>
    </w:p>
    <w:p w:rsidR="006B69D0" w:rsidRDefault="00A609EB" w:rsidP="0061168A">
      <w:pPr>
        <w:spacing w:line="276" w:lineRule="auto"/>
        <w:ind w:right="-1"/>
        <w:rPr>
          <w:color w:val="000000"/>
          <w:sz w:val="28"/>
          <w:szCs w:val="28"/>
        </w:rPr>
      </w:pPr>
      <w:r w:rsidRPr="00146861">
        <w:rPr>
          <w:color w:val="000000"/>
          <w:sz w:val="28"/>
          <w:szCs w:val="28"/>
        </w:rPr>
        <w:t>Список используемой литературы</w:t>
      </w:r>
      <w:r w:rsidR="0011046F">
        <w:rPr>
          <w:color w:val="000000"/>
          <w:sz w:val="28"/>
          <w:szCs w:val="28"/>
        </w:rPr>
        <w:t>………………………………………13</w:t>
      </w:r>
      <w:r w:rsidRPr="00146861">
        <w:rPr>
          <w:color w:val="000000"/>
          <w:sz w:val="28"/>
          <w:szCs w:val="28"/>
        </w:rPr>
        <w:t xml:space="preserve"> </w:t>
      </w:r>
    </w:p>
    <w:p w:rsidR="00A609EB" w:rsidRPr="00146861" w:rsidRDefault="006B69D0" w:rsidP="0061168A">
      <w:pPr>
        <w:spacing w:line="276" w:lineRule="auto"/>
        <w:ind w:right="-1"/>
        <w:rPr>
          <w:sz w:val="28"/>
        </w:rPr>
      </w:pPr>
      <w:r>
        <w:rPr>
          <w:color w:val="000000"/>
          <w:sz w:val="28"/>
          <w:szCs w:val="28"/>
        </w:rPr>
        <w:t>При</w:t>
      </w:r>
      <w:r w:rsidR="0011046F">
        <w:rPr>
          <w:color w:val="000000"/>
          <w:sz w:val="28"/>
          <w:szCs w:val="28"/>
        </w:rPr>
        <w:t>ложения……………………………………………………………….15</w:t>
      </w:r>
      <w:r w:rsidR="00A609EB" w:rsidRPr="00146861">
        <w:rPr>
          <w:color w:val="000000"/>
          <w:sz w:val="28"/>
          <w:szCs w:val="28"/>
        </w:rPr>
        <w:t xml:space="preserve">                                           </w:t>
      </w:r>
    </w:p>
    <w:p w:rsidR="00A609EB" w:rsidRDefault="00A609EB" w:rsidP="0061168A">
      <w:pPr>
        <w:autoSpaceDE w:val="0"/>
        <w:autoSpaceDN w:val="0"/>
        <w:adjustRightInd w:val="0"/>
        <w:spacing w:line="276" w:lineRule="auto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A609EB" w:rsidRDefault="00A609EB" w:rsidP="00A609EB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B52C93" w:rsidRDefault="00A609EB" w:rsidP="00A609EB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b/>
          <w:sz w:val="28"/>
          <w:szCs w:val="28"/>
        </w:rPr>
        <w:lastRenderedPageBreak/>
        <w:t xml:space="preserve">  </w:t>
      </w:r>
      <w:r w:rsidR="00B52C93" w:rsidRPr="008E60F3">
        <w:rPr>
          <w:b/>
          <w:sz w:val="28"/>
          <w:szCs w:val="28"/>
        </w:rPr>
        <w:t>Введение</w:t>
      </w:r>
    </w:p>
    <w:p w:rsidR="00B52C93" w:rsidRPr="00382C8A" w:rsidRDefault="00B52C93" w:rsidP="00382C8A">
      <w:pPr>
        <w:jc w:val="both"/>
        <w:rPr>
          <w:sz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  </w:t>
      </w:r>
      <w:r w:rsidRPr="00B52C93">
        <w:rPr>
          <w:rFonts w:eastAsiaTheme="minorHAnsi"/>
          <w:sz w:val="28"/>
          <w:szCs w:val="28"/>
          <w:lang w:eastAsia="en-US"/>
        </w:rPr>
        <w:t>Город Кенигсберг (ныне Калининград) расположен на берегах реки Прегель и двух островах. В XVIII веке различные части города были с</w:t>
      </w:r>
      <w:r w:rsidRPr="00B52C93">
        <w:rPr>
          <w:rFonts w:eastAsiaTheme="minorHAnsi"/>
          <w:sz w:val="28"/>
          <w:szCs w:val="28"/>
          <w:lang w:eastAsia="en-US"/>
        </w:rPr>
        <w:t>о</w:t>
      </w:r>
      <w:r w:rsidRPr="00B52C93">
        <w:rPr>
          <w:rFonts w:eastAsiaTheme="minorHAnsi"/>
          <w:sz w:val="28"/>
          <w:szCs w:val="28"/>
          <w:lang w:eastAsia="en-US"/>
        </w:rPr>
        <w:t>единены семью мостами. По воскресеньям горожане совершали прогулки по городу. Популярный в течение многих лет вопрос заключался в том, можно ли совершить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52C93">
        <w:rPr>
          <w:rFonts w:eastAsiaTheme="minorHAnsi"/>
          <w:sz w:val="28"/>
          <w:szCs w:val="28"/>
          <w:lang w:eastAsia="en-US"/>
        </w:rPr>
        <w:t>прогулку таким образом, чтобы, выйдя из дома, ве</w:t>
      </w:r>
      <w:r w:rsidRPr="00B52C93">
        <w:rPr>
          <w:rFonts w:eastAsiaTheme="minorHAnsi"/>
          <w:sz w:val="28"/>
          <w:szCs w:val="28"/>
          <w:lang w:eastAsia="en-US"/>
        </w:rPr>
        <w:t>р</w:t>
      </w:r>
      <w:r w:rsidRPr="00B52C93">
        <w:rPr>
          <w:rFonts w:eastAsiaTheme="minorHAnsi"/>
          <w:sz w:val="28"/>
          <w:szCs w:val="28"/>
          <w:lang w:eastAsia="en-US"/>
        </w:rPr>
        <w:t>нуться обратно, пройдя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52C93">
        <w:rPr>
          <w:rFonts w:eastAsiaTheme="minorHAnsi"/>
          <w:sz w:val="28"/>
          <w:szCs w:val="28"/>
          <w:lang w:eastAsia="en-US"/>
        </w:rPr>
        <w:t xml:space="preserve">в точности один раз по каждому мосту? Или хотя бы прогуляться, не возвращаясь? </w:t>
      </w:r>
      <w:r>
        <w:rPr>
          <w:rFonts w:eastAsiaTheme="minorHAnsi"/>
          <w:sz w:val="28"/>
          <w:szCs w:val="28"/>
          <w:lang w:eastAsia="en-US"/>
        </w:rPr>
        <w:t>Нас</w:t>
      </w:r>
      <w:r w:rsidRPr="00B52C93">
        <w:rPr>
          <w:rFonts w:eastAsiaTheme="minorHAnsi"/>
          <w:sz w:val="28"/>
          <w:szCs w:val="28"/>
          <w:lang w:eastAsia="en-US"/>
        </w:rPr>
        <w:t xml:space="preserve"> заинтересовали эти вопросы</w:t>
      </w:r>
      <w:r>
        <w:rPr>
          <w:rFonts w:eastAsiaTheme="minorHAnsi"/>
          <w:sz w:val="28"/>
          <w:szCs w:val="28"/>
          <w:lang w:eastAsia="en-US"/>
        </w:rPr>
        <w:t>,</w:t>
      </w:r>
      <w:r w:rsidRPr="00B52C93">
        <w:rPr>
          <w:rFonts w:eastAsiaTheme="minorHAnsi"/>
          <w:sz w:val="28"/>
          <w:szCs w:val="28"/>
          <w:lang w:eastAsia="en-US"/>
        </w:rPr>
        <w:t xml:space="preserve"> и </w:t>
      </w:r>
      <w:r>
        <w:rPr>
          <w:rFonts w:eastAsiaTheme="minorHAnsi"/>
          <w:sz w:val="28"/>
          <w:szCs w:val="28"/>
          <w:lang w:eastAsia="en-US"/>
        </w:rPr>
        <w:t>мы</w:t>
      </w:r>
      <w:r w:rsidRPr="00B52C93">
        <w:rPr>
          <w:rFonts w:eastAsiaTheme="minorHAnsi"/>
          <w:sz w:val="28"/>
          <w:szCs w:val="28"/>
          <w:lang w:eastAsia="en-US"/>
        </w:rPr>
        <w:t xml:space="preserve"> решил</w:t>
      </w:r>
      <w:r>
        <w:rPr>
          <w:rFonts w:eastAsiaTheme="minorHAnsi"/>
          <w:sz w:val="28"/>
          <w:szCs w:val="28"/>
          <w:lang w:eastAsia="en-US"/>
        </w:rPr>
        <w:t>и</w:t>
      </w:r>
      <w:r w:rsidRPr="00B52C93">
        <w:rPr>
          <w:rFonts w:eastAsiaTheme="minorHAnsi"/>
          <w:sz w:val="28"/>
          <w:szCs w:val="28"/>
          <w:lang w:eastAsia="en-US"/>
        </w:rPr>
        <w:t xml:space="preserve"> познакомиться с решением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B52C93">
        <w:rPr>
          <w:rFonts w:eastAsiaTheme="minorHAnsi"/>
          <w:sz w:val="28"/>
          <w:szCs w:val="28"/>
          <w:lang w:eastAsia="en-US"/>
        </w:rPr>
        <w:t>задачи о Кенигсбергских мостах</w:t>
      </w:r>
      <w:r>
        <w:rPr>
          <w:rFonts w:eastAsiaTheme="minorHAnsi"/>
          <w:sz w:val="28"/>
          <w:szCs w:val="28"/>
          <w:lang w:eastAsia="en-US"/>
        </w:rPr>
        <w:t>.</w:t>
      </w:r>
      <w:r w:rsidR="00382C8A">
        <w:rPr>
          <w:rFonts w:eastAsiaTheme="minorHAnsi"/>
          <w:sz w:val="28"/>
          <w:szCs w:val="28"/>
          <w:lang w:eastAsia="en-US"/>
        </w:rPr>
        <w:t xml:space="preserve"> </w:t>
      </w:r>
      <w:r w:rsidR="00382C8A">
        <w:rPr>
          <w:sz w:val="28"/>
        </w:rPr>
        <w:t>Мы захотели узнать,  как можно применить теорию графов на практике, в жи</w:t>
      </w:r>
      <w:r w:rsidR="00382C8A">
        <w:rPr>
          <w:sz w:val="28"/>
        </w:rPr>
        <w:t>з</w:t>
      </w:r>
      <w:r w:rsidR="00382C8A">
        <w:rPr>
          <w:sz w:val="28"/>
        </w:rPr>
        <w:t>ни, и поделиться с этим с одноклассниками.</w:t>
      </w:r>
    </w:p>
    <w:p w:rsidR="00DE158F" w:rsidRPr="00DE158F" w:rsidRDefault="00382C8A" w:rsidP="00B52C9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B52C93">
        <w:rPr>
          <w:b/>
          <w:sz w:val="28"/>
          <w:szCs w:val="28"/>
        </w:rPr>
        <w:t xml:space="preserve"> </w:t>
      </w:r>
      <w:r w:rsidR="00DE158F" w:rsidRPr="00DE158F">
        <w:rPr>
          <w:b/>
          <w:sz w:val="28"/>
          <w:szCs w:val="28"/>
        </w:rPr>
        <w:t xml:space="preserve">Цель </w:t>
      </w:r>
      <w:r w:rsidR="00B52C93" w:rsidRPr="00F6284F">
        <w:rPr>
          <w:b/>
          <w:sz w:val="28"/>
          <w:szCs w:val="28"/>
        </w:rPr>
        <w:t>исследования</w:t>
      </w:r>
      <w:r w:rsidR="00DE158F" w:rsidRPr="00DE158F">
        <w:rPr>
          <w:b/>
          <w:sz w:val="28"/>
          <w:szCs w:val="28"/>
        </w:rPr>
        <w:t xml:space="preserve">: </w:t>
      </w:r>
    </w:p>
    <w:p w:rsidR="00DB62BF" w:rsidRPr="00DB62BF" w:rsidRDefault="00DB62BF" w:rsidP="00DB62BF">
      <w:pPr>
        <w:pStyle w:val="style10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Познакомиться с творческой биографией Леонарда Эйлера</w:t>
      </w:r>
      <w:r w:rsidR="00B52C93">
        <w:rPr>
          <w:rFonts w:eastAsia="TimesNewRomanPS-BoldMT-Identity"/>
          <w:b/>
          <w:bCs/>
          <w:sz w:val="28"/>
          <w:szCs w:val="28"/>
          <w:lang w:eastAsia="en-US"/>
        </w:rPr>
        <w:t xml:space="preserve"> </w:t>
      </w:r>
      <w:r>
        <w:rPr>
          <w:rFonts w:eastAsia="TimesNewRomanPS-BoldMT-Identity"/>
          <w:bCs/>
          <w:sz w:val="28"/>
          <w:szCs w:val="28"/>
          <w:lang w:eastAsia="en-US"/>
        </w:rPr>
        <w:t>и и</w:t>
      </w:r>
      <w:r w:rsidRPr="003125A4">
        <w:rPr>
          <w:sz w:val="28"/>
          <w:szCs w:val="28"/>
        </w:rPr>
        <w:t>з</w:t>
      </w:r>
      <w:r>
        <w:rPr>
          <w:sz w:val="28"/>
          <w:szCs w:val="28"/>
        </w:rPr>
        <w:t>учить ист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рию возникновения задачи о мостах Кенигсберга, рассмотреть её решение, выяснить роль задачи в развитии математики.</w:t>
      </w:r>
    </w:p>
    <w:p w:rsidR="00F02295" w:rsidRPr="00F02295" w:rsidRDefault="00DB62BF" w:rsidP="00B52C93">
      <w:pPr>
        <w:autoSpaceDE w:val="0"/>
        <w:autoSpaceDN w:val="0"/>
        <w:adjustRightInd w:val="0"/>
        <w:rPr>
          <w:rFonts w:eastAsia="TimesNewRomanPS-BoldMT-Identity"/>
          <w:b/>
          <w:bCs/>
          <w:sz w:val="28"/>
          <w:szCs w:val="28"/>
          <w:lang w:eastAsia="en-US"/>
        </w:rPr>
      </w:pPr>
      <w:r>
        <w:rPr>
          <w:rFonts w:eastAsia="TimesNewRomanPS-BoldMT-Identity"/>
          <w:b/>
          <w:bCs/>
          <w:sz w:val="28"/>
          <w:szCs w:val="28"/>
          <w:lang w:eastAsia="en-US"/>
        </w:rPr>
        <w:t xml:space="preserve">    </w:t>
      </w:r>
      <w:r w:rsidR="00B52C93">
        <w:rPr>
          <w:rFonts w:eastAsia="TimesNewRomanPS-BoldMT-Identity"/>
          <w:b/>
          <w:bCs/>
          <w:sz w:val="28"/>
          <w:szCs w:val="28"/>
          <w:lang w:eastAsia="en-US"/>
        </w:rPr>
        <w:t xml:space="preserve"> </w:t>
      </w:r>
      <w:r w:rsidR="00F02295" w:rsidRPr="00F02295">
        <w:rPr>
          <w:rFonts w:eastAsia="TimesNewRomanPS-BoldMT-Identity"/>
          <w:b/>
          <w:bCs/>
          <w:sz w:val="28"/>
          <w:szCs w:val="28"/>
          <w:lang w:eastAsia="en-US"/>
        </w:rPr>
        <w:t>Задачи</w:t>
      </w:r>
      <w:r w:rsidR="00B52C93">
        <w:rPr>
          <w:rFonts w:eastAsia="TimesNewRomanPS-BoldMT-Identity"/>
          <w:b/>
          <w:bCs/>
          <w:sz w:val="28"/>
          <w:szCs w:val="28"/>
          <w:lang w:eastAsia="en-US"/>
        </w:rPr>
        <w:t xml:space="preserve"> </w:t>
      </w:r>
      <w:r w:rsidR="00B52C93" w:rsidRPr="00F6284F">
        <w:rPr>
          <w:b/>
          <w:sz w:val="28"/>
          <w:szCs w:val="28"/>
        </w:rPr>
        <w:t>исследования</w:t>
      </w:r>
      <w:r w:rsidR="00F02295" w:rsidRPr="00F02295">
        <w:rPr>
          <w:rFonts w:eastAsia="TimesNewRomanPS-BoldMT-Identity"/>
          <w:b/>
          <w:bCs/>
          <w:sz w:val="28"/>
          <w:szCs w:val="28"/>
          <w:lang w:eastAsia="en-US"/>
        </w:rPr>
        <w:t>:</w:t>
      </w:r>
    </w:p>
    <w:p w:rsidR="000B1E54" w:rsidRPr="00D96130" w:rsidRDefault="000B1E54" w:rsidP="000B1E54">
      <w:pPr>
        <w:jc w:val="both"/>
        <w:rPr>
          <w:sz w:val="28"/>
          <w:szCs w:val="44"/>
        </w:rPr>
      </w:pPr>
      <w:r w:rsidRPr="00D96130">
        <w:rPr>
          <w:bCs/>
          <w:sz w:val="28"/>
          <w:szCs w:val="44"/>
        </w:rPr>
        <w:t>1. Познакомиться с задачей Л. Эйлера и её решением.</w:t>
      </w:r>
      <w:r w:rsidRPr="00D96130">
        <w:rPr>
          <w:bCs/>
          <w:i/>
          <w:iCs/>
          <w:sz w:val="28"/>
          <w:szCs w:val="44"/>
        </w:rPr>
        <w:t xml:space="preserve"> </w:t>
      </w:r>
    </w:p>
    <w:p w:rsidR="000B1E54" w:rsidRPr="00D96130" w:rsidRDefault="000B1E54" w:rsidP="000B1E54">
      <w:pPr>
        <w:jc w:val="both"/>
        <w:rPr>
          <w:sz w:val="28"/>
          <w:szCs w:val="44"/>
        </w:rPr>
      </w:pPr>
      <w:r w:rsidRPr="00D96130">
        <w:rPr>
          <w:bCs/>
          <w:sz w:val="28"/>
          <w:szCs w:val="44"/>
        </w:rPr>
        <w:t>2. Познакомиться с теорией графов.</w:t>
      </w:r>
    </w:p>
    <w:p w:rsidR="000B1E54" w:rsidRPr="000B1E54" w:rsidRDefault="000B1E54" w:rsidP="000B1E54">
      <w:pPr>
        <w:jc w:val="both"/>
        <w:rPr>
          <w:bCs/>
          <w:sz w:val="28"/>
          <w:szCs w:val="44"/>
        </w:rPr>
      </w:pPr>
      <w:r>
        <w:rPr>
          <w:bCs/>
          <w:sz w:val="28"/>
          <w:szCs w:val="44"/>
        </w:rPr>
        <w:t>3</w:t>
      </w:r>
      <w:r w:rsidRPr="00D96130">
        <w:rPr>
          <w:bCs/>
          <w:sz w:val="28"/>
          <w:szCs w:val="44"/>
        </w:rPr>
        <w:t xml:space="preserve">. </w:t>
      </w:r>
      <w:r w:rsidRPr="00F02295">
        <w:rPr>
          <w:rFonts w:eastAsia="TimesNewRomanPSMT-Identity-H"/>
          <w:sz w:val="28"/>
          <w:szCs w:val="28"/>
          <w:lang w:eastAsia="en-US"/>
        </w:rPr>
        <w:t xml:space="preserve">Узнать о применении графов в 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F02295">
        <w:rPr>
          <w:rFonts w:eastAsia="TimesNewRomanPSMT-Identity-H"/>
          <w:sz w:val="28"/>
          <w:szCs w:val="28"/>
          <w:lang w:eastAsia="en-US"/>
        </w:rPr>
        <w:t>науке и в различных сферах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F02295">
        <w:rPr>
          <w:rFonts w:eastAsia="TimesNewRomanPSMT-Identity-H"/>
          <w:sz w:val="28"/>
          <w:szCs w:val="28"/>
          <w:lang w:eastAsia="en-US"/>
        </w:rPr>
        <w:t>деятельн</w:t>
      </w:r>
      <w:r w:rsidRPr="00F02295">
        <w:rPr>
          <w:rFonts w:eastAsia="TimesNewRomanPSMT-Identity-H"/>
          <w:sz w:val="28"/>
          <w:szCs w:val="28"/>
          <w:lang w:eastAsia="en-US"/>
        </w:rPr>
        <w:t>о</w:t>
      </w:r>
      <w:r w:rsidRPr="00F02295">
        <w:rPr>
          <w:rFonts w:eastAsia="TimesNewRomanPSMT-Identity-H"/>
          <w:sz w:val="28"/>
          <w:szCs w:val="28"/>
          <w:lang w:eastAsia="en-US"/>
        </w:rPr>
        <w:t>сти</w:t>
      </w:r>
      <w:r>
        <w:rPr>
          <w:rFonts w:eastAsia="TimesNewRomanPSMT-Identity-H"/>
          <w:sz w:val="28"/>
          <w:szCs w:val="28"/>
          <w:lang w:eastAsia="en-US"/>
        </w:rPr>
        <w:t>.</w:t>
      </w:r>
    </w:p>
    <w:p w:rsidR="00F02295" w:rsidRPr="00F02295" w:rsidRDefault="00B52C93" w:rsidP="00B52C93">
      <w:pPr>
        <w:autoSpaceDE w:val="0"/>
        <w:autoSpaceDN w:val="0"/>
        <w:adjustRightInd w:val="0"/>
        <w:rPr>
          <w:rFonts w:eastAsia="TimesNewRomanPS-BoldMT-Identity"/>
          <w:b/>
          <w:bCs/>
          <w:sz w:val="28"/>
          <w:szCs w:val="28"/>
          <w:lang w:eastAsia="en-US"/>
        </w:rPr>
      </w:pPr>
      <w:r>
        <w:rPr>
          <w:rFonts w:eastAsia="TimesNewRomanPS-BoldMT-Identity"/>
          <w:b/>
          <w:bCs/>
          <w:sz w:val="28"/>
          <w:szCs w:val="28"/>
          <w:lang w:eastAsia="en-US"/>
        </w:rPr>
        <w:t xml:space="preserve">     </w:t>
      </w:r>
      <w:r w:rsidR="00F02295" w:rsidRPr="00F02295">
        <w:rPr>
          <w:rFonts w:eastAsia="TimesNewRomanPS-BoldMT-Identity"/>
          <w:b/>
          <w:bCs/>
          <w:sz w:val="28"/>
          <w:szCs w:val="28"/>
          <w:lang w:eastAsia="en-US"/>
        </w:rPr>
        <w:t>Методы исследования:</w:t>
      </w:r>
    </w:p>
    <w:p w:rsidR="00F02295" w:rsidRPr="00F02295" w:rsidRDefault="00F02295" w:rsidP="00B52C93">
      <w:pPr>
        <w:autoSpaceDE w:val="0"/>
        <w:autoSpaceDN w:val="0"/>
        <w:adjustRightInd w:val="0"/>
        <w:rPr>
          <w:rFonts w:eastAsia="TimesNewRomanPSMT-Identity-H"/>
          <w:sz w:val="28"/>
          <w:szCs w:val="28"/>
          <w:lang w:eastAsia="en-US"/>
        </w:rPr>
      </w:pPr>
      <w:r w:rsidRPr="00F02295">
        <w:rPr>
          <w:rFonts w:eastAsia="TimesNewRomanPSMT-Identity-H"/>
          <w:sz w:val="28"/>
          <w:szCs w:val="28"/>
          <w:lang w:eastAsia="en-US"/>
        </w:rPr>
        <w:t xml:space="preserve">Поиск и анализ информации в </w:t>
      </w:r>
      <w:r w:rsidR="00555CDA">
        <w:rPr>
          <w:rFonts w:eastAsia="TimesNewRomanPSMT-Identity-H"/>
          <w:sz w:val="28"/>
          <w:szCs w:val="28"/>
          <w:lang w:eastAsia="en-US"/>
        </w:rPr>
        <w:t xml:space="preserve"> </w:t>
      </w:r>
      <w:r w:rsidRPr="00F02295">
        <w:rPr>
          <w:rFonts w:eastAsia="TimesNewRomanPSMT-Identity-H"/>
          <w:sz w:val="28"/>
          <w:szCs w:val="28"/>
          <w:lang w:eastAsia="en-US"/>
        </w:rPr>
        <w:t>литературе.</w:t>
      </w:r>
    </w:p>
    <w:p w:rsidR="00F02295" w:rsidRPr="00B52C93" w:rsidRDefault="00F02295" w:rsidP="00B52C93">
      <w:pPr>
        <w:autoSpaceDE w:val="0"/>
        <w:autoSpaceDN w:val="0"/>
        <w:adjustRightInd w:val="0"/>
        <w:rPr>
          <w:rFonts w:eastAsia="TimesNewRomanPSMT-Identity-H"/>
          <w:sz w:val="28"/>
          <w:szCs w:val="28"/>
          <w:lang w:eastAsia="en-US"/>
        </w:rPr>
      </w:pPr>
      <w:r w:rsidRPr="00F02295">
        <w:rPr>
          <w:rFonts w:eastAsia="TimesNewRomanPSMT-Identity-H"/>
          <w:sz w:val="28"/>
          <w:szCs w:val="28"/>
          <w:lang w:eastAsia="en-US"/>
        </w:rPr>
        <w:t>Поиск и изучение информации в интернет</w:t>
      </w:r>
      <w:r w:rsidR="00555CDA">
        <w:rPr>
          <w:rFonts w:eastAsia="TimesNewRomanPSMT-Identity-H"/>
          <w:sz w:val="28"/>
          <w:szCs w:val="28"/>
          <w:lang w:eastAsia="en-US"/>
        </w:rPr>
        <w:t xml:space="preserve"> </w:t>
      </w:r>
      <w:r w:rsidR="00A609EB">
        <w:rPr>
          <w:rFonts w:eastAsia="TimesNewRomanPSMT-Identity-H"/>
          <w:sz w:val="28"/>
          <w:szCs w:val="28"/>
          <w:lang w:eastAsia="en-US"/>
        </w:rPr>
        <w:t>–</w:t>
      </w:r>
      <w:r w:rsidR="00555CDA">
        <w:rPr>
          <w:rFonts w:eastAsia="TimesNewRomanPSMT-Identity-H"/>
          <w:sz w:val="28"/>
          <w:szCs w:val="28"/>
          <w:lang w:eastAsia="en-US"/>
        </w:rPr>
        <w:t xml:space="preserve"> </w:t>
      </w:r>
      <w:r w:rsidRPr="00F02295">
        <w:rPr>
          <w:rFonts w:eastAsia="TimesNewRomanPSMT-Identity-H"/>
          <w:sz w:val="28"/>
          <w:szCs w:val="28"/>
          <w:lang w:eastAsia="en-US"/>
        </w:rPr>
        <w:t>ресурсах</w:t>
      </w:r>
      <w:r w:rsidR="00A609EB">
        <w:rPr>
          <w:rFonts w:eastAsia="TimesNewRomanPSMT-Identity-H"/>
          <w:sz w:val="28"/>
          <w:szCs w:val="28"/>
          <w:lang w:eastAsia="en-US"/>
        </w:rPr>
        <w:t>.</w:t>
      </w:r>
    </w:p>
    <w:p w:rsidR="00A609EB" w:rsidRDefault="00B52C93" w:rsidP="00555CDA">
      <w:pPr>
        <w:pStyle w:val="textnormal"/>
        <w:spacing w:before="0"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Предмет исследования:</w:t>
      </w:r>
    </w:p>
    <w:p w:rsidR="00555CDA" w:rsidRPr="00555CDA" w:rsidRDefault="00B52C93" w:rsidP="00555CDA">
      <w:pPr>
        <w:pStyle w:val="textnormal"/>
        <w:spacing w:before="0"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понятия: </w:t>
      </w:r>
      <w:r w:rsidR="00555CDA">
        <w:rPr>
          <w:rFonts w:ascii="Times New Roman" w:hAnsi="Times New Roman"/>
          <w:sz w:val="28"/>
          <w:szCs w:val="28"/>
        </w:rPr>
        <w:t>«Графы», правила Эйлера в решении задач</w:t>
      </w:r>
      <w:r w:rsidR="00382C8A">
        <w:rPr>
          <w:rFonts w:ascii="Times New Roman" w:hAnsi="Times New Roman"/>
          <w:sz w:val="28"/>
          <w:szCs w:val="28"/>
        </w:rPr>
        <w:t>.</w:t>
      </w:r>
    </w:p>
    <w:p w:rsidR="00DE158F" w:rsidRPr="007A635E" w:rsidRDefault="00382C8A" w:rsidP="00DE15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E158F" w:rsidRPr="007A635E">
        <w:rPr>
          <w:b/>
          <w:sz w:val="28"/>
          <w:szCs w:val="28"/>
        </w:rPr>
        <w:t>Гипотеза:</w:t>
      </w:r>
    </w:p>
    <w:p w:rsidR="00DE158F" w:rsidRPr="00C457F5" w:rsidRDefault="00DE158F" w:rsidP="00DE158F">
      <w:pPr>
        <w:rPr>
          <w:sz w:val="28"/>
          <w:szCs w:val="28"/>
        </w:rPr>
      </w:pPr>
      <w:r w:rsidRPr="00C457F5">
        <w:rPr>
          <w:sz w:val="28"/>
          <w:szCs w:val="28"/>
        </w:rPr>
        <w:t>Изучение теории графов может помочь в решении различных головол</w:t>
      </w:r>
      <w:r w:rsidRPr="00C457F5">
        <w:rPr>
          <w:sz w:val="28"/>
          <w:szCs w:val="28"/>
        </w:rPr>
        <w:t>о</w:t>
      </w:r>
      <w:r w:rsidRPr="00C457F5">
        <w:rPr>
          <w:sz w:val="28"/>
          <w:szCs w:val="28"/>
        </w:rPr>
        <w:t>мок, математических и логических задач.</w:t>
      </w:r>
    </w:p>
    <w:p w:rsidR="00DE158F" w:rsidRPr="007A635E" w:rsidRDefault="00382C8A" w:rsidP="00DE158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 w:rsidR="00DE158F" w:rsidRPr="007A635E">
        <w:rPr>
          <w:b/>
          <w:sz w:val="28"/>
          <w:szCs w:val="28"/>
        </w:rPr>
        <w:t>Актуальность темы:</w:t>
      </w:r>
    </w:p>
    <w:p w:rsidR="00DE158F" w:rsidRPr="00C457F5" w:rsidRDefault="00DE158F" w:rsidP="00DE158F">
      <w:pPr>
        <w:rPr>
          <w:sz w:val="28"/>
          <w:szCs w:val="28"/>
        </w:rPr>
      </w:pPr>
      <w:r w:rsidRPr="00C457F5">
        <w:rPr>
          <w:sz w:val="28"/>
          <w:szCs w:val="28"/>
        </w:rPr>
        <w:t xml:space="preserve">Теория графов в настоящее время является интенсивно развивающимся разделом математики. Это объясняется тем, что </w:t>
      </w:r>
      <w:r w:rsidR="00EC4FEE">
        <w:rPr>
          <w:sz w:val="28"/>
          <w:szCs w:val="28"/>
        </w:rPr>
        <w:t>модели в виде графов</w:t>
      </w:r>
      <w:r w:rsidRPr="00C457F5">
        <w:rPr>
          <w:sz w:val="28"/>
          <w:szCs w:val="28"/>
        </w:rPr>
        <w:t xml:space="preserve"> оп</w:t>
      </w:r>
      <w:r w:rsidRPr="00C457F5">
        <w:rPr>
          <w:sz w:val="28"/>
          <w:szCs w:val="28"/>
        </w:rPr>
        <w:t>и</w:t>
      </w:r>
      <w:r w:rsidRPr="00C457F5">
        <w:rPr>
          <w:sz w:val="28"/>
          <w:szCs w:val="28"/>
        </w:rPr>
        <w:t>сываются многие объекты и ситуации, что очень важно для нормального функционирования общественной жизни. Именно этот фактор определяет актуальность их более подробного изучения. Поэтому тематика данной р</w:t>
      </w:r>
      <w:r w:rsidRPr="00C457F5">
        <w:rPr>
          <w:sz w:val="28"/>
          <w:szCs w:val="28"/>
        </w:rPr>
        <w:t>а</w:t>
      </w:r>
      <w:r w:rsidRPr="00C457F5">
        <w:rPr>
          <w:sz w:val="28"/>
          <w:szCs w:val="28"/>
        </w:rPr>
        <w:t>боты достаточно актуальна.</w:t>
      </w:r>
    </w:p>
    <w:p w:rsidR="00EC4FEE" w:rsidRDefault="00EC4FEE" w:rsidP="00382C8A">
      <w:pPr>
        <w:jc w:val="both"/>
        <w:rPr>
          <w:b/>
          <w:sz w:val="32"/>
          <w:szCs w:val="32"/>
        </w:rPr>
      </w:pPr>
    </w:p>
    <w:p w:rsidR="00EC4FEE" w:rsidRDefault="00EC4FEE" w:rsidP="00382C8A">
      <w:pPr>
        <w:jc w:val="both"/>
        <w:rPr>
          <w:b/>
          <w:sz w:val="32"/>
          <w:szCs w:val="32"/>
        </w:rPr>
      </w:pPr>
    </w:p>
    <w:p w:rsidR="00EC4FEE" w:rsidRDefault="00EC4FEE" w:rsidP="00382C8A">
      <w:pPr>
        <w:jc w:val="both"/>
        <w:rPr>
          <w:b/>
          <w:caps/>
          <w:sz w:val="28"/>
          <w:szCs w:val="28"/>
        </w:rPr>
      </w:pPr>
    </w:p>
    <w:p w:rsidR="00A609EB" w:rsidRDefault="00A609EB" w:rsidP="00382C8A">
      <w:pPr>
        <w:jc w:val="both"/>
        <w:rPr>
          <w:b/>
          <w:caps/>
          <w:sz w:val="28"/>
          <w:szCs w:val="28"/>
        </w:rPr>
      </w:pPr>
    </w:p>
    <w:p w:rsidR="00A609EB" w:rsidRDefault="00A609EB" w:rsidP="00382C8A">
      <w:pPr>
        <w:jc w:val="both"/>
        <w:rPr>
          <w:b/>
          <w:caps/>
          <w:sz w:val="28"/>
          <w:szCs w:val="28"/>
        </w:rPr>
      </w:pPr>
    </w:p>
    <w:p w:rsidR="00A609EB" w:rsidRDefault="00A609EB" w:rsidP="00382C8A">
      <w:pPr>
        <w:jc w:val="both"/>
        <w:rPr>
          <w:b/>
          <w:caps/>
          <w:sz w:val="28"/>
          <w:szCs w:val="28"/>
        </w:rPr>
      </w:pPr>
    </w:p>
    <w:p w:rsidR="00A609EB" w:rsidRDefault="00A609EB" w:rsidP="00382C8A">
      <w:pPr>
        <w:jc w:val="both"/>
        <w:rPr>
          <w:b/>
          <w:caps/>
          <w:sz w:val="28"/>
          <w:szCs w:val="28"/>
        </w:rPr>
      </w:pPr>
    </w:p>
    <w:p w:rsidR="00A609EB" w:rsidRDefault="00A609EB" w:rsidP="00382C8A">
      <w:pPr>
        <w:jc w:val="both"/>
        <w:rPr>
          <w:b/>
          <w:caps/>
          <w:sz w:val="28"/>
          <w:szCs w:val="28"/>
        </w:rPr>
      </w:pPr>
    </w:p>
    <w:p w:rsidR="00A609EB" w:rsidRPr="00382C8A" w:rsidRDefault="00A609EB" w:rsidP="00382C8A">
      <w:pPr>
        <w:jc w:val="both"/>
        <w:rPr>
          <w:b/>
          <w:caps/>
          <w:sz w:val="28"/>
          <w:szCs w:val="28"/>
        </w:rPr>
      </w:pPr>
    </w:p>
    <w:p w:rsidR="00382C8A" w:rsidRPr="00A609EB" w:rsidRDefault="00382C8A" w:rsidP="00A609EB">
      <w:pPr>
        <w:pStyle w:val="a8"/>
        <w:numPr>
          <w:ilvl w:val="0"/>
          <w:numId w:val="11"/>
        </w:numPr>
        <w:ind w:left="0" w:firstLine="405"/>
        <w:rPr>
          <w:color w:val="000000"/>
          <w:sz w:val="28"/>
          <w:szCs w:val="28"/>
        </w:rPr>
      </w:pPr>
      <w:r w:rsidRPr="00A609EB">
        <w:rPr>
          <w:b/>
          <w:color w:val="000000"/>
          <w:sz w:val="28"/>
          <w:szCs w:val="28"/>
        </w:rPr>
        <w:lastRenderedPageBreak/>
        <w:t>Жизнь и творчество Леонарда Эйлера</w:t>
      </w:r>
    </w:p>
    <w:p w:rsidR="007349E0" w:rsidRPr="00382C8A" w:rsidRDefault="00382C8A" w:rsidP="00ED6362">
      <w:pPr>
        <w:ind w:firstLine="28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349E0" w:rsidRPr="00382C8A">
        <w:rPr>
          <w:color w:val="000000"/>
          <w:sz w:val="28"/>
          <w:szCs w:val="28"/>
        </w:rPr>
        <w:t xml:space="preserve">  Леонард Эйлер родился в швейцарском городе Базеле</w:t>
      </w:r>
      <w:r w:rsidR="00F72293" w:rsidRPr="00382C8A">
        <w:rPr>
          <w:sz w:val="28"/>
        </w:rPr>
        <w:t xml:space="preserve"> 15 апреля 1707 года</w:t>
      </w:r>
      <w:r w:rsidR="007349E0" w:rsidRPr="00382C8A">
        <w:rPr>
          <w:color w:val="000000"/>
          <w:sz w:val="28"/>
          <w:szCs w:val="28"/>
        </w:rPr>
        <w:t xml:space="preserve"> в семье пастора Пауля Эйлера. Первоначальное образование он получил у отца, образованного человека, который интересовался многими вопросами, в частности и математикой, её он изучал под руководством и</w:t>
      </w:r>
      <w:r w:rsidR="007349E0" w:rsidRPr="00382C8A">
        <w:rPr>
          <w:color w:val="000000"/>
          <w:sz w:val="28"/>
          <w:szCs w:val="28"/>
        </w:rPr>
        <w:t>з</w:t>
      </w:r>
      <w:r w:rsidR="007349E0" w:rsidRPr="00382C8A">
        <w:rPr>
          <w:color w:val="000000"/>
          <w:sz w:val="28"/>
          <w:szCs w:val="28"/>
        </w:rPr>
        <w:t>вестного математика и друга Якоба Бернулли. Пауль Эйлер, проникнутый методом и духом своего учителя, преподавал математику своему сыну. Однако он хотел воспитать из него священника и никак не предполагал, что математика станет всепоглощающей страстью его сына; на свои уроки он смотрел как на умственное развлечение</w:t>
      </w:r>
      <w:r w:rsidR="00DD6C21" w:rsidRPr="00382C8A">
        <w:rPr>
          <w:color w:val="000000"/>
          <w:sz w:val="28"/>
          <w:szCs w:val="28"/>
        </w:rPr>
        <w:t xml:space="preserve"> </w:t>
      </w:r>
      <w:r w:rsidR="007349E0" w:rsidRPr="00382C8A">
        <w:rPr>
          <w:color w:val="000000"/>
          <w:sz w:val="28"/>
          <w:szCs w:val="28"/>
        </w:rPr>
        <w:t>для обучаемого. Следуя своему плану, он отправил Леонарда в университет. Так тринадцатилетний Эйлер стал студентом младшего философского факультета Базельского униве</w:t>
      </w:r>
      <w:r w:rsidR="007349E0" w:rsidRPr="00382C8A">
        <w:rPr>
          <w:color w:val="000000"/>
          <w:sz w:val="28"/>
          <w:szCs w:val="28"/>
        </w:rPr>
        <w:t>р</w:t>
      </w:r>
      <w:r w:rsidR="007349E0" w:rsidRPr="00382C8A">
        <w:rPr>
          <w:color w:val="000000"/>
          <w:sz w:val="28"/>
          <w:szCs w:val="28"/>
        </w:rPr>
        <w:t>ситета.</w:t>
      </w:r>
    </w:p>
    <w:p w:rsidR="007349E0" w:rsidRDefault="007349E0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Занятия Эйлера шли так успешно, что через два года после поступл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ния в университет ему присваивают по философии степень «первые ла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ры», соответствующую степени бакалавра, а в семнадцать лет за речь о сравнении философских воззрений Ньютона и Декарта он получает уч</w:t>
      </w:r>
      <w:r>
        <w:rPr>
          <w:color w:val="000000"/>
          <w:sz w:val="28"/>
          <w:szCs w:val="28"/>
        </w:rPr>
        <w:t>ё</w:t>
      </w:r>
      <w:r>
        <w:rPr>
          <w:color w:val="000000"/>
          <w:sz w:val="28"/>
          <w:szCs w:val="28"/>
        </w:rPr>
        <w:t>ную степень магистра искусств. Несмотря на упорные занятия Леонарда математикой, отец долго не мог отказаться от мысли направить сына по собственным стопам. Благочестивый и кроткий юноша, подчиняясь воле отца, старательно изучал не только философию и богословие, но и восто</w:t>
      </w:r>
      <w:r>
        <w:rPr>
          <w:color w:val="000000"/>
          <w:sz w:val="28"/>
          <w:szCs w:val="28"/>
        </w:rPr>
        <w:t>ч</w:t>
      </w:r>
      <w:r>
        <w:rPr>
          <w:color w:val="000000"/>
          <w:sz w:val="28"/>
          <w:szCs w:val="28"/>
        </w:rPr>
        <w:t>ные языки, не порывая, однако, и с математикой. В 1726 году юноша око</w:t>
      </w:r>
      <w:r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>чил университет. Отцу пришлось согласиться с желанием сына избрать специальностью математику. Эйлер занялся поисками работы. В универс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тете на кафедре её не нашлось, так как жребий (не конкурс, а жребий в полном смысле) был для него не счастливым.</w:t>
      </w:r>
    </w:p>
    <w:p w:rsidR="007349E0" w:rsidRDefault="007349E0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В это время в России подбирали сотрудников для только что откры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шейся Петербургской Академии наук. Друзья Эйлера - Николай и Даниил Бернулли охотно приняли в 1724 году приглашение переехать в русскую столицу.</w:t>
      </w:r>
    </w:p>
    <w:p w:rsidR="007349E0" w:rsidRDefault="007349E0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По вызову братьев Бернулли весной 1727 года Эйлер навсегда пок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дает Швейцарию. Северная столица неласково встретила молодого шве</w:t>
      </w:r>
      <w:r>
        <w:rPr>
          <w:color w:val="000000"/>
          <w:sz w:val="28"/>
          <w:szCs w:val="28"/>
        </w:rPr>
        <w:t>й</w:t>
      </w:r>
      <w:r>
        <w:rPr>
          <w:color w:val="000000"/>
          <w:sz w:val="28"/>
          <w:szCs w:val="28"/>
        </w:rPr>
        <w:t>царца, не знающего ни одного русского слова: в день приезда умерла ц</w:t>
      </w:r>
      <w:r>
        <w:rPr>
          <w:color w:val="000000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рица Екатерина </w:t>
      </w:r>
      <w:r>
        <w:rPr>
          <w:color w:val="000000"/>
          <w:sz w:val="28"/>
          <w:szCs w:val="28"/>
          <w:lang w:val="en-US"/>
        </w:rPr>
        <w:t>I</w:t>
      </w:r>
      <w:r>
        <w:rPr>
          <w:color w:val="000000"/>
          <w:sz w:val="28"/>
          <w:szCs w:val="28"/>
        </w:rPr>
        <w:t>, покровительница петровской Академии наук. С горечью пришлось узнать и о смерти Николая Бернулли, не выдержавшего северн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го климата.</w:t>
      </w:r>
    </w:p>
    <w:p w:rsidR="007349E0" w:rsidRDefault="00DD6C21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349E0">
        <w:rPr>
          <w:color w:val="000000"/>
          <w:sz w:val="28"/>
          <w:szCs w:val="28"/>
        </w:rPr>
        <w:t>Руководство академии, правильно оценив способности  молодого учён</w:t>
      </w:r>
      <w:r w:rsidR="007349E0">
        <w:rPr>
          <w:color w:val="000000"/>
          <w:sz w:val="28"/>
          <w:szCs w:val="28"/>
        </w:rPr>
        <w:t>о</w:t>
      </w:r>
      <w:r w:rsidR="007349E0">
        <w:rPr>
          <w:color w:val="000000"/>
          <w:sz w:val="28"/>
          <w:szCs w:val="28"/>
        </w:rPr>
        <w:t>го, предоставило ему возможность заняться только математическими на</w:t>
      </w:r>
      <w:r w:rsidR="007349E0">
        <w:rPr>
          <w:color w:val="000000"/>
          <w:sz w:val="28"/>
          <w:szCs w:val="28"/>
        </w:rPr>
        <w:t>у</w:t>
      </w:r>
      <w:r w:rsidR="007349E0">
        <w:rPr>
          <w:color w:val="000000"/>
          <w:sz w:val="28"/>
          <w:szCs w:val="28"/>
        </w:rPr>
        <w:t>ками.</w:t>
      </w:r>
    </w:p>
    <w:p w:rsidR="007349E0" w:rsidRDefault="00DD6C21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349E0">
        <w:rPr>
          <w:color w:val="000000"/>
          <w:sz w:val="28"/>
          <w:szCs w:val="28"/>
        </w:rPr>
        <w:t>С самого начала пребывания в Петербурге Эйлер сумел сочетать теор</w:t>
      </w:r>
      <w:r w:rsidR="007349E0">
        <w:rPr>
          <w:color w:val="000000"/>
          <w:sz w:val="28"/>
          <w:szCs w:val="28"/>
        </w:rPr>
        <w:t>е</w:t>
      </w:r>
      <w:r w:rsidR="007349E0">
        <w:rPr>
          <w:color w:val="000000"/>
          <w:sz w:val="28"/>
          <w:szCs w:val="28"/>
        </w:rPr>
        <w:t>тические исследования с практической деятельностью, связанной с акт</w:t>
      </w:r>
      <w:r w:rsidR="007349E0">
        <w:rPr>
          <w:color w:val="000000"/>
          <w:sz w:val="28"/>
          <w:szCs w:val="28"/>
        </w:rPr>
        <w:t>у</w:t>
      </w:r>
      <w:r w:rsidR="007349E0">
        <w:rPr>
          <w:color w:val="000000"/>
          <w:sz w:val="28"/>
          <w:szCs w:val="28"/>
        </w:rPr>
        <w:t xml:space="preserve">альными задачами, стоящими перед русской наукой. Никогда при этом он не смотрел на свой переезд в Россию как на временную гастроль. Он жил </w:t>
      </w:r>
      <w:r w:rsidR="007349E0">
        <w:rPr>
          <w:color w:val="000000"/>
          <w:sz w:val="28"/>
          <w:szCs w:val="28"/>
        </w:rPr>
        <w:lastRenderedPageBreak/>
        <w:t>одной жизнью с академией, разделял её интересы, откликался на задачи, которые ставила перед ним страна, ставшая ему теперь второй родиной.</w:t>
      </w:r>
    </w:p>
    <w:p w:rsidR="007349E0" w:rsidRDefault="00DD6C21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349E0">
        <w:rPr>
          <w:color w:val="000000"/>
          <w:sz w:val="28"/>
          <w:szCs w:val="28"/>
        </w:rPr>
        <w:t>Эйлер отличался феноменальной трудоспособностью, это был человек, одержимый стремлением к труду, к творчеству. В 1735 году имел место поразительный факт, подтверждающий такую характеристику, печальный по своим последствиям для здоровья Эйлера. Академия однажды получила задание выполнить срочно астрономическое вычисление, нужное для ка</w:t>
      </w:r>
      <w:r w:rsidR="007349E0">
        <w:rPr>
          <w:color w:val="000000"/>
          <w:sz w:val="28"/>
          <w:szCs w:val="28"/>
        </w:rPr>
        <w:t>р</w:t>
      </w:r>
      <w:r w:rsidR="007349E0">
        <w:rPr>
          <w:color w:val="000000"/>
          <w:sz w:val="28"/>
          <w:szCs w:val="28"/>
        </w:rPr>
        <w:t>тографических целей. Для выполнения его академики потребовали н</w:t>
      </w:r>
      <w:r w:rsidR="007349E0">
        <w:rPr>
          <w:color w:val="000000"/>
          <w:sz w:val="28"/>
          <w:szCs w:val="28"/>
        </w:rPr>
        <w:t>е</w:t>
      </w:r>
      <w:r w:rsidR="007349E0">
        <w:rPr>
          <w:color w:val="000000"/>
          <w:sz w:val="28"/>
          <w:szCs w:val="28"/>
        </w:rPr>
        <w:t>сколько месяцев, Эйлер же взялся выполнить задание в кратчайший срок и, к всеобщему изумлению, справился, как говорят, за трое суток. Но это Э</w:t>
      </w:r>
      <w:r w:rsidR="007349E0">
        <w:rPr>
          <w:color w:val="000000"/>
          <w:sz w:val="28"/>
          <w:szCs w:val="28"/>
        </w:rPr>
        <w:t>й</w:t>
      </w:r>
      <w:r w:rsidR="007349E0">
        <w:rPr>
          <w:color w:val="000000"/>
          <w:sz w:val="28"/>
          <w:szCs w:val="28"/>
        </w:rPr>
        <w:t>леру не прошло даром, он заболел нервной горячкой, в результате которой у него вытек правый глаз. Необычна была реакция Эйлера на потерю глаза. Это несчастье вызвало у него лишь шутку: «Теперь я вдвое меньше буду отвлекаться от занятий математикой».</w:t>
      </w:r>
    </w:p>
    <w:p w:rsidR="007349E0" w:rsidRDefault="00F305DD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7349E0">
        <w:rPr>
          <w:color w:val="000000"/>
          <w:sz w:val="28"/>
          <w:szCs w:val="28"/>
        </w:rPr>
        <w:t xml:space="preserve">  Не всё гладко было в Петербурге. Бирон-фаворит царицы Анны Ио</w:t>
      </w:r>
      <w:r w:rsidR="007349E0">
        <w:rPr>
          <w:color w:val="000000"/>
          <w:sz w:val="28"/>
          <w:szCs w:val="28"/>
        </w:rPr>
        <w:t>а</w:t>
      </w:r>
      <w:r w:rsidR="007349E0">
        <w:rPr>
          <w:color w:val="000000"/>
          <w:sz w:val="28"/>
          <w:szCs w:val="28"/>
        </w:rPr>
        <w:t>новны - создал в академии атмосферу невыносимую. Интриги, взаимное подсиживание, доносы считались обычными средствами ведения дела. Как ни далёк был Эйлер от дворцовых интриг и светских пересудов, но даже он не мог вытерпеть самоуправства и грубостей курляндского герцога. Он был вынужден уехать в Берлин.</w:t>
      </w:r>
    </w:p>
    <w:p w:rsidR="007349E0" w:rsidRPr="008A5D52" w:rsidRDefault="007349E0" w:rsidP="008A5D52">
      <w:pPr>
        <w:pStyle w:val="a5"/>
        <w:spacing w:before="0" w:beforeAutospacing="0" w:after="0" w:afterAutospacing="0"/>
        <w:rPr>
          <w:b/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Но русская академия продолжала считать его своим членом, высылая ему пособия, а он – свои статьи в академические «Комментарии». Эйлер выполнял различные поручения академии, закупал для неё приборы, кн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ги. Сам он очень тосковал по Петербургу. Там – молодость, там – лучшее, что он сделал. И он возвращается в родной Петербург, чтобы </w:t>
      </w:r>
      <w:r w:rsidR="008A5D52">
        <w:rPr>
          <w:color w:val="000000"/>
          <w:sz w:val="28"/>
          <w:szCs w:val="28"/>
        </w:rPr>
        <w:t xml:space="preserve">уже никогда не выезжать из него </w:t>
      </w:r>
      <w:r w:rsidR="008A5D52" w:rsidRPr="008A5D52">
        <w:rPr>
          <w:sz w:val="28"/>
          <w:szCs w:val="28"/>
        </w:rPr>
        <w:t>(Приложение 1).</w:t>
      </w:r>
    </w:p>
    <w:p w:rsidR="007349E0" w:rsidRDefault="007349E0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До самой смерти Эйлер трудился так же интенсивно, как и прежде. Этому не помешала даже последовавшая на 67-м году жизни слепота вт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рого глаза. Эйлер продолжал работать слепым, диктуя свои труды учен</w:t>
      </w:r>
      <w:r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>кам или детям.</w:t>
      </w:r>
    </w:p>
    <w:p w:rsidR="007349E0" w:rsidRDefault="007349E0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Вечером 18 сентября 1783 года, после вполне благополучного раб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>чего дня, во время игры с внуком, Эйлер почувствовал себя плохо и с во</w:t>
      </w:r>
      <w:r>
        <w:rPr>
          <w:color w:val="000000"/>
          <w:sz w:val="28"/>
          <w:szCs w:val="28"/>
        </w:rPr>
        <w:t>з</w:t>
      </w:r>
      <w:r>
        <w:rPr>
          <w:color w:val="000000"/>
          <w:sz w:val="28"/>
          <w:szCs w:val="28"/>
        </w:rPr>
        <w:t>гласом «Я умираю» потерял сознание, а через несколько минут скончался, или, по красноречивому выражению историка науки Кондорсэ, « Эйлер перестал жить и вычислять».</w:t>
      </w:r>
      <w:r w:rsidRPr="000F5108">
        <w:rPr>
          <w:color w:val="000000"/>
          <w:sz w:val="28"/>
          <w:szCs w:val="28"/>
        </w:rPr>
        <w:t xml:space="preserve"> </w:t>
      </w:r>
      <w:r w:rsidRPr="003733E9">
        <w:rPr>
          <w:color w:val="000000"/>
          <w:sz w:val="28"/>
          <w:szCs w:val="28"/>
        </w:rPr>
        <w:t xml:space="preserve">Его похоронили на Смоленском кладбище в Петербурге. </w:t>
      </w:r>
      <w:r w:rsidRPr="00D31DBA">
        <w:rPr>
          <w:color w:val="000000"/>
          <w:sz w:val="28"/>
          <w:szCs w:val="28"/>
        </w:rPr>
        <w:t>Надпись на памятнике гласила: «Леонарду Эйлеру — Пете</w:t>
      </w:r>
      <w:r w:rsidRPr="00D31DBA">
        <w:rPr>
          <w:color w:val="000000"/>
          <w:sz w:val="28"/>
          <w:szCs w:val="28"/>
        </w:rPr>
        <w:t>р</w:t>
      </w:r>
      <w:r w:rsidRPr="00D31DBA">
        <w:rPr>
          <w:color w:val="000000"/>
          <w:sz w:val="28"/>
          <w:szCs w:val="28"/>
        </w:rPr>
        <w:t>бургская Академия».</w:t>
      </w:r>
    </w:p>
    <w:p w:rsidR="006407D5" w:rsidRPr="007349E0" w:rsidRDefault="007349E0" w:rsidP="007349E0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Перу Эйлера принадлежит около девятисот работ. «Нет учёного, имя которого упоминалось бы в учебной математической литературе столь же часто, как имя Эйлера. Достаточно открыть 48-й том второго издания БСЭ на страницах 338-340, чтобы найти сведения о двадцати формулах, ура</w:t>
      </w:r>
      <w:r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нениях, интегралов и т. д., носящих имя Эйлера. В учебниках для высшей школы их ещё больше, а многие введённые им в обиход теоремы и методы давно перестали связывать с чьим-либо именем. Даже в средней школе л</w:t>
      </w:r>
      <w:r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lastRenderedPageBreak/>
        <w:t>гарифмы и тригонометрию изучают до сих пор в значительной степени «по Эйлеру», - писал академик Б. Н. Делонэ.</w:t>
      </w:r>
    </w:p>
    <w:p w:rsidR="006407D5" w:rsidRPr="00ED6362" w:rsidRDefault="006407D5" w:rsidP="00ED6362">
      <w:pPr>
        <w:pStyle w:val="a8"/>
        <w:numPr>
          <w:ilvl w:val="0"/>
          <w:numId w:val="11"/>
        </w:numPr>
        <w:ind w:right="1179"/>
        <w:rPr>
          <w:b/>
          <w:sz w:val="28"/>
          <w:szCs w:val="28"/>
        </w:rPr>
      </w:pPr>
      <w:r w:rsidRPr="00ED6362">
        <w:rPr>
          <w:b/>
          <w:sz w:val="28"/>
          <w:szCs w:val="28"/>
        </w:rPr>
        <w:t>Понятие графа.</w:t>
      </w:r>
    </w:p>
    <w:p w:rsidR="00A72DFE" w:rsidRPr="00A72DFE" w:rsidRDefault="00A72DFE" w:rsidP="00A72DFE">
      <w:pPr>
        <w:pStyle w:val="ab"/>
        <w:spacing w:after="0"/>
        <w:ind w:firstLine="540"/>
        <w:jc w:val="both"/>
        <w:rPr>
          <w:snapToGrid w:val="0"/>
          <w:sz w:val="28"/>
          <w:szCs w:val="28"/>
        </w:rPr>
      </w:pPr>
      <w:r w:rsidRPr="00A72DFE">
        <w:rPr>
          <w:b/>
          <w:bCs/>
          <w:iCs/>
          <w:snapToGrid w:val="0"/>
          <w:sz w:val="28"/>
          <w:szCs w:val="28"/>
        </w:rPr>
        <w:t>Теория графов</w:t>
      </w:r>
      <w:r w:rsidRPr="00A72DFE">
        <w:rPr>
          <w:i/>
          <w:snapToGrid w:val="0"/>
          <w:sz w:val="28"/>
          <w:szCs w:val="28"/>
        </w:rPr>
        <w:t xml:space="preserve"> </w:t>
      </w:r>
      <w:r w:rsidRPr="00A72DFE">
        <w:rPr>
          <w:snapToGrid w:val="0"/>
          <w:sz w:val="28"/>
          <w:szCs w:val="28"/>
        </w:rPr>
        <w:t xml:space="preserve">- это область дискретной математики, особенностью </w:t>
      </w:r>
      <w:bookmarkStart w:id="0" w:name="OCRUncertain491"/>
      <w:r w:rsidRPr="00A72DFE">
        <w:rPr>
          <w:snapToGrid w:val="0"/>
          <w:sz w:val="28"/>
          <w:szCs w:val="28"/>
        </w:rPr>
        <w:t>которой</w:t>
      </w:r>
      <w:bookmarkEnd w:id="0"/>
      <w:r w:rsidRPr="00A72DFE">
        <w:rPr>
          <w:snapToGrid w:val="0"/>
          <w:sz w:val="28"/>
          <w:szCs w:val="28"/>
        </w:rPr>
        <w:t xml:space="preserve"> является </w:t>
      </w:r>
      <w:bookmarkStart w:id="1" w:name="OCRUncertain492"/>
      <w:r w:rsidRPr="00A72DFE">
        <w:rPr>
          <w:snapToGrid w:val="0"/>
          <w:sz w:val="28"/>
          <w:szCs w:val="28"/>
        </w:rPr>
        <w:t>геометрич</w:t>
      </w:r>
      <w:bookmarkEnd w:id="1"/>
      <w:r w:rsidRPr="00A72DFE">
        <w:rPr>
          <w:snapToGrid w:val="0"/>
          <w:sz w:val="28"/>
          <w:szCs w:val="28"/>
        </w:rPr>
        <w:t>еский подход к и</w:t>
      </w:r>
      <w:bookmarkStart w:id="2" w:name="OCRUncertain493"/>
      <w:r w:rsidRPr="00A72DFE">
        <w:rPr>
          <w:snapToGrid w:val="0"/>
          <w:sz w:val="28"/>
          <w:szCs w:val="28"/>
        </w:rPr>
        <w:t>з</w:t>
      </w:r>
      <w:bookmarkEnd w:id="2"/>
      <w:r w:rsidRPr="00A72DFE">
        <w:rPr>
          <w:snapToGrid w:val="0"/>
          <w:sz w:val="28"/>
          <w:szCs w:val="28"/>
        </w:rPr>
        <w:t>учению объектов.</w:t>
      </w:r>
    </w:p>
    <w:p w:rsidR="005D475D" w:rsidRPr="00A72DFE" w:rsidRDefault="00A72DFE" w:rsidP="00EA67C1">
      <w:pPr>
        <w:pStyle w:val="ab"/>
        <w:spacing w:after="0"/>
        <w:ind w:firstLine="540"/>
        <w:jc w:val="both"/>
        <w:rPr>
          <w:snapToGrid w:val="0"/>
          <w:sz w:val="28"/>
          <w:szCs w:val="28"/>
        </w:rPr>
      </w:pPr>
      <w:r w:rsidRPr="00A72DFE">
        <w:rPr>
          <w:snapToGrid w:val="0"/>
          <w:sz w:val="28"/>
          <w:szCs w:val="28"/>
        </w:rPr>
        <w:t>Теория графов находится сейчас в самом расцвете. Обычно её относят к топологии (потому</w:t>
      </w:r>
      <w:r w:rsidR="00031A1F">
        <w:rPr>
          <w:snapToGrid w:val="0"/>
          <w:sz w:val="28"/>
          <w:szCs w:val="28"/>
        </w:rPr>
        <w:t>,</w:t>
      </w:r>
      <w:r w:rsidRPr="00A72DFE">
        <w:rPr>
          <w:snapToGrid w:val="0"/>
          <w:sz w:val="28"/>
          <w:szCs w:val="28"/>
        </w:rPr>
        <w:t xml:space="preserve"> что во многих случаях рассматриваются лишь топ</w:t>
      </w:r>
      <w:r w:rsidRPr="00A72DFE">
        <w:rPr>
          <w:snapToGrid w:val="0"/>
          <w:sz w:val="28"/>
          <w:szCs w:val="28"/>
        </w:rPr>
        <w:t>о</w:t>
      </w:r>
      <w:r w:rsidRPr="00A72DFE">
        <w:rPr>
          <w:snapToGrid w:val="0"/>
          <w:sz w:val="28"/>
          <w:szCs w:val="28"/>
        </w:rPr>
        <w:t>логические свойства графов), однако она пересекается со многими разд</w:t>
      </w:r>
      <w:r w:rsidRPr="00A72DFE">
        <w:rPr>
          <w:snapToGrid w:val="0"/>
          <w:sz w:val="28"/>
          <w:szCs w:val="28"/>
        </w:rPr>
        <w:t>е</w:t>
      </w:r>
      <w:r w:rsidRPr="00A72DFE">
        <w:rPr>
          <w:snapToGrid w:val="0"/>
          <w:sz w:val="28"/>
          <w:szCs w:val="28"/>
        </w:rPr>
        <w:t>лами теории множеств, комбинаторной математики, алгебры, геометрии, теории матриц, теории игр, математической логики и многих других мат</w:t>
      </w:r>
      <w:r w:rsidRPr="00A72DFE">
        <w:rPr>
          <w:snapToGrid w:val="0"/>
          <w:sz w:val="28"/>
          <w:szCs w:val="28"/>
        </w:rPr>
        <w:t>е</w:t>
      </w:r>
      <w:r w:rsidRPr="00A72DFE">
        <w:rPr>
          <w:snapToGrid w:val="0"/>
          <w:sz w:val="28"/>
          <w:szCs w:val="28"/>
        </w:rPr>
        <w:t>матических дисциплин.</w:t>
      </w:r>
      <w:r w:rsidR="00EA67C1">
        <w:rPr>
          <w:snapToGrid w:val="0"/>
          <w:sz w:val="28"/>
          <w:szCs w:val="28"/>
        </w:rPr>
        <w:t xml:space="preserve"> Основной объект теории графов –</w:t>
      </w:r>
      <w:r w:rsidRPr="00A72DFE">
        <w:rPr>
          <w:snapToGrid w:val="0"/>
          <w:sz w:val="28"/>
          <w:szCs w:val="28"/>
        </w:rPr>
        <w:t xml:space="preserve"> граф </w:t>
      </w:r>
      <w:bookmarkStart w:id="3" w:name="OCRUncertain494"/>
      <w:r w:rsidRPr="00A72DFE">
        <w:rPr>
          <w:snapToGrid w:val="0"/>
          <w:sz w:val="28"/>
          <w:szCs w:val="28"/>
        </w:rPr>
        <w:t>и</w:t>
      </w:r>
      <w:bookmarkEnd w:id="3"/>
      <w:r w:rsidR="005D475D">
        <w:rPr>
          <w:snapToGrid w:val="0"/>
          <w:sz w:val="28"/>
          <w:szCs w:val="28"/>
        </w:rPr>
        <w:t xml:space="preserve"> его обобщения.</w:t>
      </w:r>
    </w:p>
    <w:p w:rsidR="00A72DFE" w:rsidRDefault="005D475D" w:rsidP="005D475D">
      <w:pPr>
        <w:pStyle w:val="HTM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 w:rsidR="00A72DFE" w:rsidRPr="00A72DFE">
        <w:rPr>
          <w:rFonts w:ascii="Times New Roman" w:hAnsi="Times New Roman" w:cs="Times New Roman"/>
          <w:b/>
          <w:bCs/>
          <w:sz w:val="28"/>
          <w:szCs w:val="28"/>
        </w:rPr>
        <w:t>Графом</w:t>
      </w:r>
      <w:r w:rsidR="00A72DFE" w:rsidRPr="00A72DFE">
        <w:rPr>
          <w:rFonts w:ascii="Times New Roman" w:hAnsi="Times New Roman" w:cs="Times New Roman"/>
          <w:sz w:val="28"/>
          <w:szCs w:val="28"/>
        </w:rPr>
        <w:t xml:space="preserve">  называется  совокупность  конечного  числа точек, называ</w:t>
      </w:r>
      <w:r w:rsidR="00A72DFE" w:rsidRPr="00A72DFE">
        <w:rPr>
          <w:rFonts w:ascii="Times New Roman" w:hAnsi="Times New Roman" w:cs="Times New Roman"/>
          <w:sz w:val="28"/>
          <w:szCs w:val="28"/>
        </w:rPr>
        <w:t>е</w:t>
      </w:r>
      <w:r w:rsidR="00A72DFE" w:rsidRPr="00A72DFE">
        <w:rPr>
          <w:rFonts w:ascii="Times New Roman" w:hAnsi="Times New Roman" w:cs="Times New Roman"/>
          <w:sz w:val="28"/>
          <w:szCs w:val="28"/>
        </w:rPr>
        <w:t>мых вершинами графа, и попарно соединяющих некоторые  из  этих ве</w:t>
      </w:r>
      <w:r w:rsidR="00A72DFE" w:rsidRPr="00A72DFE">
        <w:rPr>
          <w:rFonts w:ascii="Times New Roman" w:hAnsi="Times New Roman" w:cs="Times New Roman"/>
          <w:sz w:val="28"/>
          <w:szCs w:val="28"/>
        </w:rPr>
        <w:t>р</w:t>
      </w:r>
      <w:r w:rsidR="00A72DFE" w:rsidRPr="00A72DFE">
        <w:rPr>
          <w:rFonts w:ascii="Times New Roman" w:hAnsi="Times New Roman" w:cs="Times New Roman"/>
          <w:sz w:val="28"/>
          <w:szCs w:val="28"/>
        </w:rPr>
        <w:t>шин линий, называемых ребрами или дугами графа.</w:t>
      </w:r>
    </w:p>
    <w:p w:rsidR="005D475D" w:rsidRPr="005D475D" w:rsidRDefault="005D475D" w:rsidP="005D475D">
      <w:pPr>
        <w:autoSpaceDE w:val="0"/>
        <w:autoSpaceDN w:val="0"/>
        <w:adjustRightInd w:val="0"/>
        <w:rPr>
          <w:rFonts w:eastAsia="TimesNewRomanPSMT-Identity-H"/>
          <w:sz w:val="28"/>
          <w:szCs w:val="28"/>
          <w:lang w:eastAsia="en-US"/>
        </w:rPr>
      </w:pPr>
      <w:r>
        <w:rPr>
          <w:rFonts w:eastAsia="TimesNewRomanPSMT-Identity-H"/>
          <w:sz w:val="28"/>
          <w:szCs w:val="28"/>
          <w:lang w:eastAsia="en-US"/>
        </w:rPr>
        <w:t xml:space="preserve">      </w:t>
      </w:r>
      <w:r w:rsidRPr="005D475D">
        <w:rPr>
          <w:rFonts w:eastAsia="TimesNewRomanPSMT-Identity-H"/>
          <w:sz w:val="28"/>
          <w:szCs w:val="28"/>
          <w:lang w:eastAsia="en-US"/>
        </w:rPr>
        <w:t>Примеры графов могут служить схемы метрополитена,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5D475D">
        <w:rPr>
          <w:rFonts w:eastAsia="TimesNewRomanPSMT-Identity-H"/>
          <w:sz w:val="28"/>
          <w:szCs w:val="28"/>
          <w:lang w:eastAsia="en-US"/>
        </w:rPr>
        <w:t xml:space="preserve"> железных и</w:t>
      </w:r>
    </w:p>
    <w:p w:rsidR="005D475D" w:rsidRPr="005D475D" w:rsidRDefault="005D475D" w:rsidP="005D475D">
      <w:pPr>
        <w:autoSpaceDE w:val="0"/>
        <w:autoSpaceDN w:val="0"/>
        <w:adjustRightInd w:val="0"/>
        <w:rPr>
          <w:rFonts w:eastAsia="TimesNewRomanPSMT-Identity-H"/>
          <w:sz w:val="28"/>
          <w:szCs w:val="28"/>
          <w:lang w:eastAsia="en-US"/>
        </w:rPr>
      </w:pPr>
      <w:r w:rsidRPr="005D475D">
        <w:rPr>
          <w:rFonts w:eastAsia="TimesNewRomanPSMT-Identity-H"/>
          <w:sz w:val="28"/>
          <w:szCs w:val="28"/>
          <w:lang w:eastAsia="en-US"/>
        </w:rPr>
        <w:t>шоссейных дорог,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5D475D">
        <w:rPr>
          <w:rFonts w:eastAsia="TimesNewRomanPSMT-Identity-H"/>
          <w:sz w:val="28"/>
          <w:szCs w:val="28"/>
          <w:lang w:eastAsia="en-US"/>
        </w:rPr>
        <w:t xml:space="preserve"> планы выставок и.т.д.</w:t>
      </w:r>
    </w:p>
    <w:p w:rsidR="005D475D" w:rsidRPr="005D475D" w:rsidRDefault="005D475D" w:rsidP="005D475D">
      <w:pPr>
        <w:autoSpaceDE w:val="0"/>
        <w:autoSpaceDN w:val="0"/>
        <w:adjustRightInd w:val="0"/>
        <w:rPr>
          <w:rFonts w:eastAsia="TimesNewRomanPSMT-Identity-H"/>
          <w:sz w:val="28"/>
          <w:szCs w:val="28"/>
          <w:lang w:eastAsia="en-US"/>
        </w:rPr>
      </w:pPr>
      <w:r>
        <w:rPr>
          <w:rFonts w:eastAsia="TimesNewRomanPSMT-Identity-H"/>
          <w:sz w:val="28"/>
          <w:szCs w:val="28"/>
          <w:lang w:eastAsia="en-US"/>
        </w:rPr>
        <w:t xml:space="preserve">      </w:t>
      </w:r>
      <w:r w:rsidRPr="005D475D">
        <w:rPr>
          <w:rFonts w:eastAsia="TimesNewRomanPSMT-Identity-H"/>
          <w:sz w:val="28"/>
          <w:szCs w:val="28"/>
          <w:lang w:eastAsia="en-US"/>
        </w:rPr>
        <w:t>Исторически сложилось так, что теория</w:t>
      </w:r>
      <w:r w:rsidR="007F4F85">
        <w:rPr>
          <w:rFonts w:eastAsia="TimesNewRomanPSMT-Identity-H"/>
          <w:sz w:val="28"/>
          <w:szCs w:val="28"/>
          <w:lang w:eastAsia="en-US"/>
        </w:rPr>
        <w:t xml:space="preserve"> </w:t>
      </w:r>
      <w:r w:rsidRPr="005D475D">
        <w:rPr>
          <w:rFonts w:eastAsia="TimesNewRomanPSMT-Identity-H"/>
          <w:sz w:val="28"/>
          <w:szCs w:val="28"/>
          <w:lang w:eastAsia="en-US"/>
        </w:rPr>
        <w:t xml:space="preserve"> графов зародилась в ходе р</w:t>
      </w:r>
      <w:r w:rsidR="007F4F85">
        <w:rPr>
          <w:rFonts w:eastAsia="TimesNewRomanPSMT-Identity-H"/>
          <w:sz w:val="28"/>
          <w:szCs w:val="28"/>
          <w:lang w:eastAsia="en-US"/>
        </w:rPr>
        <w:t>е</w:t>
      </w:r>
      <w:r w:rsidRPr="005D475D">
        <w:rPr>
          <w:rFonts w:eastAsia="TimesNewRomanPSMT-Identity-H"/>
          <w:sz w:val="28"/>
          <w:szCs w:val="28"/>
          <w:lang w:eastAsia="en-US"/>
        </w:rPr>
        <w:t>шения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5D475D">
        <w:rPr>
          <w:rFonts w:eastAsia="TimesNewRomanPSMT-Identity-H"/>
          <w:sz w:val="28"/>
          <w:szCs w:val="28"/>
          <w:lang w:eastAsia="en-US"/>
        </w:rPr>
        <w:t>головоломок</w:t>
      </w:r>
      <w:r w:rsidR="007F4F85">
        <w:rPr>
          <w:rFonts w:eastAsia="TimesNewRomanPSMT-Identity-H"/>
          <w:sz w:val="28"/>
          <w:szCs w:val="28"/>
          <w:lang w:eastAsia="en-US"/>
        </w:rPr>
        <w:t xml:space="preserve"> </w:t>
      </w:r>
      <w:r w:rsidRPr="005D475D">
        <w:rPr>
          <w:rFonts w:eastAsia="TimesNewRomanPSMT-Identity-H"/>
          <w:sz w:val="28"/>
          <w:szCs w:val="28"/>
          <w:lang w:eastAsia="en-US"/>
        </w:rPr>
        <w:t xml:space="preserve"> 200 с лишним лет </w:t>
      </w:r>
      <w:r w:rsidR="007F4F85">
        <w:rPr>
          <w:rFonts w:eastAsia="TimesNewRomanPSMT-Identity-H"/>
          <w:sz w:val="28"/>
          <w:szCs w:val="28"/>
          <w:lang w:eastAsia="en-US"/>
        </w:rPr>
        <w:t xml:space="preserve"> </w:t>
      </w:r>
      <w:r w:rsidRPr="005D475D">
        <w:rPr>
          <w:rFonts w:eastAsia="TimesNewRomanPSMT-Identity-H"/>
          <w:sz w:val="28"/>
          <w:szCs w:val="28"/>
          <w:lang w:eastAsia="en-US"/>
        </w:rPr>
        <w:t>назад.</w:t>
      </w:r>
    </w:p>
    <w:p w:rsidR="006407D5" w:rsidRDefault="00EA67C1" w:rsidP="007349E0">
      <w:pPr>
        <w:ind w:right="-142" w:firstLine="426"/>
        <w:jc w:val="both"/>
        <w:rPr>
          <w:sz w:val="28"/>
        </w:rPr>
      </w:pPr>
      <w:r>
        <w:rPr>
          <w:sz w:val="28"/>
        </w:rPr>
        <w:t xml:space="preserve"> </w:t>
      </w:r>
      <w:r w:rsidR="006407D5" w:rsidRPr="00006D0F">
        <w:rPr>
          <w:sz w:val="28"/>
        </w:rPr>
        <w:t xml:space="preserve">Первая работа по теории графов принадлежит Леонарду Эйлеру. Она появилась в 1736 году в публикациях Петербургской Академии </w:t>
      </w:r>
      <w:r w:rsidR="006407D5">
        <w:rPr>
          <w:sz w:val="28"/>
        </w:rPr>
        <w:t>Наук и н</w:t>
      </w:r>
      <w:r w:rsidR="006407D5">
        <w:rPr>
          <w:sz w:val="28"/>
        </w:rPr>
        <w:t>а</w:t>
      </w:r>
      <w:r w:rsidR="006407D5">
        <w:rPr>
          <w:sz w:val="28"/>
        </w:rPr>
        <w:t>чиналась с рассмотрения</w:t>
      </w:r>
      <w:r w:rsidR="006407D5" w:rsidRPr="00006D0F">
        <w:rPr>
          <w:sz w:val="28"/>
        </w:rPr>
        <w:t xml:space="preserve"> задачи о кенигсбергских мостах.</w:t>
      </w:r>
      <w:r w:rsidR="006407D5">
        <w:rPr>
          <w:sz w:val="28"/>
        </w:rPr>
        <w:t xml:space="preserve"> </w:t>
      </w:r>
    </w:p>
    <w:p w:rsidR="006407D5" w:rsidRPr="00006D0F" w:rsidRDefault="006407D5" w:rsidP="00A72DFE">
      <w:pPr>
        <w:ind w:right="-142"/>
        <w:jc w:val="both"/>
        <w:rPr>
          <w:sz w:val="28"/>
        </w:rPr>
      </w:pPr>
      <w:r>
        <w:rPr>
          <w:sz w:val="28"/>
        </w:rPr>
        <w:t xml:space="preserve">        </w:t>
      </w:r>
      <w:r w:rsidRPr="00006D0F">
        <w:rPr>
          <w:sz w:val="28"/>
        </w:rPr>
        <w:t>Вы наверное, знаете, что есть такой город Калининград, раньше он н</w:t>
      </w:r>
      <w:r w:rsidRPr="00006D0F">
        <w:rPr>
          <w:sz w:val="28"/>
        </w:rPr>
        <w:t>а</w:t>
      </w:r>
      <w:r w:rsidRPr="00006D0F">
        <w:rPr>
          <w:sz w:val="28"/>
        </w:rPr>
        <w:t>зывался Кенигсберг. Через город протекает река Преголя. Она делится на два рукава и огибает остров. В 17 веке в городе было семь мостов, распол</w:t>
      </w:r>
      <w:r w:rsidRPr="00006D0F">
        <w:rPr>
          <w:sz w:val="28"/>
        </w:rPr>
        <w:t>о</w:t>
      </w:r>
      <w:r w:rsidRPr="00006D0F">
        <w:rPr>
          <w:sz w:val="28"/>
        </w:rPr>
        <w:t>жен</w:t>
      </w:r>
      <w:r>
        <w:rPr>
          <w:sz w:val="28"/>
        </w:rPr>
        <w:t>ных так, как  показано на рисунке.</w:t>
      </w:r>
    </w:p>
    <w:p w:rsidR="00EA3C50" w:rsidRDefault="006407D5" w:rsidP="007F4F85">
      <w:pPr>
        <w:tabs>
          <w:tab w:val="left" w:pos="9356"/>
        </w:tabs>
        <w:ind w:right="-1"/>
        <w:jc w:val="both"/>
        <w:rPr>
          <w:sz w:val="28"/>
        </w:rPr>
      </w:pPr>
      <w:r>
        <w:rPr>
          <w:sz w:val="28"/>
        </w:rPr>
        <w:t xml:space="preserve">              </w:t>
      </w:r>
    </w:p>
    <w:p w:rsidR="00EA3C50" w:rsidRDefault="007F4F85" w:rsidP="007F4F85">
      <w:pPr>
        <w:ind w:firstLine="567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-24765</wp:posOffset>
            </wp:positionV>
            <wp:extent cx="2524125" cy="1628775"/>
            <wp:effectExtent l="19050" t="19050" r="28575" b="28575"/>
            <wp:wrapSquare wrapText="bothSides"/>
            <wp:docPr id="8" name="Рисунок 37" descr="image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6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8000"/>
                    </a:blip>
                    <a:srcRect l="2168" t="3287" r="2168" b="3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628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C50" w:rsidRDefault="00EA3C50" w:rsidP="006407D5">
      <w:pPr>
        <w:jc w:val="both"/>
        <w:rPr>
          <w:sz w:val="28"/>
        </w:rPr>
      </w:pPr>
    </w:p>
    <w:p w:rsidR="00EA3C50" w:rsidRDefault="00EA3C50" w:rsidP="006407D5">
      <w:pPr>
        <w:jc w:val="both"/>
        <w:rPr>
          <w:sz w:val="28"/>
        </w:rPr>
      </w:pPr>
    </w:p>
    <w:p w:rsidR="007F4F85" w:rsidRDefault="006407D5" w:rsidP="006407D5">
      <w:pPr>
        <w:jc w:val="both"/>
        <w:rPr>
          <w:sz w:val="28"/>
        </w:rPr>
      </w:pPr>
      <w:r>
        <w:rPr>
          <w:sz w:val="28"/>
        </w:rPr>
        <w:t xml:space="preserve"> </w:t>
      </w:r>
      <w:r w:rsidR="00EA3C50">
        <w:rPr>
          <w:sz w:val="28"/>
        </w:rPr>
        <w:t xml:space="preserve"> </w:t>
      </w:r>
    </w:p>
    <w:p w:rsidR="007F4F85" w:rsidRDefault="007F4F85" w:rsidP="006407D5">
      <w:pPr>
        <w:jc w:val="both"/>
        <w:rPr>
          <w:sz w:val="28"/>
        </w:rPr>
      </w:pPr>
    </w:p>
    <w:p w:rsidR="007F4F85" w:rsidRDefault="007F4F85" w:rsidP="006407D5">
      <w:pPr>
        <w:jc w:val="both"/>
        <w:rPr>
          <w:sz w:val="28"/>
        </w:rPr>
      </w:pPr>
    </w:p>
    <w:p w:rsidR="007F4F85" w:rsidRDefault="007F4F85" w:rsidP="006407D5">
      <w:pPr>
        <w:jc w:val="both"/>
        <w:rPr>
          <w:sz w:val="28"/>
        </w:rPr>
      </w:pPr>
    </w:p>
    <w:p w:rsidR="007F4F85" w:rsidRDefault="007F4F85" w:rsidP="006407D5">
      <w:pPr>
        <w:jc w:val="both"/>
        <w:rPr>
          <w:sz w:val="28"/>
        </w:rPr>
      </w:pPr>
    </w:p>
    <w:p w:rsidR="007F4F85" w:rsidRDefault="007F4F85" w:rsidP="006407D5">
      <w:pPr>
        <w:jc w:val="both"/>
        <w:rPr>
          <w:sz w:val="28"/>
        </w:rPr>
      </w:pPr>
    </w:p>
    <w:p w:rsidR="006407D5" w:rsidRDefault="00EA67C1" w:rsidP="006407D5">
      <w:pPr>
        <w:jc w:val="both"/>
        <w:rPr>
          <w:sz w:val="28"/>
        </w:rPr>
      </w:pPr>
      <w:r>
        <w:rPr>
          <w:sz w:val="28"/>
        </w:rPr>
        <w:t xml:space="preserve">    </w:t>
      </w:r>
      <w:r w:rsidR="006407D5">
        <w:rPr>
          <w:sz w:val="28"/>
        </w:rPr>
        <w:t xml:space="preserve"> </w:t>
      </w:r>
      <w:r w:rsidR="006407D5" w:rsidRPr="00006D0F">
        <w:rPr>
          <w:sz w:val="28"/>
        </w:rPr>
        <w:t>Рассказывают, что однажды житель города спросил у своего знакомого, сможет ли он пройти по всем мостам так, чтобы на каждом из них поб</w:t>
      </w:r>
      <w:r w:rsidR="006407D5" w:rsidRPr="00006D0F">
        <w:rPr>
          <w:sz w:val="28"/>
        </w:rPr>
        <w:t>ы</w:t>
      </w:r>
      <w:r w:rsidR="006407D5" w:rsidRPr="00006D0F">
        <w:rPr>
          <w:sz w:val="28"/>
        </w:rPr>
        <w:t>вать только один раз и вернуться к тому месту, откуда началась прогулка. Многие горожане заинтересовались этой задачей, однако придумать реш</w:t>
      </w:r>
      <w:r w:rsidR="006407D5" w:rsidRPr="00006D0F">
        <w:rPr>
          <w:sz w:val="28"/>
        </w:rPr>
        <w:t>е</w:t>
      </w:r>
      <w:r w:rsidR="006407D5" w:rsidRPr="00006D0F">
        <w:rPr>
          <w:sz w:val="28"/>
        </w:rPr>
        <w:t xml:space="preserve">ние никто не смог. Этот вопрос привлек внимание ученых из многих стран. Разрешить  проблему удалось известному математику Леонарду Эйлеру. </w:t>
      </w:r>
      <w:r w:rsidR="006407D5">
        <w:rPr>
          <w:sz w:val="28"/>
        </w:rPr>
        <w:t>Научные заслуги Эйлера огромны. Он оказал влияние на развитие почти всех разделов математики и механики</w:t>
      </w:r>
      <w:r w:rsidR="00CA0390">
        <w:rPr>
          <w:sz w:val="28"/>
        </w:rPr>
        <w:t>,</w:t>
      </w:r>
      <w:r w:rsidR="006407D5">
        <w:rPr>
          <w:sz w:val="28"/>
        </w:rPr>
        <w:t xml:space="preserve"> как в области фундаментальных и</w:t>
      </w:r>
      <w:r w:rsidR="006407D5">
        <w:rPr>
          <w:sz w:val="28"/>
        </w:rPr>
        <w:t>с</w:t>
      </w:r>
      <w:r w:rsidR="006407D5">
        <w:rPr>
          <w:sz w:val="28"/>
        </w:rPr>
        <w:lastRenderedPageBreak/>
        <w:t>следований, так и в их приложениях. Леонард Эйлер</w:t>
      </w:r>
      <w:r w:rsidR="006407D5" w:rsidRPr="00006D0F">
        <w:rPr>
          <w:sz w:val="28"/>
        </w:rPr>
        <w:t xml:space="preserve"> не только решил эту конкретную задачу, но и придумал общий метод решения этих задач. Э</w:t>
      </w:r>
      <w:r w:rsidR="006407D5" w:rsidRPr="00006D0F">
        <w:rPr>
          <w:sz w:val="28"/>
        </w:rPr>
        <w:t>й</w:t>
      </w:r>
      <w:r w:rsidR="006407D5" w:rsidRPr="00006D0F">
        <w:rPr>
          <w:sz w:val="28"/>
        </w:rPr>
        <w:t>лер поступил следующим образом: он «сжал» сушу в точки, а мосты «в</w:t>
      </w:r>
      <w:r w:rsidR="006407D5" w:rsidRPr="00006D0F">
        <w:rPr>
          <w:sz w:val="28"/>
        </w:rPr>
        <w:t>ы</w:t>
      </w:r>
      <w:r w:rsidR="006407D5" w:rsidRPr="00006D0F">
        <w:rPr>
          <w:sz w:val="28"/>
        </w:rPr>
        <w:t>тянул» в линии. В результате получилас</w:t>
      </w:r>
      <w:r w:rsidR="006407D5">
        <w:rPr>
          <w:sz w:val="28"/>
        </w:rPr>
        <w:t>ь фигура, изображенная на рису</w:t>
      </w:r>
      <w:r w:rsidR="006407D5">
        <w:rPr>
          <w:sz w:val="28"/>
        </w:rPr>
        <w:t>н</w:t>
      </w:r>
      <w:r w:rsidR="006407D5">
        <w:rPr>
          <w:sz w:val="28"/>
        </w:rPr>
        <w:t>ке.</w:t>
      </w:r>
    </w:p>
    <w:p w:rsidR="006407D5" w:rsidRDefault="006407D5" w:rsidP="006407D5">
      <w:pPr>
        <w:ind w:right="-568"/>
        <w:jc w:val="both"/>
        <w:rPr>
          <w:sz w:val="28"/>
        </w:rPr>
      </w:pPr>
      <w:r>
        <w:rPr>
          <w:sz w:val="28"/>
        </w:rPr>
        <w:t xml:space="preserve">                                                   </w:t>
      </w:r>
    </w:p>
    <w:p w:rsidR="006407D5" w:rsidRPr="006344CA" w:rsidRDefault="003125A4" w:rsidP="006407D5">
      <w:pPr>
        <w:ind w:right="-568"/>
        <w:jc w:val="both"/>
        <w:rPr>
          <w:sz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05100" cy="1762979"/>
            <wp:effectExtent l="19050" t="19050" r="19050" b="27721"/>
            <wp:docPr id="6" name="Рисунок 7" descr="Рис.2. Схема решения задачи о кенигсбергских мостах (изображение с сайтов www.langeman.net и www.mathsisgoodforyou.com)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Рис.2. Схема решения задачи о кенигсбергских мостах (изображение с сайтов www.langeman.net и www.mathsisgoodforyou.com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7629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7D5">
        <w:rPr>
          <w:sz w:val="28"/>
        </w:rPr>
        <w:t xml:space="preserve">        </w:t>
      </w:r>
      <w:r w:rsidR="006407D5">
        <w:rPr>
          <w:noProof/>
          <w:sz w:val="28"/>
          <w:szCs w:val="28"/>
        </w:rPr>
        <w:drawing>
          <wp:inline distT="0" distB="0" distL="0" distR="0">
            <wp:extent cx="2066925" cy="1741874"/>
            <wp:effectExtent l="19050" t="19050" r="28575" b="10726"/>
            <wp:docPr id="15" name="Рисунок 62" descr="p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p0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45" cy="1741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7D5" w:rsidRPr="00006D0F" w:rsidRDefault="006407D5" w:rsidP="006407D5">
      <w:pPr>
        <w:ind w:right="1179"/>
        <w:jc w:val="both"/>
        <w:rPr>
          <w:sz w:val="28"/>
        </w:rPr>
      </w:pPr>
    </w:p>
    <w:p w:rsidR="006407D5" w:rsidRDefault="007349E0" w:rsidP="00A83A2C">
      <w:pPr>
        <w:ind w:right="-284"/>
        <w:jc w:val="both"/>
        <w:rPr>
          <w:bCs/>
          <w:iCs/>
          <w:sz w:val="28"/>
        </w:rPr>
      </w:pPr>
      <w:r>
        <w:rPr>
          <w:sz w:val="28"/>
        </w:rPr>
        <w:t xml:space="preserve">     </w:t>
      </w:r>
      <w:r w:rsidR="006407D5" w:rsidRPr="00006D0F">
        <w:rPr>
          <w:sz w:val="28"/>
        </w:rPr>
        <w:t>Такую фигуру, состоящую из точек и линий, связывающих эти точки, н</w:t>
      </w:r>
      <w:r w:rsidR="006407D5" w:rsidRPr="00006D0F">
        <w:rPr>
          <w:sz w:val="28"/>
        </w:rPr>
        <w:t>а</w:t>
      </w:r>
      <w:r w:rsidR="006407D5" w:rsidRPr="00006D0F">
        <w:rPr>
          <w:sz w:val="28"/>
        </w:rPr>
        <w:t xml:space="preserve">зывают </w:t>
      </w:r>
      <w:r w:rsidR="006407D5" w:rsidRPr="00DD3A0A">
        <w:rPr>
          <w:b/>
          <w:sz w:val="28"/>
        </w:rPr>
        <w:t>графом</w:t>
      </w:r>
      <w:r w:rsidR="006407D5" w:rsidRPr="00006D0F">
        <w:rPr>
          <w:sz w:val="28"/>
        </w:rPr>
        <w:t>.</w:t>
      </w:r>
      <w:r w:rsidR="006407D5" w:rsidRPr="00006D0F">
        <w:rPr>
          <w:shadow/>
          <w:color w:val="FFFFFF"/>
          <w:sz w:val="28"/>
          <w:szCs w:val="42"/>
        </w:rPr>
        <w:t xml:space="preserve"> </w:t>
      </w:r>
      <w:r w:rsidR="006407D5" w:rsidRPr="00006D0F">
        <w:rPr>
          <w:sz w:val="28"/>
        </w:rPr>
        <w:t xml:space="preserve">Точки </w:t>
      </w:r>
      <w:r w:rsidR="006407D5" w:rsidRPr="00006D0F">
        <w:rPr>
          <w:sz w:val="28"/>
          <w:lang w:val="en-US"/>
        </w:rPr>
        <w:t>A</w:t>
      </w:r>
      <w:r w:rsidR="006407D5" w:rsidRPr="00006D0F">
        <w:rPr>
          <w:sz w:val="28"/>
        </w:rPr>
        <w:t>,</w:t>
      </w:r>
      <w:r w:rsidR="00EA67C1">
        <w:rPr>
          <w:sz w:val="28"/>
        </w:rPr>
        <w:t xml:space="preserve"> </w:t>
      </w:r>
      <w:r w:rsidR="006407D5" w:rsidRPr="00006D0F">
        <w:rPr>
          <w:sz w:val="28"/>
          <w:lang w:val="en-US"/>
        </w:rPr>
        <w:t>B</w:t>
      </w:r>
      <w:r w:rsidR="006407D5" w:rsidRPr="00006D0F">
        <w:rPr>
          <w:sz w:val="28"/>
        </w:rPr>
        <w:t>,</w:t>
      </w:r>
      <w:r w:rsidR="00EA67C1">
        <w:rPr>
          <w:sz w:val="28"/>
        </w:rPr>
        <w:t xml:space="preserve"> </w:t>
      </w:r>
      <w:r w:rsidR="006407D5" w:rsidRPr="00006D0F">
        <w:rPr>
          <w:sz w:val="28"/>
          <w:lang w:val="en-US"/>
        </w:rPr>
        <w:t>C</w:t>
      </w:r>
      <w:r w:rsidR="006407D5" w:rsidRPr="00006D0F">
        <w:rPr>
          <w:sz w:val="28"/>
        </w:rPr>
        <w:t>,</w:t>
      </w:r>
      <w:r w:rsidR="00EA67C1">
        <w:rPr>
          <w:sz w:val="28"/>
        </w:rPr>
        <w:t xml:space="preserve"> </w:t>
      </w:r>
      <w:r w:rsidR="006407D5" w:rsidRPr="00006D0F">
        <w:rPr>
          <w:sz w:val="28"/>
          <w:lang w:val="en-US"/>
        </w:rPr>
        <w:t>D</w:t>
      </w:r>
      <w:r w:rsidR="006407D5" w:rsidRPr="00006D0F">
        <w:rPr>
          <w:sz w:val="28"/>
        </w:rPr>
        <w:t xml:space="preserve"> называют вершинами графа, а линии, к</w:t>
      </w:r>
      <w:r w:rsidR="006407D5" w:rsidRPr="00006D0F">
        <w:rPr>
          <w:sz w:val="28"/>
        </w:rPr>
        <w:t>о</w:t>
      </w:r>
      <w:r w:rsidR="006407D5" w:rsidRPr="00006D0F">
        <w:rPr>
          <w:sz w:val="28"/>
        </w:rPr>
        <w:t>торые соединяют</w:t>
      </w:r>
      <w:r w:rsidR="006407D5">
        <w:rPr>
          <w:sz w:val="28"/>
        </w:rPr>
        <w:t xml:space="preserve"> вершины – ребра графа. На рисунке</w:t>
      </w:r>
      <w:r w:rsidR="006407D5" w:rsidRPr="00006D0F">
        <w:rPr>
          <w:sz w:val="28"/>
        </w:rPr>
        <w:t xml:space="preserve"> из вершин </w:t>
      </w:r>
      <w:r w:rsidR="006407D5" w:rsidRPr="00006D0F">
        <w:rPr>
          <w:sz w:val="28"/>
          <w:lang w:val="en-US"/>
        </w:rPr>
        <w:t>B</w:t>
      </w:r>
      <w:r w:rsidR="006407D5" w:rsidRPr="00006D0F">
        <w:rPr>
          <w:sz w:val="28"/>
        </w:rPr>
        <w:t>,</w:t>
      </w:r>
      <w:r w:rsidR="00EA67C1">
        <w:rPr>
          <w:sz w:val="28"/>
        </w:rPr>
        <w:t xml:space="preserve"> </w:t>
      </w:r>
      <w:r w:rsidR="006407D5" w:rsidRPr="00006D0F">
        <w:rPr>
          <w:sz w:val="28"/>
          <w:lang w:val="en-US"/>
        </w:rPr>
        <w:t>C</w:t>
      </w:r>
      <w:r w:rsidR="006407D5" w:rsidRPr="00006D0F">
        <w:rPr>
          <w:sz w:val="28"/>
        </w:rPr>
        <w:t>,</w:t>
      </w:r>
      <w:r w:rsidR="00EA67C1">
        <w:rPr>
          <w:sz w:val="28"/>
        </w:rPr>
        <w:t xml:space="preserve"> </w:t>
      </w:r>
      <w:r w:rsidR="006407D5" w:rsidRPr="00006D0F">
        <w:rPr>
          <w:sz w:val="28"/>
          <w:lang w:val="en-US"/>
        </w:rPr>
        <w:t>D</w:t>
      </w:r>
      <w:r w:rsidR="006407D5" w:rsidRPr="00006D0F">
        <w:rPr>
          <w:sz w:val="28"/>
        </w:rPr>
        <w:t xml:space="preserve"> в</w:t>
      </w:r>
      <w:r w:rsidR="006407D5" w:rsidRPr="00006D0F">
        <w:rPr>
          <w:sz w:val="28"/>
        </w:rPr>
        <w:t>ы</w:t>
      </w:r>
      <w:r w:rsidR="006407D5" w:rsidRPr="00006D0F">
        <w:rPr>
          <w:sz w:val="28"/>
        </w:rPr>
        <w:t xml:space="preserve">ходят по 3 ребра, а из вершины </w:t>
      </w:r>
      <w:r w:rsidR="006407D5" w:rsidRPr="00006D0F">
        <w:rPr>
          <w:sz w:val="28"/>
          <w:lang w:val="en-US"/>
        </w:rPr>
        <w:t>A</w:t>
      </w:r>
      <w:r w:rsidR="006407D5" w:rsidRPr="00006D0F">
        <w:rPr>
          <w:sz w:val="28"/>
        </w:rPr>
        <w:t xml:space="preserve"> – 5 ребер. Вершины, из которых выходит нечетное число ребер, называют </w:t>
      </w:r>
      <w:r w:rsidR="006407D5" w:rsidRPr="00DD3A0A">
        <w:rPr>
          <w:b/>
          <w:bCs/>
          <w:iCs/>
          <w:sz w:val="28"/>
        </w:rPr>
        <w:t>нечетными вершинами,</w:t>
      </w:r>
      <w:r w:rsidR="006407D5" w:rsidRPr="00006D0F">
        <w:rPr>
          <w:b/>
          <w:bCs/>
          <w:i/>
          <w:iCs/>
          <w:sz w:val="28"/>
        </w:rPr>
        <w:t xml:space="preserve"> </w:t>
      </w:r>
      <w:r w:rsidR="006407D5" w:rsidRPr="00006D0F">
        <w:rPr>
          <w:sz w:val="28"/>
        </w:rPr>
        <w:t>а вершины, из к</w:t>
      </w:r>
      <w:r w:rsidR="006407D5" w:rsidRPr="00006D0F">
        <w:rPr>
          <w:sz w:val="28"/>
        </w:rPr>
        <w:t>о</w:t>
      </w:r>
      <w:r w:rsidR="006407D5" w:rsidRPr="00006D0F">
        <w:rPr>
          <w:sz w:val="28"/>
        </w:rPr>
        <w:t xml:space="preserve">торых выходит четное количество ребер, - </w:t>
      </w:r>
      <w:r w:rsidR="006407D5" w:rsidRPr="00DD3A0A">
        <w:rPr>
          <w:b/>
          <w:bCs/>
          <w:iCs/>
          <w:sz w:val="28"/>
        </w:rPr>
        <w:t>четными.</w:t>
      </w:r>
      <w:r w:rsidR="006407D5" w:rsidRPr="00006D0F">
        <w:rPr>
          <w:bCs/>
          <w:iCs/>
          <w:sz w:val="28"/>
        </w:rPr>
        <w:t xml:space="preserve"> </w:t>
      </w:r>
    </w:p>
    <w:p w:rsidR="006407D5" w:rsidRPr="00522AD1" w:rsidRDefault="006407D5" w:rsidP="00522AD1">
      <w:pPr>
        <w:pStyle w:val="a8"/>
        <w:numPr>
          <w:ilvl w:val="0"/>
          <w:numId w:val="11"/>
        </w:numPr>
        <w:ind w:right="-284"/>
        <w:rPr>
          <w:b/>
          <w:bCs/>
          <w:iCs/>
          <w:sz w:val="32"/>
          <w:szCs w:val="32"/>
          <w:u w:val="single"/>
        </w:rPr>
      </w:pPr>
      <w:r w:rsidRPr="007349E0">
        <w:rPr>
          <w:b/>
          <w:bCs/>
          <w:iCs/>
          <w:sz w:val="32"/>
          <w:szCs w:val="32"/>
        </w:rPr>
        <w:t>Свойства графа.</w:t>
      </w:r>
    </w:p>
    <w:p w:rsidR="00522AD1" w:rsidRPr="00C4246D" w:rsidRDefault="00522AD1" w:rsidP="00522A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4246D">
        <w:rPr>
          <w:sz w:val="28"/>
          <w:szCs w:val="28"/>
        </w:rPr>
        <w:t>Для того чтобы установить, можно ли начертить фигуру непрерывным движением без повторного прохождения отдельных участков, следует прежде всего выяснить, имеются ли у фигуры нечетные вершины и скол</w:t>
      </w:r>
      <w:r w:rsidRPr="00C4246D">
        <w:rPr>
          <w:sz w:val="28"/>
          <w:szCs w:val="28"/>
        </w:rPr>
        <w:t>ь</w:t>
      </w:r>
      <w:r w:rsidRPr="00C4246D">
        <w:rPr>
          <w:sz w:val="28"/>
          <w:szCs w:val="28"/>
        </w:rPr>
        <w:t>ко их. Всякая четная вершина заведомо проходима: условно говоря, скол</w:t>
      </w:r>
      <w:r w:rsidRPr="00C4246D">
        <w:rPr>
          <w:sz w:val="28"/>
          <w:szCs w:val="28"/>
        </w:rPr>
        <w:t>ь</w:t>
      </w:r>
      <w:r w:rsidRPr="00C4246D">
        <w:rPr>
          <w:sz w:val="28"/>
          <w:szCs w:val="28"/>
        </w:rPr>
        <w:t>ко раз линия пришла в нее, столько же раз и вышла из этой точки. С нече</w:t>
      </w:r>
      <w:r w:rsidRPr="00C4246D">
        <w:rPr>
          <w:sz w:val="28"/>
          <w:szCs w:val="28"/>
        </w:rPr>
        <w:t>т</w:t>
      </w:r>
      <w:r w:rsidRPr="00C4246D">
        <w:rPr>
          <w:sz w:val="28"/>
          <w:szCs w:val="28"/>
        </w:rPr>
        <w:t>ной вершиной дело обстоит иначе. С такой вершины можно начать движ</w:t>
      </w:r>
      <w:r w:rsidRPr="00C4246D">
        <w:rPr>
          <w:sz w:val="28"/>
          <w:szCs w:val="28"/>
        </w:rPr>
        <w:t>е</w:t>
      </w:r>
      <w:r w:rsidRPr="00C4246D">
        <w:rPr>
          <w:sz w:val="28"/>
          <w:szCs w:val="28"/>
        </w:rPr>
        <w:t xml:space="preserve">ние или закончить его в ней, так как путей, ведущих к нечетной вершине, нечетное число. Поэтому, </w:t>
      </w:r>
      <w:r w:rsidRPr="00C4246D">
        <w:rPr>
          <w:i/>
          <w:iCs/>
          <w:sz w:val="28"/>
          <w:szCs w:val="28"/>
        </w:rPr>
        <w:t xml:space="preserve">если нечетных вершин больше двух, то такую фигуру начертить непрерывным движением нельзя. </w:t>
      </w:r>
      <w:r w:rsidRPr="00C4246D">
        <w:rPr>
          <w:sz w:val="28"/>
          <w:szCs w:val="28"/>
        </w:rPr>
        <w:t xml:space="preserve">В случае, </w:t>
      </w:r>
      <w:r w:rsidRPr="00C4246D">
        <w:rPr>
          <w:i/>
          <w:iCs/>
          <w:sz w:val="28"/>
          <w:szCs w:val="28"/>
        </w:rPr>
        <w:t>когда фиг</w:t>
      </w:r>
      <w:r w:rsidRPr="00C4246D">
        <w:rPr>
          <w:i/>
          <w:iCs/>
          <w:sz w:val="28"/>
          <w:szCs w:val="28"/>
        </w:rPr>
        <w:t>у</w:t>
      </w:r>
      <w:r w:rsidRPr="00C4246D">
        <w:rPr>
          <w:i/>
          <w:iCs/>
          <w:sz w:val="28"/>
          <w:szCs w:val="28"/>
        </w:rPr>
        <w:t>ра имеет две нечетных вершины, ее вы</w:t>
      </w:r>
      <w:r>
        <w:rPr>
          <w:i/>
          <w:iCs/>
          <w:sz w:val="28"/>
          <w:szCs w:val="28"/>
        </w:rPr>
        <w:t xml:space="preserve">черчивать </w:t>
      </w:r>
      <w:r w:rsidRPr="00C4246D">
        <w:rPr>
          <w:i/>
          <w:iCs/>
          <w:sz w:val="28"/>
          <w:szCs w:val="28"/>
        </w:rPr>
        <w:t>нужно начинать от о</w:t>
      </w:r>
      <w:r w:rsidRPr="00C4246D">
        <w:rPr>
          <w:i/>
          <w:iCs/>
          <w:sz w:val="28"/>
          <w:szCs w:val="28"/>
        </w:rPr>
        <w:t>д</w:t>
      </w:r>
      <w:r w:rsidRPr="00C4246D">
        <w:rPr>
          <w:i/>
          <w:iCs/>
          <w:sz w:val="28"/>
          <w:szCs w:val="28"/>
        </w:rPr>
        <w:t xml:space="preserve">ной из таких вершин и заканчивать в другой. </w:t>
      </w:r>
      <w:r w:rsidRPr="00C4246D">
        <w:rPr>
          <w:sz w:val="28"/>
          <w:szCs w:val="28"/>
        </w:rPr>
        <w:t xml:space="preserve">Действительно, непрерывная линия имеет ровно два конца и этим многое объясняется. </w:t>
      </w:r>
    </w:p>
    <w:p w:rsidR="00522AD1" w:rsidRPr="00C4246D" w:rsidRDefault="00522AD1" w:rsidP="00522AD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4246D">
        <w:rPr>
          <w:sz w:val="28"/>
          <w:szCs w:val="28"/>
        </w:rPr>
        <w:t>Можно доказать, что какова бы ни была фигура, нечетных вершин в ней либо нет совсем, либо имеется четное их число. Свободная точка, к к</w:t>
      </w:r>
      <w:r w:rsidRPr="00C4246D">
        <w:rPr>
          <w:sz w:val="28"/>
          <w:szCs w:val="28"/>
        </w:rPr>
        <w:t>о</w:t>
      </w:r>
      <w:r w:rsidRPr="00C4246D">
        <w:rPr>
          <w:sz w:val="28"/>
          <w:szCs w:val="28"/>
        </w:rPr>
        <w:t>торой еще не прочерчено ни одной линии считается четной. После пров</w:t>
      </w:r>
      <w:r w:rsidRPr="00C4246D">
        <w:rPr>
          <w:sz w:val="28"/>
          <w:szCs w:val="28"/>
        </w:rPr>
        <w:t>е</w:t>
      </w:r>
      <w:r w:rsidRPr="00C4246D">
        <w:rPr>
          <w:sz w:val="28"/>
          <w:szCs w:val="28"/>
        </w:rPr>
        <w:t xml:space="preserve">дения первой линии, соединяющей две свободные точки, появляются две нечетных вершины. </w:t>
      </w:r>
    </w:p>
    <w:p w:rsidR="00522AD1" w:rsidRPr="00F305DD" w:rsidRDefault="00522AD1" w:rsidP="00F305DD">
      <w:r>
        <w:rPr>
          <w:sz w:val="28"/>
          <w:szCs w:val="28"/>
        </w:rPr>
        <w:t xml:space="preserve">      </w:t>
      </w:r>
      <w:r w:rsidRPr="00522AD1">
        <w:rPr>
          <w:sz w:val="28"/>
          <w:szCs w:val="28"/>
        </w:rPr>
        <w:t xml:space="preserve">И далее, любая новая линия соединяет две точки. Если это были четные точки, то они станут нечетными, если соединяются нечетные точки - они становятся четными, наконец, при соединении четной и нечетной точек, </w:t>
      </w:r>
      <w:r w:rsidRPr="00522AD1">
        <w:rPr>
          <w:sz w:val="28"/>
          <w:szCs w:val="28"/>
        </w:rPr>
        <w:lastRenderedPageBreak/>
        <w:t>каждая из них меняет свою четность, не меняя общую картину. Следов</w:t>
      </w:r>
      <w:r w:rsidRPr="00522AD1">
        <w:rPr>
          <w:sz w:val="28"/>
          <w:szCs w:val="28"/>
        </w:rPr>
        <w:t>а</w:t>
      </w:r>
      <w:r w:rsidRPr="00522AD1">
        <w:rPr>
          <w:sz w:val="28"/>
          <w:szCs w:val="28"/>
        </w:rPr>
        <w:t>тельно, нечетные точки могут появляться только парами.</w:t>
      </w:r>
    </w:p>
    <w:p w:rsidR="006407D5" w:rsidRPr="00006D0F" w:rsidRDefault="006407D5" w:rsidP="00A83A2C">
      <w:pPr>
        <w:ind w:right="-284"/>
        <w:jc w:val="both"/>
        <w:rPr>
          <w:sz w:val="28"/>
        </w:rPr>
      </w:pPr>
      <w:r>
        <w:rPr>
          <w:bCs/>
          <w:iCs/>
          <w:sz w:val="28"/>
        </w:rPr>
        <w:t xml:space="preserve">      </w:t>
      </w:r>
      <w:r w:rsidRPr="00006D0F">
        <w:rPr>
          <w:bCs/>
          <w:iCs/>
          <w:sz w:val="28"/>
        </w:rPr>
        <w:t xml:space="preserve">Решая задачу про кенигсбергские мосты, Эйлер установил, в частности, </w:t>
      </w:r>
      <w:r w:rsidRPr="00F305DD">
        <w:rPr>
          <w:b/>
          <w:bCs/>
          <w:iCs/>
          <w:sz w:val="28"/>
        </w:rPr>
        <w:t>свойства графа:</w:t>
      </w:r>
    </w:p>
    <w:p w:rsidR="006407D5" w:rsidRPr="00006D0F" w:rsidRDefault="006407D5" w:rsidP="00A83A2C">
      <w:pPr>
        <w:ind w:right="-284"/>
        <w:jc w:val="both"/>
        <w:rPr>
          <w:sz w:val="28"/>
        </w:rPr>
      </w:pPr>
      <w:r>
        <w:rPr>
          <w:sz w:val="28"/>
        </w:rPr>
        <w:t xml:space="preserve">      </w:t>
      </w:r>
      <w:r w:rsidRPr="00006D0F">
        <w:rPr>
          <w:sz w:val="28"/>
        </w:rPr>
        <w:t>1.</w:t>
      </w:r>
      <w:r w:rsidR="007349E0">
        <w:rPr>
          <w:sz w:val="28"/>
        </w:rPr>
        <w:t xml:space="preserve"> </w:t>
      </w:r>
      <w:r w:rsidRPr="00006D0F">
        <w:rPr>
          <w:sz w:val="28"/>
        </w:rPr>
        <w:t>Если все вершины графа чет</w:t>
      </w:r>
      <w:r w:rsidR="00A25B8C">
        <w:rPr>
          <w:sz w:val="28"/>
        </w:rPr>
        <w:t>ные, то можно одним росчерком</w:t>
      </w:r>
      <w:r w:rsidR="00031A1F">
        <w:rPr>
          <w:sz w:val="28"/>
        </w:rPr>
        <w:t xml:space="preserve"> </w:t>
      </w:r>
      <w:r w:rsidR="00A25B8C">
        <w:rPr>
          <w:sz w:val="28"/>
        </w:rPr>
        <w:t xml:space="preserve">(т.е. </w:t>
      </w:r>
      <w:r w:rsidRPr="00006D0F">
        <w:rPr>
          <w:sz w:val="28"/>
        </w:rPr>
        <w:t>не отрывая карандаша от бумаги и не проводя</w:t>
      </w:r>
      <w:r w:rsidR="00A25B8C">
        <w:rPr>
          <w:sz w:val="28"/>
        </w:rPr>
        <w:t xml:space="preserve"> дважды по одной и той же линии</w:t>
      </w:r>
      <w:r w:rsidRPr="00006D0F">
        <w:rPr>
          <w:sz w:val="28"/>
        </w:rPr>
        <w:t>) начертить граф. При этом движение можно начать с любой вершины и око</w:t>
      </w:r>
      <w:r w:rsidRPr="00006D0F">
        <w:rPr>
          <w:sz w:val="28"/>
        </w:rPr>
        <w:t>н</w:t>
      </w:r>
      <w:r w:rsidRPr="00006D0F">
        <w:rPr>
          <w:sz w:val="28"/>
        </w:rPr>
        <w:t>чить в той же вершине.</w:t>
      </w:r>
    </w:p>
    <w:p w:rsidR="006407D5" w:rsidRPr="00006D0F" w:rsidRDefault="006407D5" w:rsidP="00A83A2C">
      <w:pPr>
        <w:ind w:right="-284"/>
        <w:jc w:val="both"/>
        <w:rPr>
          <w:sz w:val="28"/>
        </w:rPr>
      </w:pPr>
      <w:r>
        <w:rPr>
          <w:sz w:val="28"/>
        </w:rPr>
        <w:t xml:space="preserve">      </w:t>
      </w:r>
      <w:r w:rsidRPr="00006D0F">
        <w:rPr>
          <w:sz w:val="28"/>
        </w:rPr>
        <w:t>2.</w:t>
      </w:r>
      <w:r w:rsidR="007349E0">
        <w:rPr>
          <w:sz w:val="28"/>
        </w:rPr>
        <w:t xml:space="preserve"> </w:t>
      </w:r>
      <w:r w:rsidRPr="00006D0F">
        <w:rPr>
          <w:sz w:val="28"/>
        </w:rPr>
        <w:t>Граф с двумя нечетными вершинами тоже можно начертить одним росчерком. Движение нужно начинать от любой нечетной вершины, а зака</w:t>
      </w:r>
      <w:r w:rsidRPr="00006D0F">
        <w:rPr>
          <w:sz w:val="28"/>
        </w:rPr>
        <w:t>н</w:t>
      </w:r>
      <w:r w:rsidRPr="00006D0F">
        <w:rPr>
          <w:sz w:val="28"/>
        </w:rPr>
        <w:t>чивать на другой нечетной вершине.</w:t>
      </w:r>
    </w:p>
    <w:p w:rsidR="006407D5" w:rsidRPr="00006D0F" w:rsidRDefault="006407D5" w:rsidP="00A83A2C">
      <w:pPr>
        <w:ind w:right="-284"/>
        <w:jc w:val="both"/>
        <w:rPr>
          <w:sz w:val="28"/>
        </w:rPr>
      </w:pPr>
      <w:r>
        <w:rPr>
          <w:sz w:val="28"/>
        </w:rPr>
        <w:t xml:space="preserve">      </w:t>
      </w:r>
      <w:r w:rsidR="00360BA0">
        <w:rPr>
          <w:sz w:val="28"/>
        </w:rPr>
        <w:t>3</w:t>
      </w:r>
      <w:r w:rsidRPr="00006D0F">
        <w:rPr>
          <w:sz w:val="28"/>
        </w:rPr>
        <w:t>.</w:t>
      </w:r>
      <w:r w:rsidR="007349E0">
        <w:rPr>
          <w:sz w:val="28"/>
        </w:rPr>
        <w:t xml:space="preserve"> </w:t>
      </w:r>
      <w:r w:rsidRPr="00006D0F">
        <w:rPr>
          <w:sz w:val="28"/>
        </w:rPr>
        <w:t>Граф с более чем двумя нечетными вершинами невозможно начертить одним росчерком.</w:t>
      </w:r>
    </w:p>
    <w:p w:rsidR="006407D5" w:rsidRPr="00006D0F" w:rsidRDefault="007349E0" w:rsidP="006407D5">
      <w:pPr>
        <w:ind w:right="1179"/>
        <w:jc w:val="both"/>
        <w:rPr>
          <w:sz w:val="28"/>
        </w:rPr>
      </w:pPr>
      <w:r>
        <w:rPr>
          <w:sz w:val="28"/>
        </w:rPr>
        <w:t xml:space="preserve">     </w:t>
      </w:r>
      <w:r w:rsidR="006407D5" w:rsidRPr="00006D0F">
        <w:rPr>
          <w:sz w:val="28"/>
        </w:rPr>
        <w:t>4.Число нечетных вершин графа всегда четное.</w:t>
      </w:r>
    </w:p>
    <w:p w:rsidR="006407D5" w:rsidRDefault="00522AD1" w:rsidP="00A83A2C">
      <w:pPr>
        <w:ind w:right="-284"/>
        <w:jc w:val="both"/>
        <w:rPr>
          <w:sz w:val="28"/>
        </w:rPr>
      </w:pPr>
      <w:r>
        <w:rPr>
          <w:sz w:val="28"/>
        </w:rPr>
        <w:t xml:space="preserve">     </w:t>
      </w:r>
      <w:r w:rsidR="006407D5" w:rsidRPr="00006D0F">
        <w:rPr>
          <w:sz w:val="28"/>
        </w:rPr>
        <w:t>5.</w:t>
      </w:r>
      <w:r>
        <w:rPr>
          <w:sz w:val="28"/>
        </w:rPr>
        <w:t xml:space="preserve"> </w:t>
      </w:r>
      <w:r w:rsidR="006407D5" w:rsidRPr="00006D0F">
        <w:rPr>
          <w:sz w:val="28"/>
        </w:rPr>
        <w:t>Если в графе имеются нечетные вершины, то наименьшее число ро</w:t>
      </w:r>
      <w:r w:rsidR="006407D5" w:rsidRPr="00006D0F">
        <w:rPr>
          <w:sz w:val="28"/>
        </w:rPr>
        <w:t>с</w:t>
      </w:r>
      <w:r w:rsidR="006407D5" w:rsidRPr="00006D0F">
        <w:rPr>
          <w:sz w:val="28"/>
        </w:rPr>
        <w:t>черков, которыми можно нарисовать граф будет равно половине числа н</w:t>
      </w:r>
      <w:r w:rsidR="006407D5" w:rsidRPr="00006D0F">
        <w:rPr>
          <w:sz w:val="28"/>
        </w:rPr>
        <w:t>е</w:t>
      </w:r>
      <w:r w:rsidR="006407D5" w:rsidRPr="00006D0F">
        <w:rPr>
          <w:sz w:val="28"/>
        </w:rPr>
        <w:t>четных вершин этого графа.</w:t>
      </w:r>
      <w:r w:rsidR="00DD3A0A">
        <w:rPr>
          <w:sz w:val="28"/>
        </w:rPr>
        <w:t xml:space="preserve"> </w:t>
      </w:r>
      <w:r w:rsidR="006407D5" w:rsidRPr="00006D0F">
        <w:rPr>
          <w:sz w:val="28"/>
        </w:rPr>
        <w:t>Например, если фигура имеет четыре нечетные, то её можно начертить, самое меньшее, двумя росчерками.</w:t>
      </w:r>
    </w:p>
    <w:p w:rsidR="00522AD1" w:rsidRPr="00006D0F" w:rsidRDefault="00522AD1" w:rsidP="00A83A2C">
      <w:pPr>
        <w:ind w:right="-284"/>
        <w:jc w:val="both"/>
        <w:rPr>
          <w:sz w:val="28"/>
        </w:rPr>
      </w:pPr>
      <w:r>
        <w:rPr>
          <w:sz w:val="28"/>
          <w:szCs w:val="28"/>
        </w:rPr>
        <w:t xml:space="preserve">      Фигура, которую можно начертить, не отрывая карандаш от бумаги, н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зывается </w:t>
      </w:r>
      <w:r>
        <w:rPr>
          <w:i/>
          <w:iCs/>
          <w:sz w:val="28"/>
          <w:szCs w:val="28"/>
        </w:rPr>
        <w:t>уникурсальной.</w:t>
      </w:r>
    </w:p>
    <w:p w:rsidR="00A25B8C" w:rsidRPr="00A25B8C" w:rsidRDefault="00DD3A0A" w:rsidP="00A25B8C">
      <w:pPr>
        <w:ind w:right="1179"/>
        <w:jc w:val="both"/>
        <w:rPr>
          <w:rStyle w:val="a6"/>
          <w:b w:val="0"/>
          <w:bCs w:val="0"/>
          <w:sz w:val="28"/>
        </w:rPr>
      </w:pPr>
      <w:r>
        <w:rPr>
          <w:sz w:val="28"/>
        </w:rPr>
        <w:t xml:space="preserve"> </w:t>
      </w:r>
      <w:r w:rsidR="00A25B8C">
        <w:rPr>
          <w:sz w:val="28"/>
        </w:rPr>
        <w:t xml:space="preserve">  </w:t>
      </w:r>
      <w:r w:rsidR="006407D5" w:rsidRPr="00006D0F">
        <w:rPr>
          <w:sz w:val="28"/>
        </w:rPr>
        <w:t xml:space="preserve">В задаче о семи кенигсбергских мостах все четыре вершины соответствующего графа нечетные, т.е. нельзя пройти по всем мостам один раз и закончить путь там, где он был начат. </w:t>
      </w:r>
    </w:p>
    <w:p w:rsidR="00A83A2C" w:rsidRDefault="00A25B8C" w:rsidP="00A83A2C">
      <w:pPr>
        <w:pStyle w:val="a5"/>
        <w:spacing w:before="0" w:beforeAutospacing="0" w:after="0" w:afterAutospacing="0"/>
        <w:rPr>
          <w:rStyle w:val="a6"/>
          <w:b w:val="0"/>
          <w:sz w:val="28"/>
        </w:rPr>
      </w:pPr>
      <w:r>
        <w:rPr>
          <w:rStyle w:val="a6"/>
          <w:b w:val="0"/>
          <w:sz w:val="28"/>
        </w:rPr>
        <w:t xml:space="preserve">    </w:t>
      </w:r>
      <w:r w:rsidR="00A83A2C" w:rsidRPr="00A83A2C">
        <w:rPr>
          <w:rStyle w:val="a6"/>
          <w:b w:val="0"/>
          <w:sz w:val="28"/>
        </w:rPr>
        <w:t>Итак, используя правило Леонардо Эйлера мы можем сделать</w:t>
      </w:r>
      <w:r w:rsidR="00A83A2C" w:rsidRPr="00A83A2C">
        <w:rPr>
          <w:bCs/>
          <w:sz w:val="28"/>
        </w:rPr>
        <w:t xml:space="preserve"> вывод</w:t>
      </w:r>
      <w:r w:rsidR="00A83A2C" w:rsidRPr="00A83A2C">
        <w:rPr>
          <w:rStyle w:val="a6"/>
          <w:sz w:val="28"/>
        </w:rPr>
        <w:t xml:space="preserve">. </w:t>
      </w:r>
    </w:p>
    <w:p w:rsidR="00A83A2C" w:rsidRPr="00360BA0" w:rsidRDefault="00A25B8C" w:rsidP="00A72DFE">
      <w:pPr>
        <w:pStyle w:val="a5"/>
        <w:tabs>
          <w:tab w:val="left" w:pos="9356"/>
        </w:tabs>
        <w:spacing w:before="0" w:beforeAutospacing="0" w:after="0" w:afterAutospacing="0"/>
        <w:rPr>
          <w:b/>
          <w:sz w:val="28"/>
        </w:rPr>
      </w:pPr>
      <w:r w:rsidRPr="00360BA0">
        <w:rPr>
          <w:b/>
          <w:sz w:val="28"/>
        </w:rPr>
        <w:t>К</w:t>
      </w:r>
      <w:r w:rsidR="00A83A2C" w:rsidRPr="00360BA0">
        <w:rPr>
          <w:b/>
          <w:sz w:val="28"/>
        </w:rPr>
        <w:t>оличество нечетных вершин в графе равно 4, а это  больше 2, то обойти все Кенигсбергские мосты, проходя только один раз через ка</w:t>
      </w:r>
      <w:r w:rsidR="00A83A2C" w:rsidRPr="00360BA0">
        <w:rPr>
          <w:b/>
          <w:sz w:val="28"/>
        </w:rPr>
        <w:t>ж</w:t>
      </w:r>
      <w:r w:rsidR="00A83A2C" w:rsidRPr="00360BA0">
        <w:rPr>
          <w:b/>
          <w:sz w:val="28"/>
        </w:rPr>
        <w:t xml:space="preserve">дый из этих мостов нельзя. </w:t>
      </w:r>
    </w:p>
    <w:p w:rsidR="00A25B8C" w:rsidRPr="00A25B8C" w:rsidRDefault="00A25B8C" w:rsidP="00A72DFE">
      <w:pPr>
        <w:pStyle w:val="a5"/>
        <w:spacing w:before="0" w:beforeAutospacing="0" w:after="0" w:afterAutospacing="0"/>
        <w:jc w:val="center"/>
        <w:rPr>
          <w:sz w:val="28"/>
        </w:rPr>
      </w:pPr>
      <w:r w:rsidRPr="00A25B8C">
        <w:rPr>
          <w:rStyle w:val="a6"/>
          <w:sz w:val="28"/>
        </w:rPr>
        <w:t>Задача о 15 мостах</w:t>
      </w:r>
    </w:p>
    <w:p w:rsidR="00A25B8C" w:rsidRDefault="00360BA0" w:rsidP="00A25B8C">
      <w:pPr>
        <w:pStyle w:val="a5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</w:t>
      </w:r>
      <w:r w:rsidR="00A25B8C" w:rsidRPr="00A25B8C">
        <w:rPr>
          <w:sz w:val="28"/>
        </w:rPr>
        <w:t xml:space="preserve">В некоторой местности через протоки переброшено 15 мостов. </w:t>
      </w:r>
    </w:p>
    <w:p w:rsidR="003933D7" w:rsidRPr="00A25B8C" w:rsidRDefault="003933D7" w:rsidP="00A25B8C">
      <w:pPr>
        <w:pStyle w:val="a5"/>
        <w:spacing w:before="0" w:beforeAutospacing="0" w:after="0" w:afterAutospacing="0"/>
        <w:rPr>
          <w:sz w:val="28"/>
        </w:rPr>
      </w:pPr>
      <w:r w:rsidRPr="00A25B8C">
        <w:rPr>
          <w:sz w:val="28"/>
        </w:rPr>
        <w:t>Можно ли обойти все мосты, проходя по каждому из них только один раз?</w:t>
      </w:r>
    </w:p>
    <w:p w:rsidR="00A25B8C" w:rsidRPr="00A25B8C" w:rsidRDefault="00A25B8C" w:rsidP="00A25B8C">
      <w:pPr>
        <w:pStyle w:val="a5"/>
        <w:spacing w:before="0" w:beforeAutospacing="0" w:after="0" w:afterAutospacing="0"/>
        <w:jc w:val="center"/>
        <w:rPr>
          <w:sz w:val="28"/>
        </w:rPr>
      </w:pPr>
      <w:r w:rsidRPr="00A25B8C">
        <w:rPr>
          <w:noProof/>
          <w:sz w:val="28"/>
        </w:rPr>
        <w:drawing>
          <wp:inline distT="0" distB="0" distL="0" distR="0">
            <wp:extent cx="3019128" cy="1971675"/>
            <wp:effectExtent l="19050" t="0" r="0" b="0"/>
            <wp:docPr id="21" name="Рисунок 21" descr="im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28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D7" w:rsidRPr="00A25B8C" w:rsidRDefault="003933D7" w:rsidP="003933D7">
      <w:pPr>
        <w:pStyle w:val="a5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Решение. </w:t>
      </w:r>
      <w:r w:rsidR="00A25B8C" w:rsidRPr="00A25B8C">
        <w:rPr>
          <w:sz w:val="28"/>
        </w:rPr>
        <w:t>Построим граф, где вершины – острова и берега, а ребра – мо</w:t>
      </w:r>
      <w:r w:rsidR="00A25B8C" w:rsidRPr="00A25B8C">
        <w:rPr>
          <w:sz w:val="28"/>
        </w:rPr>
        <w:t>с</w:t>
      </w:r>
      <w:r w:rsidR="00A25B8C" w:rsidRPr="00A25B8C">
        <w:rPr>
          <w:sz w:val="28"/>
        </w:rPr>
        <w:t>ты.</w:t>
      </w:r>
      <w:r>
        <w:rPr>
          <w:sz w:val="28"/>
        </w:rPr>
        <w:t xml:space="preserve"> </w:t>
      </w:r>
      <w:r w:rsidRPr="003933D7">
        <w:rPr>
          <w:rStyle w:val="a6"/>
          <w:b w:val="0"/>
          <w:sz w:val="28"/>
        </w:rPr>
        <w:t>Нечетные вершины:</w:t>
      </w:r>
      <w:r w:rsidRPr="00A25B8C">
        <w:rPr>
          <w:sz w:val="28"/>
        </w:rPr>
        <w:t xml:space="preserve"> D, E.</w:t>
      </w:r>
    </w:p>
    <w:p w:rsidR="00A25B8C" w:rsidRPr="00A25B8C" w:rsidRDefault="00A25B8C" w:rsidP="00A25B8C">
      <w:pPr>
        <w:pStyle w:val="a5"/>
        <w:spacing w:before="0" w:beforeAutospacing="0" w:after="0" w:afterAutospacing="0"/>
        <w:rPr>
          <w:sz w:val="28"/>
        </w:rPr>
      </w:pPr>
    </w:p>
    <w:p w:rsidR="00EA3C50" w:rsidRPr="003933D7" w:rsidRDefault="00A25B8C" w:rsidP="00EA3C50">
      <w:pPr>
        <w:pStyle w:val="a5"/>
        <w:spacing w:before="0" w:beforeAutospacing="0" w:after="0" w:afterAutospacing="0"/>
        <w:jc w:val="center"/>
        <w:rPr>
          <w:rStyle w:val="a6"/>
          <w:b w:val="0"/>
          <w:bCs w:val="0"/>
          <w:sz w:val="28"/>
        </w:rPr>
      </w:pPr>
      <w:r w:rsidRPr="00A25B8C">
        <w:rPr>
          <w:noProof/>
          <w:sz w:val="28"/>
        </w:rPr>
        <w:lastRenderedPageBreak/>
        <w:drawing>
          <wp:inline distT="0" distB="0" distL="0" distR="0">
            <wp:extent cx="2322288" cy="1733550"/>
            <wp:effectExtent l="19050" t="0" r="1812" b="0"/>
            <wp:docPr id="22" name="Рисунок 22" descr="img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071" cy="174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B8C" w:rsidRDefault="003933D7" w:rsidP="00A25B8C">
      <w:pPr>
        <w:pStyle w:val="a5"/>
        <w:spacing w:before="0" w:beforeAutospacing="0" w:after="0" w:afterAutospacing="0"/>
        <w:rPr>
          <w:sz w:val="28"/>
        </w:rPr>
      </w:pPr>
      <w:r>
        <w:rPr>
          <w:rStyle w:val="a6"/>
          <w:sz w:val="28"/>
        </w:rPr>
        <w:t>Вывод.</w:t>
      </w:r>
      <w:r w:rsidR="00A25B8C" w:rsidRPr="00A25B8C">
        <w:rPr>
          <w:sz w:val="28"/>
        </w:rPr>
        <w:t xml:space="preserve"> Так </w:t>
      </w:r>
      <w:r>
        <w:rPr>
          <w:sz w:val="28"/>
        </w:rPr>
        <w:t>как количество нечетных вершин равно</w:t>
      </w:r>
      <w:r w:rsidR="00A25B8C" w:rsidRPr="00A25B8C">
        <w:rPr>
          <w:sz w:val="28"/>
        </w:rPr>
        <w:t xml:space="preserve"> 2, то обход возможен.</w:t>
      </w:r>
      <w:r w:rsidR="00A25B8C" w:rsidRPr="00A25B8C">
        <w:rPr>
          <w:sz w:val="28"/>
        </w:rPr>
        <w:br/>
        <w:t>Его</w:t>
      </w:r>
      <w:r w:rsidR="00A25B8C" w:rsidRPr="003933D7">
        <w:rPr>
          <w:sz w:val="28"/>
        </w:rPr>
        <w:t xml:space="preserve"> </w:t>
      </w:r>
      <w:r w:rsidRPr="003933D7">
        <w:rPr>
          <w:rStyle w:val="a6"/>
          <w:b w:val="0"/>
          <w:sz w:val="28"/>
        </w:rPr>
        <w:t>начало</w:t>
      </w:r>
      <w:r w:rsidR="00A25B8C" w:rsidRPr="00A25B8C">
        <w:rPr>
          <w:sz w:val="28"/>
        </w:rPr>
        <w:t xml:space="preserve"> может быть в местности </w:t>
      </w:r>
      <w:r w:rsidR="00A25B8C" w:rsidRPr="003933D7">
        <w:rPr>
          <w:rStyle w:val="a6"/>
          <w:b w:val="0"/>
          <w:sz w:val="28"/>
        </w:rPr>
        <w:t>D</w:t>
      </w:r>
      <w:r w:rsidR="00A25B8C" w:rsidRPr="00A25B8C">
        <w:rPr>
          <w:sz w:val="28"/>
        </w:rPr>
        <w:t xml:space="preserve">, а </w:t>
      </w:r>
      <w:r w:rsidRPr="003933D7">
        <w:rPr>
          <w:rStyle w:val="a6"/>
          <w:b w:val="0"/>
          <w:sz w:val="28"/>
        </w:rPr>
        <w:t>к</w:t>
      </w:r>
      <w:r w:rsidR="00A25B8C" w:rsidRPr="003933D7">
        <w:rPr>
          <w:rStyle w:val="a6"/>
          <w:b w:val="0"/>
          <w:sz w:val="28"/>
        </w:rPr>
        <w:t>онец</w:t>
      </w:r>
      <w:r w:rsidR="00A25B8C" w:rsidRPr="00A25B8C">
        <w:rPr>
          <w:sz w:val="28"/>
        </w:rPr>
        <w:t xml:space="preserve"> в местности </w:t>
      </w:r>
      <w:r w:rsidR="00A25B8C" w:rsidRPr="003933D7">
        <w:rPr>
          <w:rStyle w:val="a6"/>
          <w:b w:val="0"/>
          <w:sz w:val="28"/>
        </w:rPr>
        <w:t>E</w:t>
      </w:r>
      <w:r w:rsidR="00A25B8C" w:rsidRPr="00A25B8C">
        <w:rPr>
          <w:sz w:val="28"/>
        </w:rPr>
        <w:t xml:space="preserve">. </w:t>
      </w:r>
    </w:p>
    <w:p w:rsidR="00CA0390" w:rsidRPr="0080593C" w:rsidRDefault="00CA0390" w:rsidP="00CA0390">
      <w:pPr>
        <w:pStyle w:val="a5"/>
        <w:spacing w:before="0" w:beforeAutospacing="0" w:after="0" w:afterAutospacing="0"/>
        <w:jc w:val="center"/>
        <w:rPr>
          <w:sz w:val="28"/>
        </w:rPr>
      </w:pPr>
      <w:r w:rsidRPr="0080593C">
        <w:rPr>
          <w:rStyle w:val="a6"/>
          <w:rFonts w:eastAsia="Calibri"/>
          <w:sz w:val="28"/>
        </w:rPr>
        <w:t>В поисках сокровищ</w:t>
      </w:r>
    </w:p>
    <w:p w:rsidR="00CA0390" w:rsidRDefault="00CA0390" w:rsidP="00CA0390">
      <w:pPr>
        <w:pStyle w:val="a5"/>
        <w:spacing w:before="0" w:beforeAutospacing="0" w:after="0" w:afterAutospacing="0"/>
        <w:rPr>
          <w:sz w:val="28"/>
        </w:rPr>
      </w:pPr>
      <w:r w:rsidRPr="0080593C">
        <w:rPr>
          <w:sz w:val="28"/>
        </w:rPr>
        <w:t xml:space="preserve">       На рисунке изображен план подземелья, в одной из комнат которого скрыты богатства рыцаря. Чтобы безопасно проникнуть в эту комнату, н</w:t>
      </w:r>
      <w:r w:rsidRPr="0080593C">
        <w:rPr>
          <w:sz w:val="28"/>
        </w:rPr>
        <w:t>а</w:t>
      </w:r>
      <w:r w:rsidRPr="0080593C">
        <w:rPr>
          <w:sz w:val="28"/>
        </w:rPr>
        <w:t>до, войти через определенные ворота в одну из крайних комнат подзем</w:t>
      </w:r>
      <w:r w:rsidRPr="0080593C">
        <w:rPr>
          <w:sz w:val="28"/>
        </w:rPr>
        <w:t>е</w:t>
      </w:r>
      <w:r w:rsidRPr="0080593C">
        <w:rPr>
          <w:sz w:val="28"/>
        </w:rPr>
        <w:t xml:space="preserve">лья, пройти последовательно через все 29 дверей, выключая сигнализацию тревоги. Проходить дважды через одни и те же двери нельзя. Определить номер комнаты в которой скрыты сокровища и </w:t>
      </w:r>
      <w:r>
        <w:rPr>
          <w:sz w:val="28"/>
        </w:rPr>
        <w:t xml:space="preserve"> </w:t>
      </w:r>
      <w:r w:rsidRPr="0080593C">
        <w:rPr>
          <w:sz w:val="28"/>
        </w:rPr>
        <w:t>ворота через которые ну</w:t>
      </w:r>
      <w:r w:rsidRPr="0080593C">
        <w:rPr>
          <w:sz w:val="28"/>
        </w:rPr>
        <w:t>ж</w:t>
      </w:r>
      <w:r w:rsidRPr="0080593C">
        <w:rPr>
          <w:sz w:val="28"/>
        </w:rPr>
        <w:t>но войти?</w:t>
      </w:r>
    </w:p>
    <w:p w:rsidR="00834022" w:rsidRPr="00A25B8C" w:rsidRDefault="00EA67C1" w:rsidP="00A25B8C">
      <w:pPr>
        <w:pStyle w:val="a5"/>
        <w:spacing w:before="0" w:beforeAutospacing="0" w:after="0" w:afterAutospacing="0"/>
        <w:rPr>
          <w:sz w:val="28"/>
        </w:rPr>
      </w:pPr>
      <w:r>
        <w:rPr>
          <w:sz w:val="28"/>
        </w:rPr>
        <w:t xml:space="preserve">                                  </w:t>
      </w:r>
      <w:r w:rsidRPr="00EA67C1">
        <w:rPr>
          <w:noProof/>
          <w:sz w:val="28"/>
        </w:rPr>
        <w:drawing>
          <wp:inline distT="0" distB="0" distL="0" distR="0">
            <wp:extent cx="2476500" cy="2138003"/>
            <wp:effectExtent l="19050" t="0" r="0" b="0"/>
            <wp:docPr id="3" name="Рисунок 32" descr="im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g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3617" b="5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138003"/>
                    </a:xfrm>
                    <a:prstGeom prst="rect">
                      <a:avLst/>
                    </a:prstGeom>
                    <a:solidFill>
                      <a:srgbClr val="FF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76" w:rsidRPr="00EA67C1" w:rsidRDefault="00EA67C1" w:rsidP="00EA67C1">
      <w:pPr>
        <w:rPr>
          <w:rStyle w:val="a6"/>
          <w:b w:val="0"/>
          <w:bCs w:val="0"/>
        </w:rPr>
      </w:pPr>
      <w:r>
        <w:t xml:space="preserve">                        </w:t>
      </w:r>
    </w:p>
    <w:p w:rsidR="009A4677" w:rsidRPr="00360BA0" w:rsidRDefault="00360BA0" w:rsidP="009A4677">
      <w:pPr>
        <w:pStyle w:val="a5"/>
        <w:spacing w:before="0" w:beforeAutospacing="0" w:after="0" w:afterAutospacing="0"/>
        <w:rPr>
          <w:b/>
          <w:sz w:val="28"/>
        </w:rPr>
      </w:pPr>
      <w:r w:rsidRPr="00360BA0">
        <w:rPr>
          <w:rStyle w:val="a6"/>
          <w:b w:val="0"/>
          <w:sz w:val="28"/>
        </w:rPr>
        <w:t>Решение.</w:t>
      </w:r>
      <w:r w:rsidR="00C14076" w:rsidRPr="00360BA0">
        <w:rPr>
          <w:rStyle w:val="a6"/>
          <w:b w:val="0"/>
          <w:sz w:val="28"/>
        </w:rPr>
        <w:t xml:space="preserve"> </w:t>
      </w:r>
      <w:r w:rsidR="00C14076" w:rsidRPr="009A4677">
        <w:rPr>
          <w:sz w:val="28"/>
        </w:rPr>
        <w:t>Для решения нужно построить граф, где вершины – номера ко</w:t>
      </w:r>
      <w:r w:rsidR="00C14076" w:rsidRPr="009A4677">
        <w:rPr>
          <w:sz w:val="28"/>
        </w:rPr>
        <w:t>м</w:t>
      </w:r>
      <w:r w:rsidR="00C14076" w:rsidRPr="009A4677">
        <w:rPr>
          <w:sz w:val="28"/>
        </w:rPr>
        <w:t xml:space="preserve">нат, а ребра – двери. </w:t>
      </w:r>
      <w:r w:rsidR="009A4677" w:rsidRPr="009A4677">
        <w:rPr>
          <w:rStyle w:val="a6"/>
          <w:b w:val="0"/>
          <w:sz w:val="28"/>
        </w:rPr>
        <w:t>Нечетные вершины:</w:t>
      </w:r>
      <w:r w:rsidR="009A4677" w:rsidRPr="009A4677">
        <w:rPr>
          <w:sz w:val="28"/>
        </w:rPr>
        <w:t xml:space="preserve"> 6, 18.</w:t>
      </w:r>
    </w:p>
    <w:p w:rsidR="00EA3C50" w:rsidRDefault="00EA3C50" w:rsidP="00294659">
      <w:pPr>
        <w:pStyle w:val="a5"/>
      </w:pPr>
      <w:r>
        <w:t xml:space="preserve">                             </w:t>
      </w:r>
      <w:r w:rsidR="00C14076">
        <w:rPr>
          <w:noProof/>
        </w:rPr>
        <w:drawing>
          <wp:inline distT="0" distB="0" distL="0" distR="0">
            <wp:extent cx="2609215" cy="2376785"/>
            <wp:effectExtent l="19050" t="0" r="635" b="0"/>
            <wp:docPr id="35" name="Рисунок 35" descr="img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17" b="3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237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076" w:rsidRPr="00EA3C50" w:rsidRDefault="00EA3C50" w:rsidP="00EA3C50">
      <w:pPr>
        <w:pStyle w:val="a5"/>
        <w:spacing w:before="0" w:beforeAutospacing="0" w:after="0" w:afterAutospacing="0"/>
        <w:rPr>
          <w:sz w:val="28"/>
        </w:rPr>
      </w:pPr>
      <w:r w:rsidRPr="00360BA0">
        <w:rPr>
          <w:rStyle w:val="a6"/>
          <w:sz w:val="28"/>
        </w:rPr>
        <w:lastRenderedPageBreak/>
        <w:t>Вывод.</w:t>
      </w:r>
      <w:r w:rsidRPr="009A4677">
        <w:rPr>
          <w:sz w:val="28"/>
        </w:rPr>
        <w:t xml:space="preserve"> Так к</w:t>
      </w:r>
      <w:r>
        <w:rPr>
          <w:sz w:val="28"/>
        </w:rPr>
        <w:t xml:space="preserve">ак количество нечетных вершин  равно </w:t>
      </w:r>
      <w:r w:rsidRPr="009A4677">
        <w:rPr>
          <w:sz w:val="28"/>
        </w:rPr>
        <w:t>2, то безопасно пр</w:t>
      </w:r>
      <w:r w:rsidRPr="009A4677">
        <w:rPr>
          <w:sz w:val="28"/>
        </w:rPr>
        <w:t>о</w:t>
      </w:r>
      <w:r w:rsidRPr="009A4677">
        <w:rPr>
          <w:sz w:val="28"/>
        </w:rPr>
        <w:t>никнуть в комнату с сокровищами можно.</w:t>
      </w:r>
      <w:r w:rsidR="00C14076" w:rsidRPr="009A4677">
        <w:rPr>
          <w:rStyle w:val="a6"/>
          <w:sz w:val="28"/>
        </w:rPr>
        <w:t xml:space="preserve"> </w:t>
      </w:r>
      <w:r w:rsidR="00C14076" w:rsidRPr="009A4677">
        <w:rPr>
          <w:sz w:val="28"/>
        </w:rPr>
        <w:t>Начать путь нужно через ворота</w:t>
      </w:r>
      <w:r w:rsidR="00031A1F">
        <w:rPr>
          <w:sz w:val="28"/>
        </w:rPr>
        <w:t xml:space="preserve"> </w:t>
      </w:r>
      <w:r w:rsidR="00360BA0">
        <w:rPr>
          <w:rStyle w:val="a6"/>
          <w:b w:val="0"/>
          <w:sz w:val="28"/>
        </w:rPr>
        <w:t>В</w:t>
      </w:r>
      <w:r w:rsidR="00C14076" w:rsidRPr="009A4677">
        <w:rPr>
          <w:sz w:val="28"/>
        </w:rPr>
        <w:t>,</w:t>
      </w:r>
      <w:r w:rsidR="00360BA0">
        <w:rPr>
          <w:sz w:val="28"/>
        </w:rPr>
        <w:t xml:space="preserve"> </w:t>
      </w:r>
      <w:r w:rsidR="00C14076" w:rsidRPr="009A4677">
        <w:rPr>
          <w:sz w:val="28"/>
        </w:rPr>
        <w:t xml:space="preserve">а закончить в комнате № </w:t>
      </w:r>
      <w:r w:rsidR="00C14076" w:rsidRPr="009A4677">
        <w:rPr>
          <w:rStyle w:val="a6"/>
          <w:b w:val="0"/>
          <w:sz w:val="28"/>
        </w:rPr>
        <w:t>18</w:t>
      </w:r>
      <w:r w:rsidR="00C14076" w:rsidRPr="009A4677">
        <w:rPr>
          <w:b/>
          <w:sz w:val="28"/>
        </w:rPr>
        <w:t>.</w:t>
      </w:r>
    </w:p>
    <w:p w:rsidR="00344569" w:rsidRPr="00344569" w:rsidRDefault="00344569" w:rsidP="00ED6362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b/>
          <w:bCs/>
          <w:sz w:val="28"/>
        </w:rPr>
      </w:pPr>
      <w:r w:rsidRPr="00344569">
        <w:rPr>
          <w:rStyle w:val="a6"/>
          <w:sz w:val="28"/>
        </w:rPr>
        <w:t>Вычерчивание фигур одним росчерком</w:t>
      </w:r>
    </w:p>
    <w:p w:rsidR="00344569" w:rsidRDefault="00344569" w:rsidP="00EA3C50">
      <w:pPr>
        <w:pStyle w:val="a5"/>
        <w:spacing w:before="0" w:beforeAutospacing="0"/>
        <w:ind w:firstLine="567"/>
      </w:pPr>
      <w:r>
        <w:t xml:space="preserve"> </w:t>
      </w:r>
      <w:r w:rsidRPr="00B029B0">
        <w:rPr>
          <w:sz w:val="28"/>
        </w:rPr>
        <w:t>Итак, мы рассмотрели задачи о прохождении по всем мостам при у</w:t>
      </w:r>
      <w:r w:rsidRPr="00B029B0">
        <w:rPr>
          <w:sz w:val="28"/>
        </w:rPr>
        <w:t>с</w:t>
      </w:r>
      <w:r w:rsidRPr="00B029B0">
        <w:rPr>
          <w:sz w:val="28"/>
        </w:rPr>
        <w:t>ловии, что нужно на каждом побывать один раз, и увидели, что на языке теории графов каждая такая задача выглядит как задача изображения "о</w:t>
      </w:r>
      <w:r w:rsidRPr="00B029B0">
        <w:rPr>
          <w:sz w:val="28"/>
        </w:rPr>
        <w:t>д</w:t>
      </w:r>
      <w:r w:rsidRPr="00B029B0">
        <w:rPr>
          <w:sz w:val="28"/>
        </w:rPr>
        <w:t>ним росчерком" графа, представленного на рисунке.</w:t>
      </w:r>
      <w:r w:rsidRPr="00B029B0">
        <w:rPr>
          <w:sz w:val="28"/>
        </w:rPr>
        <w:br/>
      </w:r>
      <w:r>
        <w:rPr>
          <w:sz w:val="28"/>
        </w:rPr>
        <w:t xml:space="preserve">       </w:t>
      </w:r>
      <w:r w:rsidRPr="00B029B0">
        <w:rPr>
          <w:sz w:val="28"/>
        </w:rPr>
        <w:t>Теперь нам нетрудно будет разобраться и показать, какую из любых данных фигур можно вычертить одним росчерком, без повторения линий, а какую нет. Каждую из задач подобного рода можно свести</w:t>
      </w:r>
      <w:r>
        <w:rPr>
          <w:sz w:val="28"/>
        </w:rPr>
        <w:t xml:space="preserve"> </w:t>
      </w:r>
      <w:r w:rsidRPr="00B029B0">
        <w:rPr>
          <w:sz w:val="28"/>
        </w:rPr>
        <w:t xml:space="preserve"> к разобра</w:t>
      </w:r>
      <w:r w:rsidRPr="00B029B0">
        <w:rPr>
          <w:sz w:val="28"/>
        </w:rPr>
        <w:t>н</w:t>
      </w:r>
      <w:r w:rsidRPr="00B029B0">
        <w:rPr>
          <w:sz w:val="28"/>
        </w:rPr>
        <w:t>ной уже нами</w:t>
      </w:r>
      <w:r>
        <w:rPr>
          <w:sz w:val="28"/>
        </w:rPr>
        <w:t xml:space="preserve">  задаче</w:t>
      </w:r>
      <w:r w:rsidRPr="00B029B0">
        <w:rPr>
          <w:sz w:val="28"/>
        </w:rPr>
        <w:t xml:space="preserve"> </w:t>
      </w:r>
      <w:r>
        <w:rPr>
          <w:sz w:val="28"/>
        </w:rPr>
        <w:t xml:space="preserve">Эйлера </w:t>
      </w:r>
      <w:r w:rsidRPr="00B029B0">
        <w:rPr>
          <w:sz w:val="28"/>
        </w:rPr>
        <w:t>о мостах.</w:t>
      </w:r>
      <w:r w:rsidRPr="00B029B0">
        <w:rPr>
          <w:sz w:val="28"/>
        </w:rPr>
        <w:br/>
      </w:r>
      <w:r>
        <w:rPr>
          <w:sz w:val="28"/>
        </w:rPr>
        <w:t xml:space="preserve">     </w:t>
      </w:r>
      <w:r w:rsidRPr="00B029B0">
        <w:rPr>
          <w:sz w:val="28"/>
        </w:rPr>
        <w:t xml:space="preserve">Например, на рисунке  изображена птица. </w:t>
      </w:r>
    </w:p>
    <w:p w:rsidR="00344569" w:rsidRDefault="00344569" w:rsidP="00344569">
      <w:pPr>
        <w:pStyle w:val="a5"/>
        <w:ind w:left="720"/>
      </w:pPr>
      <w:r>
        <w:rPr>
          <w:noProof/>
        </w:rPr>
        <w:drawing>
          <wp:inline distT="0" distB="0" distL="0" distR="0">
            <wp:extent cx="1171575" cy="1272525"/>
            <wp:effectExtent l="19050" t="0" r="0" b="0"/>
            <wp:docPr id="5" name="Рисунок 15" descr="im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4446" b="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367" cy="127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569" w:rsidRPr="00B029B0" w:rsidRDefault="00344569" w:rsidP="00344569">
      <w:pPr>
        <w:pStyle w:val="a5"/>
        <w:spacing w:before="0" w:beforeAutospacing="0" w:after="0" w:afterAutospacing="0"/>
        <w:ind w:firstLine="567"/>
        <w:rPr>
          <w:sz w:val="28"/>
        </w:rPr>
      </w:pPr>
      <w:r>
        <w:rPr>
          <w:sz w:val="28"/>
        </w:rPr>
        <w:t xml:space="preserve">  </w:t>
      </w:r>
      <w:r w:rsidRPr="00B029B0">
        <w:rPr>
          <w:sz w:val="28"/>
        </w:rPr>
        <w:t>Взяв за вершины графа точки пересечения линии, получим 7 вершин, только две из которых имеют нечетную степень.</w:t>
      </w:r>
      <w:r>
        <w:t xml:space="preserve"> </w:t>
      </w:r>
      <w:r w:rsidRPr="00344569">
        <w:rPr>
          <w:rStyle w:val="a6"/>
          <w:rFonts w:eastAsia="Calibri"/>
          <w:b w:val="0"/>
          <w:sz w:val="28"/>
        </w:rPr>
        <w:t>Нечетные вершины:</w:t>
      </w:r>
      <w:r w:rsidRPr="00B029B0">
        <w:rPr>
          <w:rStyle w:val="a6"/>
          <w:rFonts w:eastAsia="Calibri"/>
          <w:sz w:val="28"/>
        </w:rPr>
        <w:t xml:space="preserve"> </w:t>
      </w:r>
      <w:r w:rsidRPr="00B029B0">
        <w:rPr>
          <w:sz w:val="28"/>
        </w:rPr>
        <w:t>две.</w:t>
      </w:r>
    </w:p>
    <w:p w:rsidR="00344569" w:rsidRPr="00344569" w:rsidRDefault="00344569" w:rsidP="00344569">
      <w:pPr>
        <w:pStyle w:val="a5"/>
        <w:spacing w:before="0" w:beforeAutospacing="0" w:after="0" w:afterAutospacing="0"/>
        <w:ind w:firstLine="567"/>
        <w:rPr>
          <w:sz w:val="28"/>
        </w:rPr>
      </w:pPr>
      <w:r>
        <w:rPr>
          <w:rStyle w:val="a6"/>
          <w:rFonts w:eastAsia="Calibri"/>
          <w:sz w:val="28"/>
        </w:rPr>
        <w:t>Вывод</w:t>
      </w:r>
      <w:r w:rsidRPr="00B029B0">
        <w:rPr>
          <w:rStyle w:val="a6"/>
          <w:rFonts w:eastAsia="Calibri"/>
          <w:sz w:val="28"/>
        </w:rPr>
        <w:t xml:space="preserve">: </w:t>
      </w:r>
      <w:r w:rsidRPr="00B029B0">
        <w:rPr>
          <w:sz w:val="28"/>
        </w:rPr>
        <w:t xml:space="preserve">Так </w:t>
      </w:r>
      <w:r>
        <w:rPr>
          <w:sz w:val="28"/>
        </w:rPr>
        <w:t>как количество нечетных вершин равно</w:t>
      </w:r>
      <w:r w:rsidRPr="00B029B0">
        <w:rPr>
          <w:sz w:val="28"/>
        </w:rPr>
        <w:t xml:space="preserve"> 2, то птицу мо</w:t>
      </w:r>
      <w:r w:rsidRPr="00B029B0">
        <w:rPr>
          <w:sz w:val="28"/>
        </w:rPr>
        <w:t>ж</w:t>
      </w:r>
      <w:r w:rsidRPr="00B029B0">
        <w:rPr>
          <w:sz w:val="28"/>
        </w:rPr>
        <w:t xml:space="preserve">но нарисовать одним росчерком. Начать путь нужно в одной нечетной вершине, а закончить в другой. </w:t>
      </w:r>
    </w:p>
    <w:p w:rsidR="00CA0390" w:rsidRDefault="00344569" w:rsidP="00360BA0">
      <w:pPr>
        <w:pStyle w:val="a5"/>
        <w:shd w:val="clear" w:color="auto" w:fill="FFFFFF"/>
        <w:spacing w:before="0" w:beforeAutospacing="0" w:after="0" w:afterAutospacing="0"/>
        <w:rPr>
          <w:sz w:val="28"/>
          <w:szCs w:val="21"/>
        </w:rPr>
      </w:pPr>
      <w:r>
        <w:rPr>
          <w:b/>
          <w:sz w:val="28"/>
          <w:szCs w:val="21"/>
        </w:rPr>
        <w:t xml:space="preserve">        </w:t>
      </w:r>
      <w:r w:rsidR="00411245" w:rsidRPr="00411245">
        <w:rPr>
          <w:b/>
          <w:sz w:val="28"/>
          <w:szCs w:val="21"/>
        </w:rPr>
        <w:t>Задача</w:t>
      </w:r>
      <w:r w:rsidR="00411245">
        <w:rPr>
          <w:b/>
          <w:sz w:val="28"/>
          <w:szCs w:val="21"/>
        </w:rPr>
        <w:t xml:space="preserve"> 1</w:t>
      </w:r>
      <w:r w:rsidR="00411245">
        <w:rPr>
          <w:sz w:val="28"/>
          <w:szCs w:val="21"/>
        </w:rPr>
        <w:t>.</w:t>
      </w:r>
      <w:r w:rsidR="00B61501" w:rsidRPr="00411245">
        <w:rPr>
          <w:sz w:val="28"/>
          <w:szCs w:val="21"/>
        </w:rPr>
        <w:t xml:space="preserve"> </w:t>
      </w:r>
      <w:r w:rsidR="00CA0390" w:rsidRPr="0017114D">
        <w:rPr>
          <w:sz w:val="28"/>
        </w:rPr>
        <w:t>Можно ли фигуры, изображенные на рисунках, нарисовать одним росчерком? Решить с помощью графа.</w:t>
      </w:r>
    </w:p>
    <w:p w:rsidR="00CA0390" w:rsidRDefault="00CA0390" w:rsidP="00CA0390">
      <w:pPr>
        <w:pStyle w:val="a5"/>
        <w:shd w:val="clear" w:color="auto" w:fill="FFFFFF"/>
        <w:spacing w:before="0" w:beforeAutospacing="0" w:after="135" w:afterAutospacing="0"/>
        <w:rPr>
          <w:sz w:val="28"/>
          <w:szCs w:val="21"/>
        </w:rPr>
      </w:pPr>
      <w:r>
        <w:rPr>
          <w:sz w:val="28"/>
          <w:szCs w:val="21"/>
        </w:rPr>
        <w:t xml:space="preserve">              </w:t>
      </w:r>
      <w:r w:rsidR="007349E0">
        <w:rPr>
          <w:sz w:val="28"/>
          <w:szCs w:val="21"/>
        </w:rPr>
        <w:t xml:space="preserve">           </w:t>
      </w:r>
      <w:r>
        <w:rPr>
          <w:sz w:val="28"/>
          <w:szCs w:val="21"/>
        </w:rPr>
        <w:t xml:space="preserve">    </w:t>
      </w:r>
      <w:r w:rsidR="00411245">
        <w:rPr>
          <w:sz w:val="28"/>
          <w:szCs w:val="21"/>
        </w:rPr>
        <w:t xml:space="preserve"> а)                    </w:t>
      </w:r>
      <w:r w:rsidR="007349E0">
        <w:rPr>
          <w:sz w:val="28"/>
          <w:szCs w:val="21"/>
        </w:rPr>
        <w:t xml:space="preserve">                        </w:t>
      </w:r>
      <w:r>
        <w:rPr>
          <w:sz w:val="28"/>
          <w:szCs w:val="21"/>
        </w:rPr>
        <w:t xml:space="preserve"> </w:t>
      </w:r>
      <w:r w:rsidR="00411245">
        <w:rPr>
          <w:sz w:val="28"/>
          <w:szCs w:val="21"/>
        </w:rPr>
        <w:t xml:space="preserve">  б)</w:t>
      </w:r>
    </w:p>
    <w:p w:rsidR="00B61501" w:rsidRDefault="007349E0" w:rsidP="00CA0390">
      <w:pPr>
        <w:pStyle w:val="a5"/>
        <w:shd w:val="clear" w:color="auto" w:fill="FFFFFF"/>
        <w:spacing w:before="0" w:beforeAutospacing="0" w:after="135" w:afterAutospacing="0"/>
        <w:rPr>
          <w:sz w:val="28"/>
          <w:szCs w:val="21"/>
        </w:rPr>
      </w:pPr>
      <w:r>
        <w:rPr>
          <w:sz w:val="28"/>
          <w:szCs w:val="21"/>
        </w:rPr>
        <w:t xml:space="preserve">           </w:t>
      </w:r>
      <w:r w:rsidRPr="00411245">
        <w:rPr>
          <w:noProof/>
          <w:sz w:val="28"/>
          <w:szCs w:val="21"/>
        </w:rPr>
        <w:drawing>
          <wp:inline distT="0" distB="0" distL="0" distR="0">
            <wp:extent cx="4019550" cy="2154479"/>
            <wp:effectExtent l="19050" t="0" r="0" b="0"/>
            <wp:docPr id="1" name="Рисунок 3" descr="http://xn--i1abbnckbmcl9fb.xn--p1ai/%D1%81%D1%82%D0%B0%D1%82%D1%8C%D0%B8/101844/img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i1abbnckbmcl9fb.xn--p1ai/%D1%81%D1%82%D0%B0%D1%82%D1%8C%D0%B8/101844/img5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5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E0" w:rsidRPr="00411245" w:rsidRDefault="007349E0" w:rsidP="00CA0390">
      <w:pPr>
        <w:pStyle w:val="a5"/>
        <w:shd w:val="clear" w:color="auto" w:fill="FFFFFF"/>
        <w:spacing w:before="0" w:beforeAutospacing="0" w:after="135" w:afterAutospacing="0"/>
        <w:rPr>
          <w:sz w:val="28"/>
          <w:szCs w:val="21"/>
        </w:rPr>
      </w:pPr>
      <w:r>
        <w:rPr>
          <w:sz w:val="28"/>
          <w:szCs w:val="21"/>
        </w:rPr>
        <w:t xml:space="preserve">                            в)                                             г)</w:t>
      </w:r>
    </w:p>
    <w:p w:rsidR="00B61501" w:rsidRPr="00411245" w:rsidRDefault="00B61501" w:rsidP="00B61501">
      <w:pPr>
        <w:pStyle w:val="a5"/>
        <w:shd w:val="clear" w:color="auto" w:fill="FFFFFF"/>
        <w:spacing w:before="0" w:beforeAutospacing="0" w:after="135" w:afterAutospacing="0"/>
        <w:rPr>
          <w:sz w:val="28"/>
          <w:szCs w:val="21"/>
        </w:rPr>
      </w:pPr>
      <w:r w:rsidRPr="00411245">
        <w:rPr>
          <w:sz w:val="28"/>
          <w:szCs w:val="21"/>
        </w:rPr>
        <w:t>а) Все точки четные, поэтому эту фигуру можно построить, начиная с л</w:t>
      </w:r>
      <w:r w:rsidRPr="00411245">
        <w:rPr>
          <w:sz w:val="28"/>
          <w:szCs w:val="21"/>
        </w:rPr>
        <w:t>ю</w:t>
      </w:r>
      <w:r w:rsidRPr="00411245">
        <w:rPr>
          <w:sz w:val="28"/>
          <w:szCs w:val="21"/>
        </w:rPr>
        <w:t>бого места, например:</w:t>
      </w:r>
    </w:p>
    <w:p w:rsidR="00B61501" w:rsidRPr="00411245" w:rsidRDefault="00B61501" w:rsidP="00B61501">
      <w:pPr>
        <w:pStyle w:val="a5"/>
        <w:shd w:val="clear" w:color="auto" w:fill="FFFFFF"/>
        <w:spacing w:before="0" w:beforeAutospacing="0" w:after="135" w:afterAutospacing="0"/>
        <w:jc w:val="center"/>
        <w:rPr>
          <w:sz w:val="28"/>
          <w:szCs w:val="21"/>
        </w:rPr>
      </w:pPr>
      <w:r w:rsidRPr="00411245">
        <w:rPr>
          <w:noProof/>
          <w:sz w:val="28"/>
          <w:szCs w:val="21"/>
        </w:rPr>
        <w:lastRenderedPageBreak/>
        <w:drawing>
          <wp:inline distT="0" distB="0" distL="0" distR="0">
            <wp:extent cx="1672683" cy="914400"/>
            <wp:effectExtent l="19050" t="0" r="3717" b="0"/>
            <wp:docPr id="2" name="Рисунок 4" descr="http://xn--i1abbnckbmcl9fb.xn--p1ai/%D1%81%D1%82%D0%B0%D1%82%D1%8C%D0%B8/101844/img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i1abbnckbmcl9fb.xn--p1ai/%D1%81%D1%82%D0%B0%D1%82%D1%8C%D0%B8/101844/img6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2683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620" w:rsidRPr="00C20620" w:rsidRDefault="00B61501" w:rsidP="00360BA0">
      <w:pPr>
        <w:pStyle w:val="a5"/>
        <w:shd w:val="clear" w:color="auto" w:fill="FFFFFF"/>
        <w:spacing w:before="0" w:beforeAutospacing="0" w:after="0" w:afterAutospacing="0"/>
        <w:rPr>
          <w:sz w:val="28"/>
          <w:szCs w:val="21"/>
        </w:rPr>
      </w:pPr>
      <w:r w:rsidRPr="00411245">
        <w:rPr>
          <w:sz w:val="28"/>
          <w:szCs w:val="21"/>
        </w:rPr>
        <w:t>б) В этой фигуре две нечетные точки, поэтом</w:t>
      </w:r>
      <w:r w:rsidR="00031A1F">
        <w:rPr>
          <w:sz w:val="28"/>
          <w:szCs w:val="21"/>
        </w:rPr>
        <w:t xml:space="preserve">у ее можно построить, </w:t>
      </w:r>
      <w:r w:rsidR="00411245" w:rsidRPr="00411245">
        <w:rPr>
          <w:sz w:val="28"/>
          <w:szCs w:val="21"/>
        </w:rPr>
        <w:t>не о</w:t>
      </w:r>
      <w:r w:rsidR="00411245" w:rsidRPr="00411245">
        <w:rPr>
          <w:sz w:val="28"/>
          <w:szCs w:val="21"/>
        </w:rPr>
        <w:t>т</w:t>
      </w:r>
      <w:r w:rsidR="00411245" w:rsidRPr="00411245">
        <w:rPr>
          <w:sz w:val="28"/>
          <w:szCs w:val="21"/>
        </w:rPr>
        <w:t>рывая</w:t>
      </w:r>
      <w:r w:rsidRPr="00411245">
        <w:rPr>
          <w:sz w:val="28"/>
          <w:szCs w:val="21"/>
        </w:rPr>
        <w:t xml:space="preserve"> карандаша от бумаги, начиная с нечетной точки.</w:t>
      </w:r>
      <w:r w:rsidRPr="00411245">
        <w:rPr>
          <w:sz w:val="28"/>
          <w:szCs w:val="21"/>
        </w:rPr>
        <w:br/>
        <w:t>в) В этой фигуре четыре нечетные точки, поэтому ее нельзя построить.</w:t>
      </w:r>
      <w:r w:rsidRPr="00411245">
        <w:rPr>
          <w:sz w:val="28"/>
          <w:szCs w:val="21"/>
        </w:rPr>
        <w:br/>
        <w:t>г) Здесь все точки четные, поэтому ее можно построить, начиная с люб</w:t>
      </w:r>
      <w:r w:rsidR="00C20620">
        <w:rPr>
          <w:sz w:val="28"/>
          <w:szCs w:val="21"/>
        </w:rPr>
        <w:t>ого места</w:t>
      </w:r>
    </w:p>
    <w:p w:rsidR="007349E0" w:rsidRDefault="00D602C7" w:rsidP="00C20620">
      <w:pPr>
        <w:pStyle w:val="Style4"/>
        <w:widowControl/>
        <w:spacing w:line="240" w:lineRule="auto"/>
        <w:ind w:firstLine="0"/>
        <w:rPr>
          <w:rFonts w:ascii="Times New Roman" w:hAnsi="Times New Roman"/>
          <w:szCs w:val="28"/>
        </w:rPr>
      </w:pPr>
      <w:r w:rsidRPr="00D602C7">
        <w:rPr>
          <w:rFonts w:ascii="Times New Roman" w:hAnsi="Times New Roman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63.55pt;margin-top:34.9pt;width:35.8pt;height:14.25pt;z-index:251691008;mso-wrap-edited:f" o:allowincell="f" filled="f" strokecolor="white" strokeweight="0">
            <v:textbox style="mso-next-textbox:#_x0000_s1059" inset="0,0,0,0">
              <w:txbxContent>
                <w:p w:rsidR="0061168A" w:rsidRPr="001B22D6" w:rsidRDefault="0061168A" w:rsidP="00C20620">
                  <w:pPr>
                    <w:rPr>
                      <w:rStyle w:val="FontStyle19"/>
                      <w:b w:val="0"/>
                      <w:bCs w:val="0"/>
                      <w:sz w:val="28"/>
                    </w:rPr>
                  </w:pPr>
                </w:p>
              </w:txbxContent>
            </v:textbox>
          </v:shape>
        </w:pict>
      </w:r>
      <w:r w:rsidR="00C20620" w:rsidRPr="007E3E6E">
        <w:rPr>
          <w:rFonts w:ascii="Times New Roman" w:hAnsi="Times New Roman"/>
          <w:b/>
          <w:sz w:val="28"/>
          <w:szCs w:val="28"/>
        </w:rPr>
        <w:t xml:space="preserve">Задача </w:t>
      </w:r>
      <w:r w:rsidR="00C20620">
        <w:rPr>
          <w:rFonts w:ascii="Times New Roman" w:hAnsi="Times New Roman"/>
          <w:b/>
          <w:sz w:val="28"/>
          <w:szCs w:val="28"/>
        </w:rPr>
        <w:t>2</w:t>
      </w:r>
      <w:r w:rsidR="00C20620" w:rsidRPr="007E3E6E">
        <w:rPr>
          <w:rFonts w:ascii="Times New Roman" w:hAnsi="Times New Roman"/>
          <w:sz w:val="28"/>
          <w:szCs w:val="28"/>
        </w:rPr>
        <w:t>. Начертить одним росчерком следующие фигуры.</w:t>
      </w:r>
      <w:r w:rsidR="00C20620">
        <w:rPr>
          <w:rFonts w:ascii="Times New Roman" w:hAnsi="Times New Roman"/>
          <w:sz w:val="28"/>
          <w:szCs w:val="28"/>
        </w:rPr>
        <w:t xml:space="preserve"> </w:t>
      </w:r>
    </w:p>
    <w:p w:rsidR="00344569" w:rsidRPr="00344569" w:rsidRDefault="00344569" w:rsidP="00C20620">
      <w:pPr>
        <w:pStyle w:val="Style4"/>
        <w:widowControl/>
        <w:spacing w:line="240" w:lineRule="auto"/>
        <w:ind w:firstLine="0"/>
        <w:rPr>
          <w:rFonts w:ascii="Times New Roman" w:hAnsi="Times New Roman"/>
          <w:szCs w:val="28"/>
        </w:rPr>
      </w:pPr>
    </w:p>
    <w:p w:rsidR="00C20620" w:rsidRDefault="00623693" w:rsidP="00C20620">
      <w:pPr>
        <w:spacing w:line="360" w:lineRule="auto"/>
      </w:pPr>
      <w:r w:rsidRPr="006D3BFB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129.75pt" o:ole="">
            <v:imagedata r:id="rId19" o:title="" croptop="4137f" cropbottom="37918f"/>
          </v:shape>
          <o:OLEObject Type="Embed" ProgID="PowerPoint.Slide.12" ShapeID="_x0000_i1025" DrawAspect="Content" ObjectID="_1586266210" r:id="rId20"/>
        </w:object>
      </w:r>
    </w:p>
    <w:p w:rsidR="00344569" w:rsidRPr="00623693" w:rsidRDefault="00623693" w:rsidP="00623693">
      <w:pPr>
        <w:spacing w:line="360" w:lineRule="auto"/>
        <w:rPr>
          <w:rStyle w:val="FontStyle11"/>
          <w:rFonts w:ascii="Times New Roman" w:hAnsi="Times New Roman" w:cs="Times New Roman"/>
          <w:b w:val="0"/>
          <w:bCs w:val="0"/>
          <w:sz w:val="24"/>
          <w:szCs w:val="24"/>
        </w:rPr>
      </w:pPr>
      <w:r>
        <w:t xml:space="preserve">    </w:t>
      </w:r>
      <w:r w:rsidRPr="00623693">
        <w:rPr>
          <w:noProof/>
        </w:rPr>
        <w:drawing>
          <wp:inline distT="0" distB="0" distL="0" distR="0">
            <wp:extent cx="5162550" cy="1417889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4724" t="57743" b="1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415" cy="1419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0620" w:rsidRDefault="00C20620" w:rsidP="00B61501">
      <w:pPr>
        <w:pStyle w:val="Style2"/>
        <w:widowControl/>
        <w:spacing w:line="240" w:lineRule="auto"/>
        <w:jc w:val="both"/>
        <w:rPr>
          <w:rStyle w:val="FontStyle11"/>
          <w:rFonts w:ascii="Times New Roman" w:hAnsi="Times New Roman"/>
          <w:b w:val="0"/>
          <w:sz w:val="28"/>
          <w:szCs w:val="28"/>
        </w:rPr>
      </w:pPr>
    </w:p>
    <w:p w:rsidR="00C20620" w:rsidRDefault="002168DF" w:rsidP="00B61501">
      <w:pPr>
        <w:pStyle w:val="Style2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 w:rsidRPr="002168DF">
        <w:rPr>
          <w:rStyle w:val="FontStyle11"/>
          <w:rFonts w:ascii="Times New Roman" w:hAnsi="Times New Roman" w:cs="Times New Roman"/>
          <w:sz w:val="28"/>
          <w:szCs w:val="28"/>
        </w:rPr>
        <w:t>Задача 3.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>Нельзя вычертить одним росчерком фигу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>ры, по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казанные на р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>сунке.</w:t>
      </w:r>
    </w:p>
    <w:p w:rsidR="00C20620" w:rsidRDefault="00360BA0" w:rsidP="00B61501">
      <w:pPr>
        <w:pStyle w:val="Style2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6985</wp:posOffset>
            </wp:positionV>
            <wp:extent cx="3638550" cy="885190"/>
            <wp:effectExtent l="19050" t="0" r="0" b="0"/>
            <wp:wrapSquare wrapText="bothSides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biLevel thresh="50000"/>
                    </a:blip>
                    <a:srcRect t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0620" w:rsidRDefault="00C20620" w:rsidP="00B61501">
      <w:pPr>
        <w:pStyle w:val="Style2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C20620" w:rsidRDefault="00C20620" w:rsidP="00B61501">
      <w:pPr>
        <w:pStyle w:val="Style2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C20620" w:rsidRDefault="00C20620" w:rsidP="00B61501">
      <w:pPr>
        <w:pStyle w:val="Style2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C20620" w:rsidRDefault="00C20620" w:rsidP="00B61501">
      <w:pPr>
        <w:pStyle w:val="Style2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</w:p>
    <w:p w:rsidR="00B61501" w:rsidRPr="00B61501" w:rsidRDefault="00031A1F" w:rsidP="00B61501">
      <w:pPr>
        <w:pStyle w:val="Style2"/>
        <w:widowControl/>
        <w:spacing w:line="240" w:lineRule="auto"/>
        <w:jc w:val="both"/>
        <w:rPr>
          <w:rStyle w:val="FontStyle11"/>
          <w:rFonts w:ascii="Times New Roman" w:hAnsi="Times New Roman" w:cs="Times New Roman"/>
          <w:b w:val="0"/>
          <w:sz w:val="28"/>
          <w:szCs w:val="28"/>
        </w:rPr>
      </w:pP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    </w:t>
      </w:r>
      <w:r w:rsidR="00C20620">
        <w:rPr>
          <w:rStyle w:val="FontStyle11"/>
          <w:rFonts w:ascii="Times New Roman" w:hAnsi="Times New Roman" w:cs="Times New Roman"/>
          <w:b w:val="0"/>
          <w:sz w:val="28"/>
          <w:szCs w:val="28"/>
        </w:rPr>
        <w:t>П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>ри всей их видимой про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стоте, так как в первой восемь, а во второй — две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softHyphen/>
        <w:t>надцать точек нечетного порядка. Первая может быть вычерчена не м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>е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нее как </w:t>
      </w:r>
      <w:r w:rsidR="00B61501" w:rsidRPr="00B61501">
        <w:rPr>
          <w:rStyle w:val="FontStyle12"/>
          <w:rFonts w:ascii="Times New Roman" w:hAnsi="Times New Roman" w:cs="Times New Roman"/>
          <w:sz w:val="28"/>
          <w:szCs w:val="28"/>
        </w:rPr>
        <w:t xml:space="preserve">четырехкратной, 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>т. е. состоящей из четырех непрерывных кусков, а вторая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>— не менее</w:t>
      </w:r>
      <w:r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как </w:t>
      </w:r>
      <w:r w:rsidR="00B61501" w:rsidRPr="00B61501">
        <w:rPr>
          <w:rStyle w:val="FontStyle12"/>
          <w:rFonts w:ascii="Times New Roman" w:hAnsi="Times New Roman" w:cs="Times New Roman"/>
          <w:sz w:val="28"/>
          <w:szCs w:val="28"/>
        </w:rPr>
        <w:t xml:space="preserve">шестикратной </w:t>
      </w:r>
      <w:r w:rsidR="00B61501"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>линией.</w:t>
      </w:r>
    </w:p>
    <w:p w:rsidR="00B61501" w:rsidRPr="008A5D52" w:rsidRDefault="00B61501" w:rsidP="0049615B">
      <w:pPr>
        <w:pStyle w:val="a5"/>
        <w:spacing w:before="0" w:beforeAutospacing="0" w:after="0" w:afterAutospacing="0"/>
        <w:jc w:val="center"/>
        <w:rPr>
          <w:rStyle w:val="FontStyle11"/>
          <w:rFonts w:ascii="Times New Roman" w:hAnsi="Times New Roman" w:cs="Times New Roman"/>
          <w:bCs w:val="0"/>
          <w:color w:val="333333"/>
          <w:sz w:val="28"/>
          <w:szCs w:val="28"/>
        </w:rPr>
      </w:pPr>
      <w:r w:rsidRPr="00B61501">
        <w:rPr>
          <w:rStyle w:val="FontStyle11"/>
          <w:rFonts w:ascii="Times New Roman" w:hAnsi="Times New Roman" w:cs="Times New Roman"/>
          <w:b w:val="0"/>
          <w:sz w:val="28"/>
          <w:szCs w:val="28"/>
        </w:rPr>
        <w:t>Таких примеров можно подобрать сколько угодно</w:t>
      </w:r>
      <w:r w:rsidR="008A5D52">
        <w:rPr>
          <w:rStyle w:val="FontStyle11"/>
          <w:rFonts w:ascii="Times New Roman" w:hAnsi="Times New Roman" w:cs="Times New Roman"/>
          <w:b w:val="0"/>
          <w:sz w:val="28"/>
          <w:szCs w:val="28"/>
        </w:rPr>
        <w:t xml:space="preserve"> (</w:t>
      </w:r>
      <w:r w:rsidR="008A5D52" w:rsidRPr="008A5D52">
        <w:rPr>
          <w:b/>
          <w:color w:val="333333"/>
          <w:sz w:val="28"/>
          <w:szCs w:val="28"/>
        </w:rPr>
        <w:t xml:space="preserve"> </w:t>
      </w:r>
      <w:r w:rsidR="008A5D52" w:rsidRPr="008A5D52">
        <w:rPr>
          <w:color w:val="333333"/>
          <w:sz w:val="28"/>
          <w:szCs w:val="28"/>
        </w:rPr>
        <w:t>Приложение 2).</w:t>
      </w:r>
    </w:p>
    <w:p w:rsidR="007349E0" w:rsidRPr="00360BA0" w:rsidRDefault="007349E0" w:rsidP="00ED6362">
      <w:pPr>
        <w:pStyle w:val="a8"/>
        <w:numPr>
          <w:ilvl w:val="0"/>
          <w:numId w:val="11"/>
        </w:numPr>
        <w:autoSpaceDE w:val="0"/>
        <w:autoSpaceDN w:val="0"/>
        <w:adjustRightInd w:val="0"/>
        <w:jc w:val="both"/>
        <w:rPr>
          <w:rFonts w:eastAsiaTheme="minorHAnsi"/>
          <w:b/>
          <w:bCs/>
          <w:sz w:val="28"/>
          <w:szCs w:val="36"/>
        </w:rPr>
      </w:pPr>
      <w:r w:rsidRPr="00360BA0">
        <w:rPr>
          <w:rFonts w:eastAsia="TimesNewRomanPSMT-Identity-H"/>
          <w:sz w:val="28"/>
          <w:szCs w:val="28"/>
        </w:rPr>
        <w:t xml:space="preserve"> </w:t>
      </w:r>
      <w:r w:rsidRPr="00360BA0">
        <w:rPr>
          <w:rFonts w:eastAsiaTheme="minorHAnsi"/>
          <w:b/>
          <w:bCs/>
          <w:sz w:val="28"/>
          <w:szCs w:val="36"/>
        </w:rPr>
        <w:t>Применение графов</w:t>
      </w:r>
    </w:p>
    <w:p w:rsidR="007349E0" w:rsidRPr="00510499" w:rsidRDefault="007349E0" w:rsidP="007349E0">
      <w:pPr>
        <w:autoSpaceDE w:val="0"/>
        <w:autoSpaceDN w:val="0"/>
        <w:adjustRightInd w:val="0"/>
        <w:rPr>
          <w:rFonts w:eastAsia="TimesNewRomanPSMT-Identity-H"/>
          <w:sz w:val="28"/>
          <w:szCs w:val="28"/>
        </w:rPr>
      </w:pPr>
      <w:r>
        <w:rPr>
          <w:rFonts w:eastAsia="TimesNewRomanPSMT-Identity-H"/>
          <w:sz w:val="28"/>
          <w:szCs w:val="28"/>
        </w:rPr>
        <w:t xml:space="preserve">     </w:t>
      </w:r>
      <w:r w:rsidRPr="00510499">
        <w:rPr>
          <w:rFonts w:eastAsia="TimesNewRomanPSMT-Identity-H"/>
          <w:sz w:val="28"/>
          <w:szCs w:val="28"/>
        </w:rPr>
        <w:t xml:space="preserve">Чем больше </w:t>
      </w:r>
      <w:r>
        <w:rPr>
          <w:rFonts w:eastAsia="TimesNewRomanPSMT-Identity-H"/>
          <w:sz w:val="28"/>
          <w:szCs w:val="28"/>
        </w:rPr>
        <w:t>мы</w:t>
      </w:r>
      <w:r w:rsidRPr="00510499">
        <w:rPr>
          <w:rFonts w:eastAsia="TimesNewRomanPSMT-Identity-H"/>
          <w:sz w:val="28"/>
          <w:szCs w:val="28"/>
        </w:rPr>
        <w:t xml:space="preserve"> изучал</w:t>
      </w:r>
      <w:r>
        <w:rPr>
          <w:rFonts w:eastAsia="TimesNewRomanPSMT-Identity-H"/>
          <w:sz w:val="28"/>
          <w:szCs w:val="28"/>
        </w:rPr>
        <w:t>и</w:t>
      </w:r>
      <w:r w:rsidRPr="00510499">
        <w:rPr>
          <w:rFonts w:eastAsia="TimesNewRomanPSMT-Identity-H"/>
          <w:sz w:val="28"/>
          <w:szCs w:val="28"/>
        </w:rPr>
        <w:t xml:space="preserve"> теорию графов, тем больше </w:t>
      </w:r>
      <w:r>
        <w:rPr>
          <w:rFonts w:eastAsia="TimesNewRomanPSMT-Identity-H"/>
          <w:sz w:val="28"/>
          <w:szCs w:val="28"/>
        </w:rPr>
        <w:t>поражали</w:t>
      </w:r>
      <w:r w:rsidRPr="00510499">
        <w:rPr>
          <w:rFonts w:eastAsia="TimesNewRomanPSMT-Identity-H"/>
          <w:sz w:val="28"/>
          <w:szCs w:val="28"/>
        </w:rPr>
        <w:t>сь разн</w:t>
      </w:r>
      <w:r w:rsidRPr="00510499">
        <w:rPr>
          <w:rFonts w:eastAsia="TimesNewRomanPSMT-Identity-H"/>
          <w:sz w:val="28"/>
          <w:szCs w:val="28"/>
        </w:rPr>
        <w:t>о</w:t>
      </w:r>
      <w:r w:rsidRPr="00510499">
        <w:rPr>
          <w:rFonts w:eastAsia="TimesNewRomanPSMT-Identity-H"/>
          <w:sz w:val="28"/>
          <w:szCs w:val="28"/>
        </w:rPr>
        <w:t>образию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применения этой теории.</w:t>
      </w:r>
    </w:p>
    <w:p w:rsidR="007349E0" w:rsidRDefault="007349E0" w:rsidP="007349E0">
      <w:pPr>
        <w:autoSpaceDE w:val="0"/>
        <w:autoSpaceDN w:val="0"/>
        <w:adjustRightInd w:val="0"/>
        <w:jc w:val="both"/>
        <w:rPr>
          <w:rFonts w:eastAsia="TimesNewRomanPSMT-Identity-H"/>
          <w:sz w:val="28"/>
          <w:szCs w:val="28"/>
        </w:rPr>
      </w:pPr>
      <w:r>
        <w:rPr>
          <w:rFonts w:eastAsia="TimesNewRomanPSMT-Identity-H"/>
          <w:sz w:val="28"/>
          <w:szCs w:val="28"/>
        </w:rPr>
        <w:lastRenderedPageBreak/>
        <w:t xml:space="preserve">     </w:t>
      </w:r>
      <w:r w:rsidRPr="00F140F8">
        <w:rPr>
          <w:rFonts w:eastAsia="TimesNewRomanPSMT-Identity-H"/>
          <w:sz w:val="28"/>
          <w:szCs w:val="28"/>
        </w:rPr>
        <w:t>Вначале теория графов казалась довольно незначительным разделом математики,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так как она имела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 xml:space="preserve"> дело в основном с математическими ра</w:t>
      </w:r>
      <w:r w:rsidRPr="00F140F8">
        <w:rPr>
          <w:rFonts w:eastAsia="TimesNewRomanPSMT-Identity-H"/>
          <w:sz w:val="28"/>
          <w:szCs w:val="28"/>
        </w:rPr>
        <w:t>з</w:t>
      </w:r>
      <w:r w:rsidRPr="00F140F8">
        <w:rPr>
          <w:rFonts w:eastAsia="TimesNewRomanPSMT-Identity-H"/>
          <w:sz w:val="28"/>
          <w:szCs w:val="28"/>
        </w:rPr>
        <w:t>влечениями и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головоломками. Однако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 xml:space="preserve"> дальнейшее развитие математики и особенно её приложений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 xml:space="preserve">дало сильный толчок развитию теории 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графов. Уже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 xml:space="preserve"> в XIX столетии графы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использовались при построении схем.</w:t>
      </w:r>
    </w:p>
    <w:p w:rsidR="00374FF9" w:rsidRPr="008F5FD0" w:rsidRDefault="00374FF9" w:rsidP="008F5FD0">
      <w:pPr>
        <w:autoSpaceDE w:val="0"/>
        <w:autoSpaceDN w:val="0"/>
        <w:adjustRightInd w:val="0"/>
        <w:rPr>
          <w:rFonts w:eastAsia="TimesNewRomanPSMT-Identity-H"/>
          <w:sz w:val="28"/>
          <w:szCs w:val="28"/>
          <w:lang w:eastAsia="en-US"/>
        </w:rPr>
      </w:pPr>
      <w:r>
        <w:rPr>
          <w:rFonts w:eastAsia="TimesNewRomanPSMT-Identity-H"/>
          <w:sz w:val="28"/>
          <w:szCs w:val="28"/>
          <w:lang w:eastAsia="en-US"/>
        </w:rPr>
        <w:t xml:space="preserve">    </w:t>
      </w:r>
      <w:r w:rsidRPr="00374FF9">
        <w:rPr>
          <w:rFonts w:eastAsia="TimesNewRomanPSMT-Identity-H"/>
          <w:sz w:val="28"/>
          <w:szCs w:val="28"/>
          <w:lang w:eastAsia="en-US"/>
        </w:rPr>
        <w:t>Типичными графами на картах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 xml:space="preserve"> города являются схемы движения горо</w:t>
      </w:r>
      <w:r w:rsidRPr="00374FF9">
        <w:rPr>
          <w:rFonts w:eastAsia="TimesNewRomanPSMT-Identity-H"/>
          <w:sz w:val="28"/>
          <w:szCs w:val="28"/>
          <w:lang w:eastAsia="en-US"/>
        </w:rPr>
        <w:t>д</w:t>
      </w:r>
      <w:r w:rsidRPr="00374FF9">
        <w:rPr>
          <w:rFonts w:eastAsia="TimesNewRomanPSMT-Identity-H"/>
          <w:sz w:val="28"/>
          <w:szCs w:val="28"/>
          <w:lang w:eastAsia="en-US"/>
        </w:rPr>
        <w:t>ского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>транспорта, изображения железных дорог, схемы авиалиний, кот</w:t>
      </w:r>
      <w:r w:rsidRPr="00374FF9">
        <w:rPr>
          <w:rFonts w:eastAsia="TimesNewRomanPSMT-Identity-H"/>
          <w:sz w:val="28"/>
          <w:szCs w:val="28"/>
          <w:lang w:eastAsia="en-US"/>
        </w:rPr>
        <w:t>о</w:t>
      </w:r>
      <w:r w:rsidRPr="00374FF9">
        <w:rPr>
          <w:rFonts w:eastAsia="TimesNewRomanPSMT-Identity-H"/>
          <w:sz w:val="28"/>
          <w:szCs w:val="28"/>
          <w:lang w:eastAsia="en-US"/>
        </w:rPr>
        <w:t>рые часто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 xml:space="preserve">вывешивается в аэропортах. Графом 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>является и система улиц города. Его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 xml:space="preserve">вершины – площади и </w:t>
      </w:r>
      <w:r w:rsidR="008F5FD0"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>перекрестки, а ребра – улицы.</w:t>
      </w:r>
      <w:r w:rsidR="008F5FD0"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 xml:space="preserve"> Графы </w:t>
      </w:r>
      <w:r w:rsidR="008F5FD0"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>есть и на картах</w:t>
      </w:r>
      <w:r>
        <w:rPr>
          <w:rFonts w:eastAsia="TimesNewRomanPSMT-Identity-H"/>
          <w:sz w:val="28"/>
          <w:szCs w:val="28"/>
          <w:lang w:eastAsia="en-US"/>
        </w:rPr>
        <w:t xml:space="preserve"> </w:t>
      </w:r>
      <w:r w:rsidRPr="00374FF9">
        <w:rPr>
          <w:rFonts w:eastAsia="TimesNewRomanPSMT-Identity-H"/>
          <w:sz w:val="28"/>
          <w:szCs w:val="28"/>
          <w:lang w:eastAsia="en-US"/>
        </w:rPr>
        <w:t>звездного неба.</w:t>
      </w:r>
    </w:p>
    <w:p w:rsidR="007349E0" w:rsidRPr="00F140F8" w:rsidRDefault="007349E0" w:rsidP="007349E0">
      <w:pPr>
        <w:autoSpaceDE w:val="0"/>
        <w:autoSpaceDN w:val="0"/>
        <w:adjustRightInd w:val="0"/>
        <w:jc w:val="both"/>
        <w:rPr>
          <w:rFonts w:eastAsia="TimesNewRomanPSMT-Identity-H"/>
          <w:sz w:val="28"/>
          <w:szCs w:val="28"/>
        </w:rPr>
      </w:pPr>
      <w:r>
        <w:rPr>
          <w:rFonts w:eastAsia="TimesNewRomanPSMT-Identity-H"/>
          <w:sz w:val="28"/>
          <w:szCs w:val="28"/>
        </w:rPr>
        <w:t xml:space="preserve">    </w:t>
      </w:r>
      <w:r w:rsidRPr="00F140F8">
        <w:rPr>
          <w:rFonts w:eastAsia="TimesNewRomanPSMT-Identity-H"/>
          <w:sz w:val="28"/>
          <w:szCs w:val="28"/>
        </w:rPr>
        <w:t>В настоящее время эта теория находит многочисленное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применение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в</w:t>
      </w:r>
    </w:p>
    <w:p w:rsidR="007349E0" w:rsidRPr="00F140F8" w:rsidRDefault="007349E0" w:rsidP="007349E0">
      <w:pPr>
        <w:autoSpaceDE w:val="0"/>
        <w:autoSpaceDN w:val="0"/>
        <w:adjustRightInd w:val="0"/>
        <w:jc w:val="both"/>
        <w:rPr>
          <w:rFonts w:eastAsia="TimesNewRomanPSMT-Identity-H"/>
          <w:sz w:val="28"/>
          <w:szCs w:val="28"/>
        </w:rPr>
      </w:pPr>
      <w:r w:rsidRPr="00F140F8">
        <w:rPr>
          <w:rFonts w:eastAsia="TimesNewRomanPSMT-Identity-H"/>
          <w:sz w:val="28"/>
          <w:szCs w:val="28"/>
        </w:rPr>
        <w:t xml:space="preserve">разнообразных 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практических</w:t>
      </w:r>
      <w:r>
        <w:rPr>
          <w:rFonts w:eastAsia="TimesNewRomanPSMT-Identity-H"/>
          <w:sz w:val="28"/>
          <w:szCs w:val="28"/>
        </w:rPr>
        <w:t xml:space="preserve"> </w:t>
      </w:r>
      <w:r w:rsidR="000F1392">
        <w:rPr>
          <w:rFonts w:eastAsia="TimesNewRomanPSMT-Identity-H"/>
          <w:sz w:val="28"/>
          <w:szCs w:val="28"/>
        </w:rPr>
        <w:t>вопросах</w:t>
      </w:r>
      <w:r w:rsidR="008F5FD0">
        <w:rPr>
          <w:rFonts w:eastAsia="TimesNewRomanPSMT-Identity-H"/>
          <w:sz w:val="28"/>
          <w:szCs w:val="28"/>
        </w:rPr>
        <w:t>:</w:t>
      </w:r>
      <w:r w:rsidRPr="00F140F8">
        <w:rPr>
          <w:rFonts w:eastAsia="TimesNewRomanPSMT-Identity-H"/>
          <w:sz w:val="28"/>
          <w:szCs w:val="28"/>
        </w:rPr>
        <w:t xml:space="preserve"> при установлении разного рода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 xml:space="preserve"> соответствий,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при решении транспортных задач, задач о потоках в сети нефтепроводов, в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 xml:space="preserve">программировании и теории игр, теории 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передачи с</w:t>
      </w:r>
      <w:r w:rsidRPr="00F140F8">
        <w:rPr>
          <w:rFonts w:eastAsia="TimesNewRomanPSMT-Identity-H"/>
          <w:sz w:val="28"/>
          <w:szCs w:val="28"/>
        </w:rPr>
        <w:t>о</w:t>
      </w:r>
      <w:r w:rsidRPr="00F140F8">
        <w:rPr>
          <w:rFonts w:eastAsia="TimesNewRomanPSMT-Identity-H"/>
          <w:sz w:val="28"/>
          <w:szCs w:val="28"/>
        </w:rPr>
        <w:t xml:space="preserve">общений. </w:t>
      </w:r>
      <w:r w:rsidR="00374FF9"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Теория графов теперь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 xml:space="preserve">применяется и в таких областях, как </w:t>
      </w:r>
      <w:r>
        <w:rPr>
          <w:rFonts w:eastAsia="TimesNewRomanPSMT-Identity-H"/>
          <w:sz w:val="28"/>
          <w:szCs w:val="28"/>
        </w:rPr>
        <w:t xml:space="preserve"> </w:t>
      </w:r>
      <w:r w:rsidRPr="00F140F8">
        <w:rPr>
          <w:rFonts w:eastAsia="TimesNewRomanPSMT-Identity-H"/>
          <w:sz w:val="28"/>
          <w:szCs w:val="28"/>
        </w:rPr>
        <w:t>эк</w:t>
      </w:r>
      <w:r w:rsidRPr="00F140F8">
        <w:rPr>
          <w:rFonts w:eastAsia="TimesNewRomanPSMT-Identity-H"/>
          <w:sz w:val="28"/>
          <w:szCs w:val="28"/>
        </w:rPr>
        <w:t>о</w:t>
      </w:r>
      <w:r w:rsidRPr="00F140F8">
        <w:rPr>
          <w:rFonts w:eastAsia="TimesNewRomanPSMT-Identity-H"/>
          <w:sz w:val="28"/>
          <w:szCs w:val="28"/>
        </w:rPr>
        <w:t>номика, психология и биология.</w:t>
      </w:r>
    </w:p>
    <w:p w:rsidR="007349E0" w:rsidRPr="00510499" w:rsidRDefault="007349E0" w:rsidP="007349E0">
      <w:pPr>
        <w:autoSpaceDE w:val="0"/>
        <w:autoSpaceDN w:val="0"/>
        <w:adjustRightInd w:val="0"/>
        <w:rPr>
          <w:rFonts w:eastAsia="TimesNewRomanPSMT-Identity-H"/>
          <w:sz w:val="28"/>
          <w:szCs w:val="28"/>
        </w:rPr>
      </w:pPr>
      <w:r>
        <w:rPr>
          <w:rFonts w:eastAsia="TimesNewRomanPS-BoldMT-Identity"/>
          <w:bCs/>
          <w:sz w:val="28"/>
          <w:szCs w:val="28"/>
        </w:rPr>
        <w:t xml:space="preserve">       </w:t>
      </w:r>
      <w:r w:rsidRPr="00510499">
        <w:rPr>
          <w:rFonts w:eastAsia="TimesNewRomanPS-BoldMT-Identity"/>
          <w:bCs/>
          <w:sz w:val="28"/>
          <w:szCs w:val="28"/>
        </w:rPr>
        <w:t>Теория графов</w:t>
      </w:r>
      <w:r w:rsidRPr="00510499">
        <w:rPr>
          <w:rFonts w:eastAsia="TimesNewRomanPS-BoldMT-Identity"/>
          <w:b/>
          <w:bCs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 xml:space="preserve">сейчас одна из 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самых развиваемых частей математики, так как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современная жизнь требует появление новых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 xml:space="preserve"> профессий. Одна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 xml:space="preserve"> из них – </w:t>
      </w:r>
      <w:r w:rsidRPr="008F5FD0">
        <w:rPr>
          <w:rFonts w:eastAsia="TimesNewRomanPS-BoldMT-Identity"/>
          <w:bCs/>
          <w:i/>
          <w:iCs/>
          <w:sz w:val="28"/>
          <w:szCs w:val="28"/>
        </w:rPr>
        <w:t>специалист</w:t>
      </w:r>
      <w:r w:rsidRPr="008F5FD0">
        <w:rPr>
          <w:rFonts w:eastAsia="TimesNewRomanPSMT-Identity-H"/>
          <w:i/>
          <w:sz w:val="28"/>
          <w:szCs w:val="28"/>
        </w:rPr>
        <w:t xml:space="preserve"> </w:t>
      </w:r>
      <w:r w:rsidRPr="008F5FD0">
        <w:rPr>
          <w:rFonts w:eastAsia="TimesNewRomanPS-BoldMT-Identity"/>
          <w:bCs/>
          <w:i/>
          <w:iCs/>
          <w:sz w:val="28"/>
          <w:szCs w:val="28"/>
        </w:rPr>
        <w:t>по логистике</w:t>
      </w:r>
      <w:r w:rsidRPr="008F5FD0">
        <w:rPr>
          <w:rFonts w:eastAsia="TimesNewRomanPSMT-Identity-H"/>
          <w:sz w:val="28"/>
          <w:szCs w:val="28"/>
        </w:rPr>
        <w:t>.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 xml:space="preserve"> Менеджер по логистике занимается 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до</w:t>
      </w:r>
      <w:r w:rsidRPr="00510499">
        <w:rPr>
          <w:rFonts w:eastAsia="TimesNewRomanPSMT-Identity-H"/>
          <w:sz w:val="28"/>
          <w:szCs w:val="28"/>
        </w:rPr>
        <w:t>с</w:t>
      </w:r>
      <w:r w:rsidRPr="00510499">
        <w:rPr>
          <w:rFonts w:eastAsia="TimesNewRomanPSMT-Identity-H"/>
          <w:sz w:val="28"/>
          <w:szCs w:val="28"/>
        </w:rPr>
        <w:t>тавкой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товаров,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 xml:space="preserve"> грузов, планирует транспортные маршруты,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рассчитывает стоимость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 xml:space="preserve">перевозок, организует хранение товаров, 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грузов и т.д. Одна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 xml:space="preserve"> из главных задач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специалиста по логистике</w:t>
      </w:r>
      <w:r>
        <w:rPr>
          <w:rFonts w:eastAsia="TimesNewRomanPSMT-Identity-H"/>
          <w:sz w:val="28"/>
          <w:szCs w:val="28"/>
        </w:rPr>
        <w:t xml:space="preserve"> – </w:t>
      </w:r>
      <w:r w:rsidRPr="00510499">
        <w:rPr>
          <w:rFonts w:eastAsia="TimesNewRomanPSMT-Identity-H"/>
          <w:sz w:val="28"/>
          <w:szCs w:val="28"/>
        </w:rPr>
        <w:t>анализ ситуации, поэтому он должен уметь хорошо</w:t>
      </w:r>
      <w:r>
        <w:rPr>
          <w:rFonts w:eastAsia="TimesNewRomanPSMT-Identity-H"/>
          <w:sz w:val="28"/>
          <w:szCs w:val="28"/>
        </w:rPr>
        <w:t xml:space="preserve"> </w:t>
      </w:r>
      <w:r w:rsidRPr="00510499">
        <w:rPr>
          <w:rFonts w:eastAsia="TimesNewRomanPSMT-Identity-H"/>
          <w:sz w:val="28"/>
          <w:szCs w:val="28"/>
        </w:rPr>
        <w:t>считать, владеть теорией графов.</w:t>
      </w:r>
    </w:p>
    <w:p w:rsidR="008F5FD0" w:rsidRPr="008F5FD0" w:rsidRDefault="002970F8" w:rsidP="008F5FD0">
      <w:pPr>
        <w:rPr>
          <w:rFonts w:eastAsia="TimesNewRomanPSMT-Identity-H"/>
          <w:sz w:val="28"/>
          <w:lang w:eastAsia="en-US"/>
        </w:rPr>
      </w:pPr>
      <w:r>
        <w:rPr>
          <w:rFonts w:eastAsia="TimesNewRomanPS-BoldMT-Identity"/>
          <w:bCs/>
          <w:i/>
          <w:sz w:val="28"/>
          <w:lang w:eastAsia="en-US"/>
        </w:rPr>
        <w:t xml:space="preserve">       </w:t>
      </w:r>
      <w:r w:rsidR="008F5FD0" w:rsidRPr="008F5FD0">
        <w:rPr>
          <w:rFonts w:eastAsia="TimesNewRomanPS-BoldMT-Identity"/>
          <w:bCs/>
          <w:i/>
          <w:sz w:val="28"/>
          <w:lang w:eastAsia="en-US"/>
        </w:rPr>
        <w:t>Инженер</w:t>
      </w:r>
      <w:r w:rsidR="008F5FD0" w:rsidRPr="008F5FD0">
        <w:rPr>
          <w:rFonts w:eastAsia="TimesNewRomanPS-BoldMT-Identity"/>
          <w:b/>
          <w:bCs/>
          <w:sz w:val="28"/>
          <w:lang w:eastAsia="en-US"/>
        </w:rPr>
        <w:t xml:space="preserve"> </w:t>
      </w:r>
      <w:r w:rsidR="008F5FD0">
        <w:rPr>
          <w:rFonts w:eastAsia="TimesNewRomanPS-BoldMT-Identity"/>
          <w:b/>
          <w:bCs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чертит схемы</w:t>
      </w:r>
      <w:r w:rsidR="008F5FD0" w:rsidRPr="008F5FD0">
        <w:rPr>
          <w:rFonts w:ascii="TimesNewRomanPSMT-Identity-H" w:eastAsia="TimesNewRomanPSMT-Identity-H" w:hAnsiTheme="minorHAnsi" w:cs="TimesNewRomanPSMT-Identity-H"/>
          <w:sz w:val="26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электрических цепей.</w:t>
      </w:r>
    </w:p>
    <w:p w:rsidR="008F5FD0" w:rsidRPr="008F5FD0" w:rsidRDefault="002970F8" w:rsidP="008F5FD0">
      <w:pPr>
        <w:rPr>
          <w:rFonts w:eastAsia="TimesNewRomanPSMT-Identity-H"/>
          <w:sz w:val="28"/>
          <w:lang w:eastAsia="en-US"/>
        </w:rPr>
      </w:pPr>
      <w:r>
        <w:rPr>
          <w:rFonts w:eastAsia="TimesNewRomanPS-BoldMT-Identity"/>
          <w:bCs/>
          <w:i/>
          <w:sz w:val="28"/>
          <w:lang w:eastAsia="en-US"/>
        </w:rPr>
        <w:t xml:space="preserve">       </w:t>
      </w:r>
      <w:r w:rsidR="008F5FD0" w:rsidRPr="008F5FD0">
        <w:rPr>
          <w:rFonts w:eastAsia="TimesNewRomanPS-BoldMT-Identity"/>
          <w:bCs/>
          <w:i/>
          <w:sz w:val="28"/>
          <w:lang w:eastAsia="en-US"/>
        </w:rPr>
        <w:t>Химик</w:t>
      </w:r>
      <w:r w:rsidR="008F5FD0">
        <w:rPr>
          <w:rFonts w:eastAsia="TimesNewRomanPS-BoldMT-Identity"/>
          <w:bCs/>
          <w:i/>
          <w:sz w:val="28"/>
          <w:lang w:eastAsia="en-US"/>
        </w:rPr>
        <w:t xml:space="preserve"> </w:t>
      </w:r>
      <w:r w:rsidR="008F5FD0" w:rsidRPr="008F5FD0">
        <w:rPr>
          <w:rFonts w:eastAsia="TimesNewRomanPS-BoldMT-Identity"/>
          <w:b/>
          <w:bCs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рисует структурные формулы, чтобы показать, как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 в сложной молекуле с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помощью валентных связей</w:t>
      </w:r>
      <w:r w:rsidR="008F5FD0">
        <w:rPr>
          <w:rFonts w:eastAsia="TimesNewRomanPSMT-Identity-H"/>
          <w:sz w:val="28"/>
          <w:lang w:eastAsia="en-US"/>
        </w:rPr>
        <w:t>,</w:t>
      </w:r>
      <w:r w:rsidR="008F5FD0" w:rsidRPr="008F5FD0">
        <w:rPr>
          <w:rFonts w:eastAsia="TimesNewRomanPSMT-Identity-H"/>
          <w:sz w:val="28"/>
          <w:lang w:eastAsia="en-US"/>
        </w:rPr>
        <w:t xml:space="preserve"> соединяются друг с другом 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ат</w:t>
      </w:r>
      <w:r w:rsidR="008F5FD0" w:rsidRPr="008F5FD0">
        <w:rPr>
          <w:rFonts w:eastAsia="TimesNewRomanPSMT-Identity-H"/>
          <w:sz w:val="28"/>
          <w:lang w:eastAsia="en-US"/>
        </w:rPr>
        <w:t>о</w:t>
      </w:r>
      <w:r w:rsidR="008F5FD0" w:rsidRPr="008F5FD0">
        <w:rPr>
          <w:rFonts w:eastAsia="TimesNewRomanPSMT-Identity-H"/>
          <w:sz w:val="28"/>
          <w:lang w:eastAsia="en-US"/>
        </w:rPr>
        <w:t>мы.</w:t>
      </w:r>
    </w:p>
    <w:p w:rsidR="008F5FD0" w:rsidRPr="008F5FD0" w:rsidRDefault="002970F8" w:rsidP="008F5FD0">
      <w:pPr>
        <w:rPr>
          <w:rFonts w:eastAsia="TimesNewRomanPSMT-Identity-H"/>
          <w:sz w:val="28"/>
          <w:lang w:eastAsia="en-US"/>
        </w:rPr>
      </w:pPr>
      <w:r>
        <w:rPr>
          <w:rFonts w:eastAsia="TimesNewRomanPS-BoldMT-Identity"/>
          <w:bCs/>
          <w:i/>
          <w:sz w:val="28"/>
          <w:lang w:eastAsia="en-US"/>
        </w:rPr>
        <w:t xml:space="preserve">      </w:t>
      </w:r>
      <w:r w:rsidR="008F5FD0" w:rsidRPr="008F5FD0">
        <w:rPr>
          <w:rFonts w:eastAsia="TimesNewRomanPS-BoldMT-Identity"/>
          <w:bCs/>
          <w:i/>
          <w:sz w:val="28"/>
          <w:lang w:eastAsia="en-US"/>
        </w:rPr>
        <w:t>Историк</w:t>
      </w:r>
      <w:r w:rsidR="008F5FD0">
        <w:rPr>
          <w:rFonts w:eastAsia="TimesNewRomanPS-BoldMT-Identity"/>
          <w:bCs/>
          <w:i/>
          <w:sz w:val="28"/>
          <w:lang w:eastAsia="en-US"/>
        </w:rPr>
        <w:t xml:space="preserve"> </w:t>
      </w:r>
      <w:r w:rsidR="008F5FD0" w:rsidRPr="008F5FD0">
        <w:rPr>
          <w:rFonts w:eastAsia="TimesNewRomanPS-BoldMT-Identity"/>
          <w:b/>
          <w:bCs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прослеживает родословные связи по генеалогическому дер</w:t>
      </w:r>
      <w:r w:rsidR="008F5FD0" w:rsidRPr="008F5FD0">
        <w:rPr>
          <w:rFonts w:eastAsia="TimesNewRomanPSMT-Identity-H"/>
          <w:sz w:val="28"/>
          <w:lang w:eastAsia="en-US"/>
        </w:rPr>
        <w:t>е</w:t>
      </w:r>
      <w:r w:rsidR="008F5FD0" w:rsidRPr="008F5FD0">
        <w:rPr>
          <w:rFonts w:eastAsia="TimesNewRomanPSMT-Identity-H"/>
          <w:sz w:val="28"/>
          <w:lang w:eastAsia="en-US"/>
        </w:rPr>
        <w:t>ву.</w:t>
      </w:r>
    </w:p>
    <w:p w:rsidR="008F5FD0" w:rsidRPr="008F5FD0" w:rsidRDefault="002970F8" w:rsidP="008F5FD0">
      <w:pPr>
        <w:rPr>
          <w:rFonts w:eastAsia="TimesNewRomanPSMT-Identity-H"/>
          <w:sz w:val="28"/>
          <w:lang w:eastAsia="en-US"/>
        </w:rPr>
      </w:pPr>
      <w:r>
        <w:rPr>
          <w:rFonts w:eastAsia="TimesNewRomanPS-BoldMT-Identity"/>
          <w:bCs/>
          <w:i/>
          <w:sz w:val="28"/>
          <w:lang w:eastAsia="en-US"/>
        </w:rPr>
        <w:t xml:space="preserve">      </w:t>
      </w:r>
      <w:r w:rsidR="008F5FD0" w:rsidRPr="008F5FD0">
        <w:rPr>
          <w:rFonts w:eastAsia="TimesNewRomanPS-BoldMT-Identity"/>
          <w:bCs/>
          <w:i/>
          <w:sz w:val="28"/>
          <w:lang w:eastAsia="en-US"/>
        </w:rPr>
        <w:t xml:space="preserve">Военачальник </w:t>
      </w:r>
      <w:r w:rsidR="008F5FD0">
        <w:rPr>
          <w:rFonts w:eastAsia="TimesNewRomanPS-BoldMT-Identity"/>
          <w:bCs/>
          <w:i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наносит на карту сеть коммуникаций, 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по которым из тыла к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передовым частям доставляется подкрепление.</w:t>
      </w:r>
    </w:p>
    <w:p w:rsidR="008F5FD0" w:rsidRPr="008F5FD0" w:rsidRDefault="002970F8" w:rsidP="008F5FD0">
      <w:pPr>
        <w:rPr>
          <w:rFonts w:eastAsia="TimesNewRomanPSMT-Identity-H"/>
          <w:sz w:val="28"/>
          <w:lang w:eastAsia="en-US"/>
        </w:rPr>
      </w:pPr>
      <w:r>
        <w:rPr>
          <w:rFonts w:eastAsia="TimesNewRomanPS-BoldMT-Identity"/>
          <w:bCs/>
          <w:i/>
          <w:sz w:val="28"/>
          <w:lang w:eastAsia="en-US"/>
        </w:rPr>
        <w:t xml:space="preserve">     </w:t>
      </w:r>
      <w:r w:rsidR="008F5FD0" w:rsidRPr="008F5FD0">
        <w:rPr>
          <w:rFonts w:eastAsia="TimesNewRomanPS-BoldMT-Identity"/>
          <w:bCs/>
          <w:i/>
          <w:sz w:val="28"/>
          <w:lang w:eastAsia="en-US"/>
        </w:rPr>
        <w:t>Социолог</w:t>
      </w:r>
      <w:r w:rsidR="008F5FD0">
        <w:rPr>
          <w:rFonts w:eastAsia="TimesNewRomanPS-BoldMT-Identity"/>
          <w:bCs/>
          <w:i/>
          <w:sz w:val="28"/>
          <w:lang w:eastAsia="en-US"/>
        </w:rPr>
        <w:t xml:space="preserve"> </w:t>
      </w:r>
      <w:r w:rsidR="008F5FD0" w:rsidRPr="008F5FD0">
        <w:rPr>
          <w:rFonts w:eastAsia="TimesNewRomanPS-BoldMT-Identity"/>
          <w:b/>
          <w:bCs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по сложнейшей диаграмме показывает,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 как подчиняются друг другу</w:t>
      </w:r>
      <w:r w:rsidR="008F5FD0">
        <w:rPr>
          <w:rFonts w:eastAsia="TimesNewRomanPSMT-Identity-H"/>
          <w:sz w:val="28"/>
          <w:lang w:eastAsia="en-US"/>
        </w:rPr>
        <w:t xml:space="preserve">  </w:t>
      </w:r>
      <w:r w:rsidR="008F5FD0" w:rsidRPr="008F5FD0">
        <w:rPr>
          <w:rFonts w:eastAsia="TimesNewRomanPSMT-Identity-H"/>
          <w:sz w:val="28"/>
          <w:lang w:eastAsia="en-US"/>
        </w:rPr>
        <w:t xml:space="preserve">различные отделы одной огромной </w:t>
      </w:r>
      <w:r w:rsidR="008F5FD0">
        <w:rPr>
          <w:rFonts w:eastAsia="TimesNewRomanPSMT-Identity-H"/>
          <w:sz w:val="28"/>
          <w:lang w:eastAsia="en-US"/>
        </w:rPr>
        <w:t>корпорации</w:t>
      </w:r>
      <w:r w:rsidR="008F5FD0" w:rsidRPr="008F5FD0">
        <w:rPr>
          <w:rFonts w:eastAsia="TimesNewRomanPSMT-Identity-H"/>
          <w:sz w:val="28"/>
          <w:lang w:eastAsia="en-US"/>
        </w:rPr>
        <w:t>.</w:t>
      </w:r>
    </w:p>
    <w:p w:rsidR="00B61501" w:rsidRPr="00E82612" w:rsidRDefault="002970F8" w:rsidP="00E82612">
      <w:pPr>
        <w:jc w:val="both"/>
        <w:rPr>
          <w:rStyle w:val="ts22"/>
          <w:rFonts w:eastAsia="TimesNewRomanPSMT-Identity-H"/>
          <w:sz w:val="28"/>
          <w:lang w:eastAsia="en-US"/>
        </w:rPr>
      </w:pPr>
      <w:r>
        <w:rPr>
          <w:rFonts w:eastAsia="TimesNewRomanPSMT-Identity-H"/>
          <w:sz w:val="28"/>
          <w:lang w:eastAsia="en-US"/>
        </w:rPr>
        <w:t xml:space="preserve">       </w:t>
      </w:r>
      <w:r w:rsidR="008F5FD0" w:rsidRPr="008F5FD0">
        <w:rPr>
          <w:rFonts w:eastAsia="TimesNewRomanPSMT-Identity-H"/>
          <w:sz w:val="28"/>
          <w:lang w:eastAsia="en-US"/>
        </w:rPr>
        <w:t xml:space="preserve">Графы 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применяются в различных отраслях 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науки. В </w:t>
      </w:r>
      <w:r>
        <w:rPr>
          <w:rFonts w:eastAsia="TimesNewRomanPSMT-Identity-H"/>
          <w:sz w:val="28"/>
          <w:lang w:eastAsia="en-US"/>
        </w:rPr>
        <w:t>последние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 дес</w:t>
      </w:r>
      <w:r w:rsidR="008F5FD0" w:rsidRPr="008F5FD0">
        <w:rPr>
          <w:rFonts w:eastAsia="TimesNewRomanPSMT-Identity-H"/>
          <w:sz w:val="28"/>
          <w:lang w:eastAsia="en-US"/>
        </w:rPr>
        <w:t>я</w:t>
      </w:r>
      <w:r w:rsidR="008F5FD0" w:rsidRPr="008F5FD0">
        <w:rPr>
          <w:rFonts w:eastAsia="TimesNewRomanPSMT-Identity-H"/>
          <w:sz w:val="28"/>
          <w:lang w:eastAsia="en-US"/>
        </w:rPr>
        <w:t>тилетия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теория графов находит все новые 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области применения (физика, </w:t>
      </w:r>
      <w:r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химия, генетика</w:t>
      </w:r>
      <w:r w:rsidR="008F5FD0">
        <w:rPr>
          <w:rFonts w:eastAsia="TimesNewRomanPSMT-Identity-H"/>
          <w:sz w:val="28"/>
          <w:lang w:eastAsia="en-US"/>
        </w:rPr>
        <w:t xml:space="preserve">, </w:t>
      </w:r>
      <w:r w:rsidR="008F5FD0" w:rsidRPr="008F5FD0">
        <w:rPr>
          <w:rFonts w:eastAsia="TimesNewRomanPSMT-Identity-H"/>
          <w:sz w:val="28"/>
          <w:lang w:eastAsia="en-US"/>
        </w:rPr>
        <w:t>психология, социология, экономика,</w:t>
      </w:r>
      <w:r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 лингвистика, эле</w:t>
      </w:r>
      <w:r w:rsidR="008F5FD0" w:rsidRPr="008F5FD0">
        <w:rPr>
          <w:rFonts w:eastAsia="TimesNewRomanPSMT-Identity-H"/>
          <w:sz w:val="28"/>
          <w:lang w:eastAsia="en-US"/>
        </w:rPr>
        <w:t>к</w:t>
      </w:r>
      <w:r w:rsidR="008F5FD0" w:rsidRPr="008F5FD0">
        <w:rPr>
          <w:rFonts w:eastAsia="TimesNewRomanPSMT-Identity-H"/>
          <w:sz w:val="28"/>
          <w:lang w:eastAsia="en-US"/>
        </w:rPr>
        <w:t>троника, теория планирования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и </w:t>
      </w:r>
      <w:r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 xml:space="preserve">управления). 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Именно запросы практики способствуют интенсивному развитию</w:t>
      </w:r>
      <w:r w:rsidR="008F5FD0">
        <w:rPr>
          <w:rFonts w:eastAsia="TimesNewRomanPSMT-Identity-H"/>
          <w:sz w:val="28"/>
          <w:lang w:eastAsia="en-US"/>
        </w:rPr>
        <w:t xml:space="preserve"> </w:t>
      </w:r>
      <w:r w:rsidR="008F5FD0" w:rsidRPr="008F5FD0">
        <w:rPr>
          <w:rFonts w:eastAsia="TimesNewRomanPSMT-Identity-H"/>
          <w:sz w:val="28"/>
          <w:lang w:eastAsia="en-US"/>
        </w:rPr>
        <w:t>теории графов.</w:t>
      </w:r>
    </w:p>
    <w:p w:rsidR="00B61501" w:rsidRPr="008B2457" w:rsidRDefault="00B61501" w:rsidP="008B2457">
      <w:pPr>
        <w:jc w:val="center"/>
        <w:rPr>
          <w:rStyle w:val="ts22"/>
          <w:b/>
          <w:sz w:val="28"/>
        </w:rPr>
      </w:pPr>
      <w:r w:rsidRPr="008B2457">
        <w:rPr>
          <w:rStyle w:val="ts22"/>
          <w:b/>
          <w:sz w:val="28"/>
        </w:rPr>
        <w:t>Заключение</w:t>
      </w:r>
    </w:p>
    <w:p w:rsidR="00E82612" w:rsidRDefault="00387D1E" w:rsidP="00BC46B6">
      <w:pPr>
        <w:autoSpaceDE w:val="0"/>
        <w:autoSpaceDN w:val="0"/>
        <w:adjustRightInd w:val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82612">
        <w:rPr>
          <w:sz w:val="28"/>
          <w:szCs w:val="28"/>
        </w:rPr>
        <w:t xml:space="preserve"> </w:t>
      </w:r>
      <w:r w:rsidR="00C5441A">
        <w:rPr>
          <w:sz w:val="28"/>
          <w:szCs w:val="28"/>
        </w:rPr>
        <w:t xml:space="preserve">В результате работы над проектом мы узнали, что </w:t>
      </w:r>
      <w:r w:rsidR="00E82612" w:rsidRPr="00E82612">
        <w:rPr>
          <w:rFonts w:eastAsiaTheme="minorHAnsi"/>
          <w:sz w:val="28"/>
          <w:szCs w:val="28"/>
          <w:lang w:eastAsia="en-US"/>
        </w:rPr>
        <w:t>Эйлер принадлежит к числу гениев, чьё творчество стало достоянием всего</w:t>
      </w:r>
      <w:r w:rsidR="00E82612">
        <w:rPr>
          <w:rFonts w:eastAsiaTheme="minorHAnsi"/>
          <w:sz w:val="28"/>
          <w:szCs w:val="28"/>
          <w:lang w:eastAsia="en-US"/>
        </w:rPr>
        <w:t xml:space="preserve"> </w:t>
      </w:r>
      <w:r w:rsidR="00E82612" w:rsidRPr="00E82612">
        <w:rPr>
          <w:rFonts w:eastAsiaTheme="minorHAnsi"/>
          <w:sz w:val="28"/>
          <w:szCs w:val="28"/>
          <w:lang w:eastAsia="en-US"/>
        </w:rPr>
        <w:t>человечества. До сих пор школьники всех стран изучают тригонометрию и логарифмы в том виде, какой придал им Эйлер. Он оставил важнейшие труды по самым ра</w:t>
      </w:r>
      <w:r w:rsidR="00E82612" w:rsidRPr="00E82612">
        <w:rPr>
          <w:rFonts w:eastAsiaTheme="minorHAnsi"/>
          <w:sz w:val="28"/>
          <w:szCs w:val="28"/>
          <w:lang w:eastAsia="en-US"/>
        </w:rPr>
        <w:t>з</w:t>
      </w:r>
      <w:r w:rsidR="00E82612">
        <w:rPr>
          <w:rFonts w:eastAsiaTheme="minorHAnsi"/>
          <w:sz w:val="28"/>
          <w:szCs w:val="28"/>
          <w:lang w:eastAsia="en-US"/>
        </w:rPr>
        <w:lastRenderedPageBreak/>
        <w:t>личным отрас</w:t>
      </w:r>
      <w:r w:rsidR="00E82612" w:rsidRPr="00E82612">
        <w:rPr>
          <w:rFonts w:eastAsiaTheme="minorHAnsi"/>
          <w:sz w:val="28"/>
          <w:szCs w:val="28"/>
          <w:lang w:eastAsia="en-US"/>
        </w:rPr>
        <w:t>лям математики, механики</w:t>
      </w:r>
      <w:r w:rsidR="00E82612">
        <w:rPr>
          <w:rFonts w:ascii="TimesNewRomanPSMT" w:eastAsiaTheme="minorHAnsi" w:hAnsi="TimesNewRomanPSMT" w:cs="TimesNewRomanPSMT"/>
          <w:sz w:val="28"/>
          <w:szCs w:val="28"/>
          <w:lang w:eastAsia="en-US"/>
        </w:rPr>
        <w:t>,</w:t>
      </w:r>
      <w:r w:rsidR="00E82612" w:rsidRPr="00E82612">
        <w:rPr>
          <w:rFonts w:eastAsiaTheme="minorHAnsi"/>
          <w:sz w:val="28"/>
          <w:szCs w:val="28"/>
          <w:lang w:eastAsia="en-US"/>
        </w:rPr>
        <w:t xml:space="preserve"> физики, астрономии и по ряду прикладных наук</w:t>
      </w:r>
      <w:r w:rsidR="00E82612">
        <w:rPr>
          <w:rFonts w:ascii="TimesNewRomanPSMT" w:eastAsiaTheme="minorHAnsi" w:hAnsi="TimesNewRomanPSMT" w:cs="TimesNewRomanPSMT"/>
          <w:sz w:val="28"/>
          <w:szCs w:val="28"/>
          <w:lang w:eastAsia="en-US"/>
        </w:rPr>
        <w:t>.</w:t>
      </w:r>
      <w:r w:rsidR="00E82612">
        <w:rPr>
          <w:sz w:val="28"/>
          <w:szCs w:val="28"/>
        </w:rPr>
        <w:t xml:space="preserve"> </w:t>
      </w:r>
    </w:p>
    <w:p w:rsidR="00E82612" w:rsidRPr="008B2457" w:rsidRDefault="00E82612" w:rsidP="00BC46B6">
      <w:pPr>
        <w:rPr>
          <w:rStyle w:val="ts2"/>
          <w:sz w:val="28"/>
        </w:rPr>
      </w:pPr>
      <w:r>
        <w:rPr>
          <w:rStyle w:val="ts22"/>
          <w:sz w:val="28"/>
        </w:rPr>
        <w:t xml:space="preserve">        </w:t>
      </w:r>
      <w:r w:rsidRPr="008B2457">
        <w:rPr>
          <w:rStyle w:val="ts22"/>
          <w:sz w:val="28"/>
        </w:rPr>
        <w:t>В работе</w:t>
      </w:r>
      <w:r>
        <w:rPr>
          <w:rStyle w:val="ts22"/>
          <w:sz w:val="28"/>
        </w:rPr>
        <w:t xml:space="preserve"> мы рассмотрели</w:t>
      </w:r>
      <w:r w:rsidRPr="008B2457">
        <w:rPr>
          <w:rStyle w:val="ts22"/>
          <w:sz w:val="28"/>
        </w:rPr>
        <w:t xml:space="preserve"> решение задачи о мостах Кенигсберга.</w:t>
      </w:r>
      <w:r>
        <w:rPr>
          <w:rStyle w:val="ts22"/>
          <w:sz w:val="28"/>
        </w:rPr>
        <w:t xml:space="preserve"> </w:t>
      </w:r>
      <w:r w:rsidRPr="008B2457">
        <w:rPr>
          <w:rStyle w:val="ts2"/>
          <w:rFonts w:eastAsia="SimSun"/>
          <w:sz w:val="28"/>
        </w:rPr>
        <w:t>Этой задаче Эйлер посвятил целое математическое исследование, которое п</w:t>
      </w:r>
      <w:r w:rsidRPr="008B2457">
        <w:rPr>
          <w:rStyle w:val="ts2"/>
          <w:rFonts w:eastAsia="SimSun"/>
          <w:sz w:val="28"/>
        </w:rPr>
        <w:t>о</w:t>
      </w:r>
      <w:r w:rsidRPr="008B2457">
        <w:rPr>
          <w:rStyle w:val="ts2"/>
          <w:rFonts w:eastAsia="SimSun"/>
          <w:sz w:val="28"/>
        </w:rPr>
        <w:t xml:space="preserve">ложило начало теории графов. </w:t>
      </w:r>
    </w:p>
    <w:p w:rsidR="00E82612" w:rsidRPr="008B2457" w:rsidRDefault="00E82612" w:rsidP="00BC46B6">
      <w:pPr>
        <w:pStyle w:val="a5"/>
        <w:spacing w:before="0" w:beforeAutospacing="0" w:after="0" w:afterAutospacing="0"/>
        <w:rPr>
          <w:sz w:val="28"/>
        </w:rPr>
      </w:pPr>
      <w:r>
        <w:rPr>
          <w:rStyle w:val="ts22"/>
          <w:sz w:val="28"/>
        </w:rPr>
        <w:t xml:space="preserve">        Работая над проектом, мы </w:t>
      </w:r>
      <w:r w:rsidRPr="001B12A6">
        <w:rPr>
          <w:sz w:val="28"/>
        </w:rPr>
        <w:t>познакомились еще с одним методом реш</w:t>
      </w:r>
      <w:r w:rsidRPr="001B12A6">
        <w:rPr>
          <w:sz w:val="28"/>
        </w:rPr>
        <w:t>е</w:t>
      </w:r>
      <w:r w:rsidRPr="001B12A6">
        <w:rPr>
          <w:sz w:val="28"/>
        </w:rPr>
        <w:t>ния задач с помощью графов.</w:t>
      </w:r>
      <w:r>
        <w:rPr>
          <w:sz w:val="28"/>
        </w:rPr>
        <w:t xml:space="preserve"> </w:t>
      </w:r>
      <w:r w:rsidRPr="001B12A6">
        <w:rPr>
          <w:sz w:val="28"/>
        </w:rPr>
        <w:t>Поучительная сторона этих задач состоит в исследовании, возможно или нет решение данной задачи, прежде чем пр</w:t>
      </w:r>
      <w:r w:rsidRPr="001B12A6">
        <w:rPr>
          <w:sz w:val="28"/>
        </w:rPr>
        <w:t>и</w:t>
      </w:r>
      <w:r w:rsidRPr="001B12A6">
        <w:rPr>
          <w:sz w:val="28"/>
        </w:rPr>
        <w:t xml:space="preserve">ниматься за само решение. </w:t>
      </w:r>
      <w:r w:rsidRPr="001B12A6">
        <w:rPr>
          <w:sz w:val="28"/>
        </w:rPr>
        <w:br/>
      </w:r>
      <w:r w:rsidR="00BC46B6">
        <w:rPr>
          <w:sz w:val="28"/>
        </w:rPr>
        <w:t xml:space="preserve">       Мы </w:t>
      </w:r>
      <w:r w:rsidRPr="001B12A6">
        <w:rPr>
          <w:sz w:val="28"/>
        </w:rPr>
        <w:t xml:space="preserve"> убедились, что теория графов позволяет быстро и изящно решать задачи, которые весьма трудно решить другими методами и позволяет р</w:t>
      </w:r>
      <w:r w:rsidRPr="001B12A6">
        <w:rPr>
          <w:sz w:val="28"/>
        </w:rPr>
        <w:t>е</w:t>
      </w:r>
      <w:r w:rsidRPr="001B12A6">
        <w:rPr>
          <w:sz w:val="28"/>
        </w:rPr>
        <w:t>шить не только одну отдельно взятую задачу, но и находить методы реш</w:t>
      </w:r>
      <w:r w:rsidRPr="001B12A6">
        <w:rPr>
          <w:sz w:val="28"/>
        </w:rPr>
        <w:t>е</w:t>
      </w:r>
      <w:r w:rsidRPr="001B12A6">
        <w:rPr>
          <w:sz w:val="28"/>
        </w:rPr>
        <w:t>ния целого класса задач.</w:t>
      </w:r>
    </w:p>
    <w:p w:rsidR="00DE158F" w:rsidRPr="00BC46B6" w:rsidRDefault="00BC46B6" w:rsidP="0011046F">
      <w:pPr>
        <w:rPr>
          <w:sz w:val="28"/>
        </w:rPr>
      </w:pPr>
      <w:r>
        <w:rPr>
          <w:sz w:val="28"/>
        </w:rPr>
        <w:t xml:space="preserve">       </w:t>
      </w:r>
      <w:r w:rsidR="00E82612" w:rsidRPr="008B2457">
        <w:rPr>
          <w:sz w:val="28"/>
        </w:rPr>
        <w:t>Теория</w:t>
      </w:r>
      <w:r w:rsidR="00E82612">
        <w:rPr>
          <w:sz w:val="28"/>
        </w:rPr>
        <w:t xml:space="preserve"> </w:t>
      </w:r>
      <w:r w:rsidR="00E82612" w:rsidRPr="008B2457">
        <w:rPr>
          <w:sz w:val="28"/>
        </w:rPr>
        <w:t>Эйлера, связанная с графами, имеет практическое применение. Используется она, например, при проектировании некоторых графических приборов; в строительстве при планировании проведения работ; в матем</w:t>
      </w:r>
      <w:r w:rsidR="00E82612" w:rsidRPr="008B2457">
        <w:rPr>
          <w:sz w:val="28"/>
        </w:rPr>
        <w:t>а</w:t>
      </w:r>
      <w:r w:rsidR="00E82612" w:rsidRPr="008B2457">
        <w:rPr>
          <w:sz w:val="28"/>
        </w:rPr>
        <w:t>тике при решении логических задач</w:t>
      </w:r>
      <w:r>
        <w:rPr>
          <w:sz w:val="28"/>
        </w:rPr>
        <w:t>.</w:t>
      </w:r>
    </w:p>
    <w:p w:rsidR="008B2457" w:rsidRDefault="00ED6362" w:rsidP="0011046F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8B2457">
        <w:rPr>
          <w:sz w:val="28"/>
          <w:szCs w:val="28"/>
        </w:rPr>
        <w:t>Таким образом, изучение этой темы имеет большое общеобразов</w:t>
      </w:r>
      <w:r w:rsidR="008B2457">
        <w:rPr>
          <w:sz w:val="28"/>
          <w:szCs w:val="28"/>
        </w:rPr>
        <w:t>а</w:t>
      </w:r>
      <w:r w:rsidR="008B2457">
        <w:rPr>
          <w:sz w:val="28"/>
          <w:szCs w:val="28"/>
        </w:rPr>
        <w:t>тельное, общекультурное и общематематическое значение. В повседне</w:t>
      </w:r>
      <w:r w:rsidR="008B2457">
        <w:rPr>
          <w:sz w:val="28"/>
          <w:szCs w:val="28"/>
        </w:rPr>
        <w:t>в</w:t>
      </w:r>
      <w:r w:rsidR="008B2457">
        <w:rPr>
          <w:sz w:val="28"/>
          <w:szCs w:val="28"/>
        </w:rPr>
        <w:t>ной жизни все большее применение находят графические иллюстрации, геометрические представления и другие приемы и методы наглядности. С этой целью изучения элементов теории графов полезно ввести в начальном и среднем звене школы, хотя бы во внеклассной работе, так как в програ</w:t>
      </w:r>
      <w:r w:rsidR="008B2457">
        <w:rPr>
          <w:sz w:val="28"/>
          <w:szCs w:val="28"/>
        </w:rPr>
        <w:t>м</w:t>
      </w:r>
      <w:r w:rsidR="008B2457">
        <w:rPr>
          <w:sz w:val="28"/>
          <w:szCs w:val="28"/>
        </w:rPr>
        <w:t xml:space="preserve">му по математике эта тема не включена.    </w:t>
      </w:r>
    </w:p>
    <w:p w:rsidR="008B2457" w:rsidRDefault="00ED6362" w:rsidP="001104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Мы провели эту исследовательскую работу,</w:t>
      </w:r>
      <w:r w:rsidRPr="00C457F5">
        <w:rPr>
          <w:sz w:val="28"/>
          <w:szCs w:val="28"/>
        </w:rPr>
        <w:t xml:space="preserve"> изучи</w:t>
      </w:r>
      <w:r>
        <w:rPr>
          <w:sz w:val="28"/>
          <w:szCs w:val="28"/>
        </w:rPr>
        <w:t>в</w:t>
      </w:r>
      <w:r w:rsidRPr="00C457F5">
        <w:rPr>
          <w:sz w:val="28"/>
          <w:szCs w:val="28"/>
        </w:rPr>
        <w:t xml:space="preserve"> более </w:t>
      </w:r>
      <w:r>
        <w:rPr>
          <w:sz w:val="28"/>
          <w:szCs w:val="28"/>
        </w:rPr>
        <w:t>подробно теорию графов и доказали</w:t>
      </w:r>
      <w:r w:rsidRPr="00C457F5">
        <w:rPr>
          <w:sz w:val="28"/>
          <w:szCs w:val="28"/>
        </w:rPr>
        <w:t xml:space="preserve"> свою гипотезу: «Изучение теории графов может помочь в решении различных головоломок, математических и логических задач»</w:t>
      </w:r>
    </w:p>
    <w:p w:rsidR="008B2457" w:rsidRDefault="008B2457" w:rsidP="00974168">
      <w:pPr>
        <w:ind w:right="1179"/>
        <w:jc w:val="both"/>
        <w:rPr>
          <w:sz w:val="28"/>
          <w:szCs w:val="28"/>
        </w:rPr>
      </w:pPr>
    </w:p>
    <w:p w:rsidR="00683239" w:rsidRPr="00683239" w:rsidRDefault="00683239" w:rsidP="00683239">
      <w:pPr>
        <w:spacing w:line="360" w:lineRule="auto"/>
        <w:jc w:val="center"/>
        <w:rPr>
          <w:b/>
          <w:sz w:val="28"/>
        </w:rPr>
      </w:pPr>
      <w:r w:rsidRPr="00683239">
        <w:rPr>
          <w:b/>
          <w:sz w:val="28"/>
        </w:rPr>
        <w:t>Список литературы</w:t>
      </w:r>
    </w:p>
    <w:p w:rsidR="00683239" w:rsidRPr="00683239" w:rsidRDefault="00683239" w:rsidP="00683239">
      <w:pPr>
        <w:pStyle w:val="a8"/>
        <w:numPr>
          <w:ilvl w:val="0"/>
          <w:numId w:val="13"/>
        </w:numPr>
        <w:jc w:val="both"/>
        <w:rPr>
          <w:sz w:val="28"/>
          <w:szCs w:val="28"/>
        </w:rPr>
      </w:pPr>
      <w:r w:rsidRPr="00683239">
        <w:rPr>
          <w:iCs/>
          <w:sz w:val="28"/>
          <w:szCs w:val="28"/>
        </w:rPr>
        <w:t>Губин А. Б., Строкин В. Н</w:t>
      </w:r>
      <w:r w:rsidRPr="00683239">
        <w:rPr>
          <w:i/>
          <w:iCs/>
          <w:sz w:val="28"/>
          <w:szCs w:val="28"/>
        </w:rPr>
        <w:t>.</w:t>
      </w:r>
      <w:r w:rsidRPr="00683239">
        <w:rPr>
          <w:sz w:val="28"/>
          <w:szCs w:val="28"/>
        </w:rPr>
        <w:t xml:space="preserve"> Очерки истории Кёнигсберга. — Калини</w:t>
      </w:r>
      <w:r w:rsidRPr="00683239">
        <w:rPr>
          <w:sz w:val="28"/>
          <w:szCs w:val="28"/>
        </w:rPr>
        <w:t>н</w:t>
      </w:r>
      <w:r w:rsidRPr="00683239">
        <w:rPr>
          <w:sz w:val="28"/>
          <w:szCs w:val="28"/>
        </w:rPr>
        <w:t>град, Калининградское кн. изд-во, 1991. </w:t>
      </w:r>
    </w:p>
    <w:p w:rsidR="00683239" w:rsidRPr="00683239" w:rsidRDefault="00683239" w:rsidP="00683239">
      <w:pPr>
        <w:pStyle w:val="a8"/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t>Архитектурные памятники Кенигсберга. Справочник для Калинингра</w:t>
      </w:r>
      <w:r w:rsidRPr="00683239">
        <w:rPr>
          <w:color w:val="333333"/>
          <w:sz w:val="28"/>
          <w:szCs w:val="28"/>
        </w:rPr>
        <w:t>д</w:t>
      </w:r>
      <w:r w:rsidRPr="00683239">
        <w:rPr>
          <w:color w:val="333333"/>
          <w:sz w:val="28"/>
          <w:szCs w:val="28"/>
        </w:rPr>
        <w:t>цев и гостей города. Калининград, 2005.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sz w:val="28"/>
          <w:szCs w:val="28"/>
        </w:rPr>
      </w:pPr>
      <w:r w:rsidRPr="00683239">
        <w:rPr>
          <w:bCs/>
          <w:sz w:val="28"/>
          <w:szCs w:val="28"/>
        </w:rPr>
        <w:t>Леонард Эйлер. Письма к ученым – М.-Л., 1963.</w:t>
      </w:r>
    </w:p>
    <w:p w:rsidR="00683239" w:rsidRPr="00683239" w:rsidRDefault="00683239" w:rsidP="00683239">
      <w:pPr>
        <w:pStyle w:val="a8"/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t>Б.А.Кордемский  Великие жизни в м</w:t>
      </w:r>
      <w:r>
        <w:rPr>
          <w:color w:val="333333"/>
          <w:sz w:val="28"/>
          <w:szCs w:val="28"/>
        </w:rPr>
        <w:t>атематике: Кн. Для учащихся 8-</w:t>
      </w:r>
      <w:r w:rsidRPr="00683239">
        <w:rPr>
          <w:color w:val="333333"/>
          <w:sz w:val="28"/>
          <w:szCs w:val="28"/>
        </w:rPr>
        <w:t>11 кл. – М.: Просвещение, 1995.</w:t>
      </w:r>
    </w:p>
    <w:p w:rsidR="00683239" w:rsidRPr="00683239" w:rsidRDefault="00683239" w:rsidP="00683239">
      <w:pPr>
        <w:pStyle w:val="a8"/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t>Виленкин Н.Я. За страницами учебника математики: геометрия. Ст</w:t>
      </w:r>
      <w:r w:rsidRPr="00683239">
        <w:rPr>
          <w:color w:val="333333"/>
          <w:sz w:val="28"/>
          <w:szCs w:val="28"/>
        </w:rPr>
        <w:t>а</w:t>
      </w:r>
      <w:r w:rsidRPr="00683239">
        <w:rPr>
          <w:color w:val="333333"/>
          <w:sz w:val="28"/>
          <w:szCs w:val="28"/>
        </w:rPr>
        <w:t>ринные и занимательные задачи: пособие для учащихся 10 – 11 кл. –</w:t>
      </w:r>
    </w:p>
    <w:p w:rsidR="00683239" w:rsidRPr="00683239" w:rsidRDefault="00683239" w:rsidP="00683239">
      <w:pPr>
        <w:pStyle w:val="a8"/>
        <w:ind w:left="360"/>
        <w:jc w:val="both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t>М.: Просвещение, 2008.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t>Гарднер М.  Математические досуги –  М., Мир , 1972(глава 35).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t>Олехник С. Н., Нестеренко Ю. В., Потапов М. К. Старинные занимтел</w:t>
      </w:r>
      <w:r w:rsidRPr="00683239">
        <w:rPr>
          <w:color w:val="333333"/>
          <w:sz w:val="28"/>
          <w:szCs w:val="28"/>
        </w:rPr>
        <w:t>ь</w:t>
      </w:r>
      <w:r w:rsidRPr="00683239">
        <w:rPr>
          <w:color w:val="333333"/>
          <w:sz w:val="28"/>
          <w:szCs w:val="28"/>
        </w:rPr>
        <w:t xml:space="preserve">ные задачи –  М. ,Наука, 1988. 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ind w:left="0" w:firstLine="0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lastRenderedPageBreak/>
        <w:t xml:space="preserve"> Гарднер М.  Математические головоломки и развлечения  М., </w:t>
      </w:r>
      <w:r>
        <w:rPr>
          <w:color w:val="333333"/>
          <w:sz w:val="28"/>
          <w:szCs w:val="28"/>
        </w:rPr>
        <w:t xml:space="preserve">   </w:t>
      </w:r>
      <w:r w:rsidRPr="00683239">
        <w:rPr>
          <w:color w:val="333333"/>
          <w:sz w:val="28"/>
          <w:szCs w:val="28"/>
        </w:rPr>
        <w:t>Мир,1972</w:t>
      </w:r>
      <w:r w:rsidR="0011046F">
        <w:rPr>
          <w:color w:val="333333"/>
          <w:sz w:val="28"/>
          <w:szCs w:val="28"/>
        </w:rPr>
        <w:t>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t xml:space="preserve"> О.Оре Графы и их применение.  М.: Мир, 1965.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683239">
        <w:rPr>
          <w:color w:val="333333"/>
          <w:sz w:val="28"/>
          <w:szCs w:val="28"/>
        </w:rPr>
        <w:t>Е.Е.Гонина. Элементы теории графов. Пермь: ПГТУ, 2006.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83239">
        <w:rPr>
          <w:color w:val="333333"/>
          <w:sz w:val="28"/>
          <w:szCs w:val="28"/>
        </w:rPr>
        <w:t>Е.Е.Гонина. Эта старая-старая задача о кенигсбергских мостах и её современное продолжение. Пермский научно-популярный журнал «Живая математика» № 3, 2008 г.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83239">
        <w:rPr>
          <w:sz w:val="28"/>
          <w:szCs w:val="28"/>
        </w:rPr>
        <w:t>Перельман Я.И. Занимательные задачи и опыты. – М. Детская лит</w:t>
      </w:r>
      <w:r w:rsidRPr="00683239">
        <w:rPr>
          <w:sz w:val="28"/>
          <w:szCs w:val="28"/>
        </w:rPr>
        <w:t>е</w:t>
      </w:r>
      <w:r w:rsidRPr="00683239">
        <w:rPr>
          <w:sz w:val="28"/>
          <w:szCs w:val="28"/>
        </w:rPr>
        <w:t>ратура, 1972.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83239">
        <w:rPr>
          <w:sz w:val="28"/>
          <w:szCs w:val="28"/>
        </w:rPr>
        <w:t>Энциклопедический словарь юного математика. – М.: Педагогика, 1989.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83239">
        <w:rPr>
          <w:sz w:val="28"/>
          <w:szCs w:val="28"/>
        </w:rPr>
        <w:t>Игнатьев Е.И. В царстве смекалки – М.: Наука, 1984.</w:t>
      </w:r>
    </w:p>
    <w:p w:rsidR="00683239" w:rsidRPr="00683239" w:rsidRDefault="00683239" w:rsidP="00683239">
      <w:pPr>
        <w:pStyle w:val="a5"/>
        <w:numPr>
          <w:ilvl w:val="0"/>
          <w:numId w:val="13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83239">
        <w:rPr>
          <w:sz w:val="28"/>
          <w:szCs w:val="28"/>
        </w:rPr>
        <w:t>Гусев В.А., Орлов А.И., Розенталь А.Л. Внеклассная работа по мат</w:t>
      </w:r>
      <w:r w:rsidRPr="00683239">
        <w:rPr>
          <w:sz w:val="28"/>
          <w:szCs w:val="28"/>
        </w:rPr>
        <w:t>е</w:t>
      </w:r>
      <w:r w:rsidRPr="00683239">
        <w:rPr>
          <w:sz w:val="28"/>
          <w:szCs w:val="28"/>
        </w:rPr>
        <w:t>матике в 6-8 классах Книга для учителя. – М.: Просвещение, 1984.</w:t>
      </w:r>
    </w:p>
    <w:p w:rsidR="000C42DB" w:rsidRDefault="000C42DB" w:rsidP="000C42DB">
      <w:pPr>
        <w:pStyle w:val="a8"/>
        <w:ind w:left="0"/>
        <w:jc w:val="center"/>
        <w:rPr>
          <w:b/>
          <w:sz w:val="28"/>
          <w:szCs w:val="28"/>
        </w:rPr>
      </w:pPr>
    </w:p>
    <w:p w:rsidR="00B00A8B" w:rsidRDefault="00B00A8B" w:rsidP="00683239">
      <w:pPr>
        <w:ind w:right="1179"/>
        <w:rPr>
          <w:sz w:val="28"/>
          <w:szCs w:val="28"/>
        </w:rPr>
      </w:pPr>
    </w:p>
    <w:p w:rsidR="008D6DD0" w:rsidRDefault="008D6DD0" w:rsidP="00683239">
      <w:pPr>
        <w:ind w:right="1179"/>
        <w:rPr>
          <w:sz w:val="28"/>
          <w:szCs w:val="28"/>
        </w:rPr>
      </w:pPr>
    </w:p>
    <w:p w:rsidR="008B2457" w:rsidRDefault="008B2457" w:rsidP="00683239">
      <w:pPr>
        <w:ind w:right="1179"/>
        <w:jc w:val="both"/>
        <w:rPr>
          <w:sz w:val="28"/>
          <w:szCs w:val="28"/>
        </w:rPr>
      </w:pPr>
    </w:p>
    <w:p w:rsidR="008B2457" w:rsidRDefault="008B2457" w:rsidP="00683239">
      <w:pPr>
        <w:ind w:right="1179"/>
        <w:jc w:val="both"/>
        <w:rPr>
          <w:sz w:val="28"/>
          <w:szCs w:val="28"/>
        </w:rPr>
      </w:pPr>
    </w:p>
    <w:p w:rsidR="008B2457" w:rsidRDefault="008B2457" w:rsidP="00683239">
      <w:pPr>
        <w:ind w:right="1179"/>
        <w:jc w:val="both"/>
        <w:rPr>
          <w:sz w:val="28"/>
          <w:szCs w:val="28"/>
        </w:rPr>
      </w:pPr>
    </w:p>
    <w:p w:rsidR="008B2457" w:rsidRDefault="008B2457" w:rsidP="00974168">
      <w:pPr>
        <w:ind w:right="1179"/>
        <w:jc w:val="both"/>
        <w:rPr>
          <w:sz w:val="28"/>
          <w:szCs w:val="28"/>
        </w:rPr>
      </w:pPr>
    </w:p>
    <w:p w:rsidR="00683239" w:rsidRDefault="00974168" w:rsidP="004F5A1B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2B286E" w:rsidRDefault="002B286E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683239" w:rsidRDefault="00683239" w:rsidP="004F5A1B">
      <w:pPr>
        <w:rPr>
          <w:sz w:val="28"/>
          <w:szCs w:val="28"/>
        </w:rPr>
      </w:pPr>
    </w:p>
    <w:p w:rsidR="0011046F" w:rsidRDefault="0011046F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83239" w:rsidRDefault="00683239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  <w:r w:rsidRPr="00683239">
        <w:rPr>
          <w:b/>
          <w:color w:val="333333"/>
          <w:sz w:val="28"/>
          <w:szCs w:val="28"/>
        </w:rPr>
        <w:lastRenderedPageBreak/>
        <w:t>Приложение 1</w:t>
      </w:r>
    </w:p>
    <w:p w:rsidR="006B69D0" w:rsidRPr="006B69D0" w:rsidRDefault="006B69D0" w:rsidP="006B69D0">
      <w:pPr>
        <w:pStyle w:val="a5"/>
        <w:spacing w:before="0" w:beforeAutospacing="0" w:after="0" w:afterAutospacing="0" w:line="360" w:lineRule="auto"/>
        <w:rPr>
          <w:color w:val="333333"/>
          <w:sz w:val="28"/>
          <w:szCs w:val="28"/>
        </w:rPr>
      </w:pPr>
      <w:r w:rsidRPr="00455024">
        <w:rPr>
          <w:color w:val="333333"/>
          <w:sz w:val="28"/>
          <w:szCs w:val="28"/>
        </w:rPr>
        <w:t>Леонард</w:t>
      </w:r>
      <w:r>
        <w:rPr>
          <w:color w:val="333333"/>
          <w:sz w:val="28"/>
          <w:szCs w:val="28"/>
        </w:rPr>
        <w:t xml:space="preserve"> </w:t>
      </w:r>
      <w:r w:rsidRPr="00455024">
        <w:rPr>
          <w:color w:val="333333"/>
          <w:sz w:val="28"/>
          <w:szCs w:val="28"/>
        </w:rPr>
        <w:t xml:space="preserve"> Эйлер  (1707</w:t>
      </w:r>
      <w:r>
        <w:rPr>
          <w:color w:val="333333"/>
          <w:sz w:val="28"/>
          <w:szCs w:val="28"/>
        </w:rPr>
        <w:t xml:space="preserve"> </w:t>
      </w:r>
      <w:r w:rsidRPr="00455024">
        <w:rPr>
          <w:color w:val="333333"/>
          <w:sz w:val="28"/>
          <w:szCs w:val="28"/>
        </w:rPr>
        <w:t>-</w:t>
      </w:r>
      <w:r>
        <w:rPr>
          <w:color w:val="000000"/>
          <w:sz w:val="28"/>
        </w:rPr>
        <w:t>1783)</w:t>
      </w: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  <w:r>
        <w:rPr>
          <w:b/>
          <w:noProof/>
          <w:color w:val="333333"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47625</wp:posOffset>
            </wp:positionV>
            <wp:extent cx="3533775" cy="4838700"/>
            <wp:effectExtent l="19050" t="0" r="9525" b="0"/>
            <wp:wrapSquare wrapText="bothSides"/>
            <wp:docPr id="4" name="Рисунок 2" descr="Файл:Leonhard Euler 2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айл:Leonhard Euler 2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Default="006B69D0" w:rsidP="00683239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</w:p>
    <w:p w:rsidR="006B69D0" w:rsidRPr="00683239" w:rsidRDefault="006B69D0" w:rsidP="006B69D0">
      <w:pPr>
        <w:pStyle w:val="a5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</w:rPr>
      </w:pPr>
      <w:r w:rsidRPr="00683239">
        <w:rPr>
          <w:b/>
          <w:color w:val="333333"/>
          <w:sz w:val="28"/>
          <w:szCs w:val="28"/>
        </w:rPr>
        <w:lastRenderedPageBreak/>
        <w:t>Приложение 2</w:t>
      </w:r>
    </w:p>
    <w:p w:rsidR="004F5A1B" w:rsidRDefault="00974168" w:rsidP="004F5A1B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="004F5A1B" w:rsidRPr="002653B2">
        <w:rPr>
          <w:b/>
          <w:bCs/>
          <w:sz w:val="28"/>
          <w:szCs w:val="28"/>
        </w:rPr>
        <w:t>Практическая часть.</w:t>
      </w:r>
    </w:p>
    <w:p w:rsidR="004F5A1B" w:rsidRPr="00211D1A" w:rsidRDefault="004F5A1B" w:rsidP="004F5A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Задание: Требуется нарисовать фигуру одним росчерком, не отрывая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рандаша от бумаги, не делая никаких лишних штрихов и не проводя два</w:t>
      </w:r>
      <w:r>
        <w:rPr>
          <w:sz w:val="28"/>
          <w:szCs w:val="28"/>
        </w:rPr>
        <w:t>ж</w:t>
      </w:r>
      <w:r>
        <w:rPr>
          <w:sz w:val="28"/>
          <w:szCs w:val="28"/>
        </w:rPr>
        <w:t xml:space="preserve">ды ни одной линии . </w:t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Задача№1 </w:t>
      </w:r>
    </w:p>
    <w:p w:rsidR="004F5A1B" w:rsidRDefault="004F5A1B" w:rsidP="004F5A1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24860" cy="1228725"/>
            <wp:effectExtent l="19050" t="0" r="389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86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62975" cy="1257300"/>
            <wp:effectExtent l="19050" t="0" r="0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266" cy="1259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Задача№2</w:t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</w:p>
    <w:p w:rsidR="004F5A1B" w:rsidRDefault="004F5A1B" w:rsidP="004F5A1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84216" cy="1466850"/>
            <wp:effectExtent l="19050" t="0" r="0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40000"/>
                    </a:blip>
                    <a:srcRect r="-2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216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40080" cy="1428750"/>
            <wp:effectExtent l="19050" t="0" r="772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contrast="40000"/>
                    </a:blip>
                    <a:srcRect r="-1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8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B" w:rsidRDefault="004F5A1B" w:rsidP="004F5A1B">
      <w:pPr>
        <w:pStyle w:val="Default"/>
        <w:rPr>
          <w:sz w:val="28"/>
          <w:szCs w:val="28"/>
        </w:rPr>
      </w:pP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Задача№3</w:t>
      </w:r>
    </w:p>
    <w:p w:rsidR="004F5A1B" w:rsidRDefault="004F5A1B" w:rsidP="004F5A1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520084" cy="1514475"/>
            <wp:effectExtent l="19050" t="0" r="3916" b="0"/>
            <wp:docPr id="1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279" cy="1517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BB767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02665" cy="1609725"/>
            <wp:effectExtent l="19050" t="0" r="0" b="0"/>
            <wp:docPr id="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66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Задача№4</w:t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</w:p>
    <w:p w:rsidR="004F5A1B" w:rsidRDefault="004F5A1B" w:rsidP="004F5A1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66850" cy="1466850"/>
            <wp:effectExtent l="19050" t="0" r="0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494726" cy="1438275"/>
            <wp:effectExtent l="19050" t="0" r="0" b="0"/>
            <wp:docPr id="2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contrast="10000"/>
                    </a:blip>
                    <a:srcRect r="-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26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Задача№5</w:t>
      </w:r>
    </w:p>
    <w:p w:rsidR="004F5A1B" w:rsidRDefault="00BB7670" w:rsidP="004F5A1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4F5A1B">
        <w:rPr>
          <w:noProof/>
          <w:sz w:val="28"/>
          <w:szCs w:val="28"/>
          <w:lang w:eastAsia="ru-RU"/>
        </w:rPr>
        <w:drawing>
          <wp:inline distT="0" distB="0" distL="0" distR="0">
            <wp:extent cx="1330612" cy="1314450"/>
            <wp:effectExtent l="19050" t="0" r="2888" b="0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073" cy="1315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5A1B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</w:t>
      </w:r>
      <w:r w:rsidR="004F5A1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4F5A1B">
        <w:rPr>
          <w:sz w:val="28"/>
          <w:szCs w:val="28"/>
        </w:rPr>
        <w:t xml:space="preserve">    </w:t>
      </w:r>
      <w:r w:rsidR="004F5A1B">
        <w:rPr>
          <w:noProof/>
          <w:sz w:val="28"/>
          <w:szCs w:val="28"/>
          <w:lang w:eastAsia="ru-RU"/>
        </w:rPr>
        <w:drawing>
          <wp:inline distT="0" distB="0" distL="0" distR="0">
            <wp:extent cx="1725930" cy="1533790"/>
            <wp:effectExtent l="19050" t="0" r="7620" b="0"/>
            <wp:docPr id="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contrast="40000"/>
                    </a:blip>
                    <a:srcRect t="2231" b="6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53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B" w:rsidRDefault="004F5A1B" w:rsidP="004F5A1B">
      <w:pPr>
        <w:pStyle w:val="Default"/>
        <w:rPr>
          <w:sz w:val="28"/>
          <w:szCs w:val="28"/>
        </w:rPr>
      </w:pP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Задача№6</w:t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</w:p>
    <w:p w:rsidR="004F5A1B" w:rsidRDefault="004F5A1B" w:rsidP="004F5A1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14802" cy="1628775"/>
            <wp:effectExtent l="19050" t="0" r="0" b="0"/>
            <wp:docPr id="2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02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</w:t>
      </w:r>
      <w:r w:rsidR="00BB7670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1616" cy="1540972"/>
            <wp:effectExtent l="19050" t="0" r="0" b="0"/>
            <wp:docPr id="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971" cy="1543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B" w:rsidRDefault="004F5A1B" w:rsidP="004F5A1B">
      <w:pPr>
        <w:pStyle w:val="Default"/>
        <w:rPr>
          <w:sz w:val="28"/>
          <w:szCs w:val="28"/>
        </w:rPr>
      </w:pP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Задача№7</w:t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</w:p>
    <w:p w:rsidR="004F5A1B" w:rsidRDefault="004F5A1B" w:rsidP="004F5A1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66262" cy="1733550"/>
            <wp:effectExtent l="19050" t="0" r="0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contrast="10000"/>
                    </a:blip>
                    <a:srcRect r="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62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</w:t>
      </w:r>
      <w:r w:rsidR="00BB767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 w:rsidR="00BB7670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47850" cy="1563760"/>
            <wp:effectExtent l="19050" t="0" r="0" b="0"/>
            <wp:docPr id="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lum contrast="10000"/>
                    </a:blip>
                    <a:srcRect t="-4316" b="-4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56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A1B" w:rsidRDefault="004F5A1B" w:rsidP="004F5A1B">
      <w:pPr>
        <w:pStyle w:val="Default"/>
        <w:rPr>
          <w:sz w:val="28"/>
          <w:szCs w:val="28"/>
        </w:rPr>
      </w:pP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Задача№8</w:t>
      </w:r>
    </w:p>
    <w:p w:rsidR="004F5A1B" w:rsidRDefault="004F5A1B" w:rsidP="004F5A1B">
      <w:pPr>
        <w:pStyle w:val="Default"/>
        <w:rPr>
          <w:b/>
          <w:bCs/>
          <w:sz w:val="28"/>
          <w:szCs w:val="28"/>
        </w:rPr>
      </w:pPr>
    </w:p>
    <w:p w:rsidR="004F5A1B" w:rsidRDefault="004F5A1B" w:rsidP="004F5A1B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09750" cy="1788788"/>
            <wp:effectExtent l="19050" t="0" r="0" b="0"/>
            <wp:docPr id="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74" cy="1791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 w:rsidR="00BB767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838325" cy="1858313"/>
            <wp:effectExtent l="19050" t="0" r="0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lum contrast="10000"/>
                    </a:blip>
                    <a:srcRect t="-2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41" cy="185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9EB" w:rsidRDefault="00A609EB" w:rsidP="006B69D0">
      <w:pPr>
        <w:pStyle w:val="a5"/>
        <w:spacing w:before="0" w:beforeAutospacing="0" w:after="0" w:afterAutospacing="0" w:line="360" w:lineRule="auto"/>
        <w:rPr>
          <w:b/>
          <w:color w:val="7F7F7F" w:themeColor="text1" w:themeTint="80"/>
          <w:sz w:val="32"/>
          <w:szCs w:val="28"/>
        </w:rPr>
      </w:pPr>
    </w:p>
    <w:sectPr w:rsidR="00A609EB" w:rsidSect="0061168A">
      <w:footerReference w:type="default" r:id="rId42"/>
      <w:pgSz w:w="11906" w:h="16838"/>
      <w:pgMar w:top="1134" w:right="1133" w:bottom="1134" w:left="1701" w:header="708" w:footer="708" w:gutter="0"/>
      <w:pgBorders w:display="firstPage"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57D5" w:rsidRDefault="000C57D5" w:rsidP="000C42DB">
      <w:r>
        <w:separator/>
      </w:r>
    </w:p>
  </w:endnote>
  <w:endnote w:type="continuationSeparator" w:id="1">
    <w:p w:rsidR="000C57D5" w:rsidRDefault="000C57D5" w:rsidP="000C42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PS-BoldMT-Identity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-Identity-H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90380"/>
      <w:docPartObj>
        <w:docPartGallery w:val="Page Numbers (Bottom of Page)"/>
        <w:docPartUnique/>
      </w:docPartObj>
    </w:sdtPr>
    <w:sdtContent>
      <w:p w:rsidR="0061168A" w:rsidRDefault="00D602C7">
        <w:pPr>
          <w:pStyle w:val="af0"/>
          <w:jc w:val="right"/>
        </w:pPr>
        <w:fldSimple w:instr=" PAGE   \* MERGEFORMAT ">
          <w:r w:rsidR="002B286E">
            <w:rPr>
              <w:noProof/>
            </w:rPr>
            <w:t>13</w:t>
          </w:r>
        </w:fldSimple>
      </w:p>
    </w:sdtContent>
  </w:sdt>
  <w:p w:rsidR="0061168A" w:rsidRDefault="0061168A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57D5" w:rsidRDefault="000C57D5" w:rsidP="000C42DB">
      <w:r>
        <w:separator/>
      </w:r>
    </w:p>
  </w:footnote>
  <w:footnote w:type="continuationSeparator" w:id="1">
    <w:p w:rsidR="000C57D5" w:rsidRDefault="000C57D5" w:rsidP="000C42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A0728"/>
    <w:multiLevelType w:val="hybridMultilevel"/>
    <w:tmpl w:val="64D4A61E"/>
    <w:lvl w:ilvl="0" w:tplc="6442BA1C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10A37A7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22CD438F"/>
    <w:multiLevelType w:val="hybridMultilevel"/>
    <w:tmpl w:val="0B262348"/>
    <w:lvl w:ilvl="0" w:tplc="DD8AA1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4428C1"/>
    <w:multiLevelType w:val="hybridMultilevel"/>
    <w:tmpl w:val="8B2A49C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284A4634"/>
    <w:multiLevelType w:val="hybridMultilevel"/>
    <w:tmpl w:val="90DA8CD2"/>
    <w:lvl w:ilvl="0" w:tplc="E4F0811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239A5"/>
    <w:multiLevelType w:val="hybridMultilevel"/>
    <w:tmpl w:val="7A28B3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B37278"/>
    <w:multiLevelType w:val="hybridMultilevel"/>
    <w:tmpl w:val="4FB66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273343"/>
    <w:multiLevelType w:val="hybridMultilevel"/>
    <w:tmpl w:val="A356A108"/>
    <w:lvl w:ilvl="0" w:tplc="77FA4A8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F52336"/>
    <w:multiLevelType w:val="hybridMultilevel"/>
    <w:tmpl w:val="55703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DD6579"/>
    <w:multiLevelType w:val="multilevel"/>
    <w:tmpl w:val="3384DACC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63EA467D"/>
    <w:multiLevelType w:val="hybridMultilevel"/>
    <w:tmpl w:val="F432EB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684239C"/>
    <w:multiLevelType w:val="hybridMultilevel"/>
    <w:tmpl w:val="B7FE16A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>
    <w:nsid w:val="6DBF04FC"/>
    <w:multiLevelType w:val="hybridMultilevel"/>
    <w:tmpl w:val="FACE4006"/>
    <w:lvl w:ilvl="0" w:tplc="73C01CE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11"/>
  </w:num>
  <w:num w:numId="5">
    <w:abstractNumId w:val="6"/>
  </w:num>
  <w:num w:numId="6">
    <w:abstractNumId w:val="10"/>
  </w:num>
  <w:num w:numId="7">
    <w:abstractNumId w:val="12"/>
  </w:num>
  <w:num w:numId="8">
    <w:abstractNumId w:val="4"/>
  </w:num>
  <w:num w:numId="9">
    <w:abstractNumId w:val="7"/>
  </w:num>
  <w:num w:numId="10">
    <w:abstractNumId w:val="5"/>
  </w:num>
  <w:num w:numId="11">
    <w:abstractNumId w:val="0"/>
  </w:num>
  <w:num w:numId="12">
    <w:abstractNumId w:val="2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07D5"/>
    <w:rsid w:val="00031987"/>
    <w:rsid w:val="00031A1F"/>
    <w:rsid w:val="0008785C"/>
    <w:rsid w:val="000B1E54"/>
    <w:rsid w:val="000C3C39"/>
    <w:rsid w:val="000C42DB"/>
    <w:rsid w:val="000C57D5"/>
    <w:rsid w:val="000C69B4"/>
    <w:rsid w:val="000F1392"/>
    <w:rsid w:val="0011046F"/>
    <w:rsid w:val="00147646"/>
    <w:rsid w:val="00177899"/>
    <w:rsid w:val="001F64C3"/>
    <w:rsid w:val="00211D1A"/>
    <w:rsid w:val="002168DF"/>
    <w:rsid w:val="00262C52"/>
    <w:rsid w:val="0029364B"/>
    <w:rsid w:val="00294659"/>
    <w:rsid w:val="002970F8"/>
    <w:rsid w:val="002B286E"/>
    <w:rsid w:val="002B65F8"/>
    <w:rsid w:val="002C21CA"/>
    <w:rsid w:val="002F3F81"/>
    <w:rsid w:val="002F604D"/>
    <w:rsid w:val="003125A4"/>
    <w:rsid w:val="0034047C"/>
    <w:rsid w:val="00344569"/>
    <w:rsid w:val="00360BA0"/>
    <w:rsid w:val="00374FF9"/>
    <w:rsid w:val="00382C8A"/>
    <w:rsid w:val="00387D1E"/>
    <w:rsid w:val="003933D7"/>
    <w:rsid w:val="003E2E3D"/>
    <w:rsid w:val="00411245"/>
    <w:rsid w:val="00455024"/>
    <w:rsid w:val="004770DE"/>
    <w:rsid w:val="0049615B"/>
    <w:rsid w:val="004F5A1B"/>
    <w:rsid w:val="00500D5B"/>
    <w:rsid w:val="0050547F"/>
    <w:rsid w:val="00522AD1"/>
    <w:rsid w:val="00536478"/>
    <w:rsid w:val="00555CDA"/>
    <w:rsid w:val="005D475D"/>
    <w:rsid w:val="0061168A"/>
    <w:rsid w:val="00623693"/>
    <w:rsid w:val="006407D5"/>
    <w:rsid w:val="0065764D"/>
    <w:rsid w:val="006602C3"/>
    <w:rsid w:val="00683239"/>
    <w:rsid w:val="006B3042"/>
    <w:rsid w:val="006B69D0"/>
    <w:rsid w:val="006D27B2"/>
    <w:rsid w:val="007349E0"/>
    <w:rsid w:val="0074152F"/>
    <w:rsid w:val="007C0A5F"/>
    <w:rsid w:val="007D02AF"/>
    <w:rsid w:val="007F4F85"/>
    <w:rsid w:val="00805104"/>
    <w:rsid w:val="00824861"/>
    <w:rsid w:val="00834022"/>
    <w:rsid w:val="008977B5"/>
    <w:rsid w:val="008A5D52"/>
    <w:rsid w:val="008B1030"/>
    <w:rsid w:val="008B2457"/>
    <w:rsid w:val="008B6A1E"/>
    <w:rsid w:val="008D6DD0"/>
    <w:rsid w:val="008F5FD0"/>
    <w:rsid w:val="00974168"/>
    <w:rsid w:val="009A3585"/>
    <w:rsid w:val="009A4677"/>
    <w:rsid w:val="00A25B8C"/>
    <w:rsid w:val="00A609EB"/>
    <w:rsid w:val="00A72DFE"/>
    <w:rsid w:val="00A83A2C"/>
    <w:rsid w:val="00B00A8B"/>
    <w:rsid w:val="00B52242"/>
    <w:rsid w:val="00B52C93"/>
    <w:rsid w:val="00B61501"/>
    <w:rsid w:val="00B95D44"/>
    <w:rsid w:val="00BB7670"/>
    <w:rsid w:val="00BC46B6"/>
    <w:rsid w:val="00BD1A68"/>
    <w:rsid w:val="00C14076"/>
    <w:rsid w:val="00C20620"/>
    <w:rsid w:val="00C5441A"/>
    <w:rsid w:val="00C70F83"/>
    <w:rsid w:val="00CA0390"/>
    <w:rsid w:val="00D602C7"/>
    <w:rsid w:val="00D934E3"/>
    <w:rsid w:val="00D959A6"/>
    <w:rsid w:val="00DB065D"/>
    <w:rsid w:val="00DB62BF"/>
    <w:rsid w:val="00DD3A0A"/>
    <w:rsid w:val="00DD6C21"/>
    <w:rsid w:val="00DE158F"/>
    <w:rsid w:val="00E453D6"/>
    <w:rsid w:val="00E65CCD"/>
    <w:rsid w:val="00E82612"/>
    <w:rsid w:val="00EA3C50"/>
    <w:rsid w:val="00EA67C1"/>
    <w:rsid w:val="00EA7E34"/>
    <w:rsid w:val="00EC1213"/>
    <w:rsid w:val="00EC4FEE"/>
    <w:rsid w:val="00ED6362"/>
    <w:rsid w:val="00F02295"/>
    <w:rsid w:val="00F305DD"/>
    <w:rsid w:val="00F44E68"/>
    <w:rsid w:val="00F66B03"/>
    <w:rsid w:val="00F72293"/>
    <w:rsid w:val="00FE5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E585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0C69B4"/>
    <w:pPr>
      <w:keepNext/>
      <w:numPr>
        <w:ilvl w:val="1"/>
        <w:numId w:val="3"/>
      </w:numPr>
      <w:jc w:val="center"/>
      <w:outlineLvl w:val="1"/>
    </w:pPr>
    <w:rPr>
      <w:rFonts w:eastAsia="SimSun"/>
      <w:sz w:val="28"/>
    </w:rPr>
  </w:style>
  <w:style w:type="paragraph" w:styleId="3">
    <w:name w:val="heading 3"/>
    <w:basedOn w:val="a"/>
    <w:next w:val="a"/>
    <w:link w:val="30"/>
    <w:qFormat/>
    <w:rsid w:val="000C69B4"/>
    <w:pPr>
      <w:keepNext/>
      <w:numPr>
        <w:ilvl w:val="2"/>
        <w:numId w:val="3"/>
      </w:numPr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qFormat/>
    <w:rsid w:val="000C69B4"/>
    <w:pPr>
      <w:keepNext/>
      <w:numPr>
        <w:ilvl w:val="3"/>
        <w:numId w:val="3"/>
      </w:numPr>
      <w:outlineLvl w:val="3"/>
    </w:pPr>
    <w:rPr>
      <w:sz w:val="28"/>
      <w:u w:val="single"/>
    </w:rPr>
  </w:style>
  <w:style w:type="paragraph" w:styleId="5">
    <w:name w:val="heading 5"/>
    <w:basedOn w:val="a"/>
    <w:next w:val="a"/>
    <w:link w:val="50"/>
    <w:qFormat/>
    <w:rsid w:val="000C69B4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C69B4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C69B4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0C69B4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0C69B4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07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07D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A83A2C"/>
    <w:pPr>
      <w:spacing w:before="100" w:beforeAutospacing="1" w:after="100" w:afterAutospacing="1"/>
    </w:pPr>
  </w:style>
  <w:style w:type="character" w:styleId="a6">
    <w:name w:val="Strong"/>
    <w:basedOn w:val="a0"/>
    <w:qFormat/>
    <w:rsid w:val="00A83A2C"/>
    <w:rPr>
      <w:b/>
      <w:bCs/>
    </w:rPr>
  </w:style>
  <w:style w:type="character" w:styleId="a7">
    <w:name w:val="Hyperlink"/>
    <w:basedOn w:val="a0"/>
    <w:uiPriority w:val="99"/>
    <w:unhideWhenUsed/>
    <w:rsid w:val="003933D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A72DFE"/>
    <w:pPr>
      <w:ind w:left="720"/>
      <w:contextualSpacing/>
    </w:pPr>
  </w:style>
  <w:style w:type="paragraph" w:styleId="HTML">
    <w:name w:val="HTML Preformatted"/>
    <w:basedOn w:val="a"/>
    <w:link w:val="HTML0"/>
    <w:rsid w:val="00A72DF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A72DFE"/>
    <w:rPr>
      <w:rFonts w:ascii="Courier New" w:eastAsia="SimSun" w:hAnsi="Courier New" w:cs="Courier New"/>
      <w:sz w:val="20"/>
      <w:szCs w:val="20"/>
      <w:lang w:eastAsia="zh-CN"/>
    </w:rPr>
  </w:style>
  <w:style w:type="paragraph" w:styleId="a9">
    <w:name w:val="caption"/>
    <w:basedOn w:val="a"/>
    <w:next w:val="a"/>
    <w:uiPriority w:val="35"/>
    <w:qFormat/>
    <w:rsid w:val="00A72DFE"/>
    <w:pPr>
      <w:spacing w:before="120" w:after="120"/>
    </w:pPr>
    <w:rPr>
      <w:rFonts w:eastAsia="SimSun"/>
      <w:b/>
      <w:bCs/>
      <w:sz w:val="20"/>
      <w:szCs w:val="20"/>
      <w:lang w:eastAsia="zh-CN"/>
    </w:rPr>
  </w:style>
  <w:style w:type="character" w:styleId="aa">
    <w:name w:val="Emphasis"/>
    <w:basedOn w:val="a0"/>
    <w:qFormat/>
    <w:rsid w:val="00A72DFE"/>
    <w:rPr>
      <w:i/>
      <w:iCs/>
    </w:rPr>
  </w:style>
  <w:style w:type="paragraph" w:styleId="ab">
    <w:name w:val="Body Text"/>
    <w:basedOn w:val="a"/>
    <w:link w:val="ac"/>
    <w:rsid w:val="00A72DFE"/>
    <w:pPr>
      <w:spacing w:after="120"/>
    </w:pPr>
  </w:style>
  <w:style w:type="character" w:customStyle="1" w:styleId="ac">
    <w:name w:val="Основной текст Знак"/>
    <w:basedOn w:val="a0"/>
    <w:link w:val="ab"/>
    <w:rsid w:val="00A72DF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0C69B4"/>
    <w:rPr>
      <w:rFonts w:ascii="Times New Roman" w:eastAsia="SimSu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0C69B4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0C69B4"/>
    <w:rPr>
      <w:rFonts w:ascii="Times New Roman" w:eastAsia="Times New Roman" w:hAnsi="Times New Roman" w:cs="Times New Roman"/>
      <w:sz w:val="28"/>
      <w:szCs w:val="24"/>
      <w:u w:val="single"/>
      <w:lang w:eastAsia="ru-RU"/>
    </w:rPr>
  </w:style>
  <w:style w:type="character" w:customStyle="1" w:styleId="50">
    <w:name w:val="Заголовок 5 Знак"/>
    <w:basedOn w:val="a0"/>
    <w:link w:val="5"/>
    <w:rsid w:val="000C69B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C69B4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0C69B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C69B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0C69B4"/>
    <w:rPr>
      <w:rFonts w:ascii="Arial" w:eastAsia="Times New Roman" w:hAnsi="Arial" w:cs="Arial"/>
      <w:lang w:eastAsia="ru-RU"/>
    </w:rPr>
  </w:style>
  <w:style w:type="character" w:customStyle="1" w:styleId="ts2">
    <w:name w:val="ts2"/>
    <w:basedOn w:val="a0"/>
    <w:rsid w:val="00B61501"/>
  </w:style>
  <w:style w:type="character" w:customStyle="1" w:styleId="ts22">
    <w:name w:val="ts22"/>
    <w:basedOn w:val="a0"/>
    <w:rsid w:val="00B61501"/>
  </w:style>
  <w:style w:type="character" w:customStyle="1" w:styleId="FontStyle12">
    <w:name w:val="Font Style12"/>
    <w:uiPriority w:val="99"/>
    <w:rsid w:val="00B61501"/>
    <w:rPr>
      <w:rFonts w:ascii="Arial" w:hAnsi="Arial" w:cs="Arial"/>
      <w:sz w:val="14"/>
      <w:szCs w:val="14"/>
    </w:rPr>
  </w:style>
  <w:style w:type="paragraph" w:customStyle="1" w:styleId="Style2">
    <w:name w:val="Style2"/>
    <w:basedOn w:val="a"/>
    <w:uiPriority w:val="99"/>
    <w:rsid w:val="00B61501"/>
    <w:pPr>
      <w:widowControl w:val="0"/>
      <w:autoSpaceDE w:val="0"/>
      <w:autoSpaceDN w:val="0"/>
      <w:adjustRightInd w:val="0"/>
      <w:spacing w:line="211" w:lineRule="exact"/>
    </w:pPr>
    <w:rPr>
      <w:rFonts w:ascii="Book Antiqua" w:hAnsi="Book Antiqua"/>
    </w:rPr>
  </w:style>
  <w:style w:type="character" w:customStyle="1" w:styleId="FontStyle11">
    <w:name w:val="Font Style11"/>
    <w:uiPriority w:val="99"/>
    <w:rsid w:val="00B61501"/>
    <w:rPr>
      <w:rFonts w:ascii="Book Antiqua" w:hAnsi="Book Antiqua" w:cs="Book Antiqua"/>
      <w:b/>
      <w:bCs/>
      <w:sz w:val="14"/>
      <w:szCs w:val="14"/>
    </w:rPr>
  </w:style>
  <w:style w:type="character" w:customStyle="1" w:styleId="FontStyle13">
    <w:name w:val="Font Style13"/>
    <w:uiPriority w:val="99"/>
    <w:rsid w:val="00B61501"/>
    <w:rPr>
      <w:rFonts w:ascii="Book Antiqua" w:hAnsi="Book Antiqua" w:cs="Book Antiqua"/>
      <w:spacing w:val="10"/>
      <w:sz w:val="18"/>
      <w:szCs w:val="18"/>
    </w:rPr>
  </w:style>
  <w:style w:type="paragraph" w:customStyle="1" w:styleId="Style6">
    <w:name w:val="Style6"/>
    <w:basedOn w:val="a"/>
    <w:uiPriority w:val="99"/>
    <w:rsid w:val="00B61501"/>
    <w:pPr>
      <w:widowControl w:val="0"/>
      <w:autoSpaceDE w:val="0"/>
      <w:autoSpaceDN w:val="0"/>
      <w:adjustRightInd w:val="0"/>
    </w:pPr>
    <w:rPr>
      <w:rFonts w:ascii="Book Antiqua" w:hAnsi="Book Antiqua"/>
    </w:rPr>
  </w:style>
  <w:style w:type="paragraph" w:customStyle="1" w:styleId="Style1">
    <w:name w:val="Style1"/>
    <w:basedOn w:val="a"/>
    <w:uiPriority w:val="99"/>
    <w:rsid w:val="00B61501"/>
    <w:pPr>
      <w:widowControl w:val="0"/>
      <w:autoSpaceDE w:val="0"/>
      <w:autoSpaceDN w:val="0"/>
      <w:adjustRightInd w:val="0"/>
      <w:spacing w:line="211" w:lineRule="exact"/>
      <w:jc w:val="both"/>
    </w:pPr>
  </w:style>
  <w:style w:type="character" w:customStyle="1" w:styleId="ts6">
    <w:name w:val="ts6"/>
    <w:basedOn w:val="a0"/>
    <w:rsid w:val="00C20620"/>
  </w:style>
  <w:style w:type="paragraph" w:customStyle="1" w:styleId="Style4">
    <w:name w:val="Style4"/>
    <w:basedOn w:val="a"/>
    <w:uiPriority w:val="99"/>
    <w:rsid w:val="00C20620"/>
    <w:pPr>
      <w:widowControl w:val="0"/>
      <w:autoSpaceDE w:val="0"/>
      <w:autoSpaceDN w:val="0"/>
      <w:adjustRightInd w:val="0"/>
      <w:spacing w:line="211" w:lineRule="exact"/>
      <w:ind w:firstLine="298"/>
      <w:jc w:val="both"/>
    </w:pPr>
    <w:rPr>
      <w:rFonts w:ascii="Book Antiqua" w:hAnsi="Book Antiqua"/>
    </w:rPr>
  </w:style>
  <w:style w:type="character" w:customStyle="1" w:styleId="FontStyle19">
    <w:name w:val="Font Style19"/>
    <w:uiPriority w:val="99"/>
    <w:rsid w:val="00C20620"/>
    <w:rPr>
      <w:rFonts w:ascii="Book Antiqua" w:hAnsi="Book Antiqua" w:cs="Book Antiqua"/>
      <w:b/>
      <w:bCs/>
      <w:sz w:val="14"/>
      <w:szCs w:val="14"/>
    </w:rPr>
  </w:style>
  <w:style w:type="paragraph" w:customStyle="1" w:styleId="textnormal">
    <w:name w:val="textnormal"/>
    <w:basedOn w:val="a"/>
    <w:rsid w:val="00B52C93"/>
    <w:pPr>
      <w:spacing w:before="45" w:after="45"/>
      <w:ind w:left="45" w:right="45"/>
    </w:pPr>
    <w:rPr>
      <w:rFonts w:ascii="Verdana" w:hAnsi="Verdana"/>
      <w:color w:val="000000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FE58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Default">
    <w:name w:val="Default"/>
    <w:rsid w:val="00522AD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10">
    <w:name w:val="style1"/>
    <w:basedOn w:val="a"/>
    <w:rsid w:val="003125A4"/>
    <w:pPr>
      <w:spacing w:before="100" w:beforeAutospacing="1" w:after="100" w:afterAutospacing="1"/>
    </w:pPr>
    <w:rPr>
      <w:sz w:val="23"/>
      <w:szCs w:val="23"/>
    </w:rPr>
  </w:style>
  <w:style w:type="character" w:styleId="ad">
    <w:name w:val="FollowedHyperlink"/>
    <w:basedOn w:val="a0"/>
    <w:uiPriority w:val="99"/>
    <w:semiHidden/>
    <w:unhideWhenUsed/>
    <w:rsid w:val="00683239"/>
    <w:rPr>
      <w:color w:val="800080" w:themeColor="followedHyperlink"/>
      <w:u w:val="single"/>
    </w:rPr>
  </w:style>
  <w:style w:type="paragraph" w:styleId="ae">
    <w:name w:val="header"/>
    <w:basedOn w:val="a"/>
    <w:link w:val="af"/>
    <w:uiPriority w:val="99"/>
    <w:semiHidden/>
    <w:unhideWhenUsed/>
    <w:rsid w:val="000C42D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0C42D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0C42D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0C42D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gif"/><Relationship Id="rId26" Type="http://schemas.openxmlformats.org/officeDocument/2006/relationships/image" Target="media/image15.emf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e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gif"/><Relationship Id="rId25" Type="http://schemas.openxmlformats.org/officeDocument/2006/relationships/image" Target="http://upload.wikimedia.org/wikipedia/commons/thumb/6/60/Leonhard_Euler_2.jpg/480px-Leonhard_Euler_2.jpg" TargetMode="External"/><Relationship Id="rId33" Type="http://schemas.openxmlformats.org/officeDocument/2006/relationships/image" Target="media/image22.emf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package" Target="embeddings/______Microsoft_Office_PowerPoint1.sldx"/><Relationship Id="rId29" Type="http://schemas.openxmlformats.org/officeDocument/2006/relationships/image" Target="media/image18.emf"/><Relationship Id="rId41" Type="http://schemas.openxmlformats.org/officeDocument/2006/relationships/image" Target="media/image3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emf"/><Relationship Id="rId37" Type="http://schemas.openxmlformats.org/officeDocument/2006/relationships/image" Target="media/image26.emf"/><Relationship Id="rId40" Type="http://schemas.openxmlformats.org/officeDocument/2006/relationships/image" Target="media/image29.e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upload.wikimedia.org/wikipedia/commons/6/60/Leonhard_Euler_2.jpg" TargetMode="External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image" Target="media/image2.jpeg"/><Relationship Id="rId19" Type="http://schemas.openxmlformats.org/officeDocument/2006/relationships/image" Target="media/image11.emf"/><Relationship Id="rId31" Type="http://schemas.openxmlformats.org/officeDocument/2006/relationships/image" Target="media/image20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lementy.ru/images/news/koenigsberg_bridges_496.jp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6.emf"/><Relationship Id="rId30" Type="http://schemas.openxmlformats.org/officeDocument/2006/relationships/image" Target="media/image19.emf"/><Relationship Id="rId35" Type="http://schemas.openxmlformats.org/officeDocument/2006/relationships/image" Target="media/image24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11353-C5BD-4961-83E3-349BF3F15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17</Pages>
  <Words>3564</Words>
  <Characters>20317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6417</dc:creator>
  <cp:lastModifiedBy>6417</cp:lastModifiedBy>
  <cp:revision>16</cp:revision>
  <dcterms:created xsi:type="dcterms:W3CDTF">2018-04-22T09:19:00Z</dcterms:created>
  <dcterms:modified xsi:type="dcterms:W3CDTF">2018-04-26T12:44:00Z</dcterms:modified>
</cp:coreProperties>
</file>