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82" w:rsidRDefault="00BB0482" w:rsidP="00BB0482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B04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Система работы по развитию мелкой моторики с детьми дошкольного возраста.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0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Актуальность</w:t>
      </w: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моей работы заключается в том, что 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работу по развитию мелкой моторики проводила с детьми 1 младшей группы. В группу приходят  дети “домашние”, у них не были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своей работы провела диагностическое обследование состояния мелкой моторики у детей с целью – выявить уровень развития мелкой моторики рук. Диагностику проводила по следующим критериям: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упражнение «Фонарики»,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2. сжимание и разжимание кулачков,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3. потирание кулачков,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4. сминание бумаги в кулаке.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делятся на три уровня: высокий, средний, низкий.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Высокий уровень: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 точное воспроизведение движения.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Средний уровень: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основные элементы движения выполнены, но присутствуют неточности выполнения.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Низкий уровень: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 отсутствие основных элементов в структуре движения.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Проведенная   диагностика развития мелкой моторики показала, что 70% вновь пришедших детей имеют низкий уровень развития мелкой моторики, а 30% -  средний.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важность проблемы по развитию мелкой моторики, решила провести с детьми углубленную работу в этом направлении, работая в контакте с родителями и специалистами детского сада.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собой я поставила цель.</w:t>
      </w:r>
    </w:p>
    <w:p w:rsidR="00C64819" w:rsidRPr="0045203F" w:rsidRDefault="00941C67" w:rsidP="00C64819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20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 работы</w:t>
      </w:r>
      <w:r w:rsidRPr="004520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у детей раннего возраста посредством дидактических игр и игрушек.</w:t>
      </w:r>
    </w:p>
    <w:p w:rsidR="00C64819" w:rsidRPr="000B217E" w:rsidRDefault="00941C67" w:rsidP="00941C67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этой цели я поставила перед собой следующие </w:t>
      </w:r>
    </w:p>
    <w:p w:rsidR="00941C67" w:rsidRPr="00941C67" w:rsidRDefault="0045203F" w:rsidP="00C64819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</w:t>
      </w:r>
      <w:r w:rsidR="00941C67" w:rsidRPr="004520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адачи:</w:t>
      </w:r>
    </w:p>
    <w:p w:rsidR="00941C67" w:rsidRPr="00941C67" w:rsidRDefault="00941C67" w:rsidP="00941C67">
      <w:pPr>
        <w:numPr>
          <w:ilvl w:val="0"/>
          <w:numId w:val="1"/>
        </w:num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предметно – развивающую среду группы для развития мелкой моторики.</w:t>
      </w:r>
    </w:p>
    <w:p w:rsidR="00941C67" w:rsidRPr="00941C67" w:rsidRDefault="00941C67" w:rsidP="00941C67">
      <w:pPr>
        <w:numPr>
          <w:ilvl w:val="0"/>
          <w:numId w:val="1"/>
        </w:num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пальцев рук у детей раннего возраста посредством дидактических игр и игрушек.</w:t>
      </w:r>
    </w:p>
    <w:p w:rsidR="00941C67" w:rsidRPr="000B217E" w:rsidRDefault="00941C67" w:rsidP="00941C67">
      <w:pPr>
        <w:numPr>
          <w:ilvl w:val="0"/>
          <w:numId w:val="1"/>
        </w:num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Развивать тактильную чувствительность рук детей.</w:t>
      </w:r>
    </w:p>
    <w:p w:rsidR="00941C67" w:rsidRPr="00941C67" w:rsidRDefault="00941C67" w:rsidP="00941C6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C67" w:rsidRPr="00941C67" w:rsidRDefault="00941C67" w:rsidP="00C64819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2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Предполагаемый результат:</w:t>
      </w:r>
    </w:p>
    <w:p w:rsidR="00941C67" w:rsidRPr="00941C67" w:rsidRDefault="00941C67" w:rsidP="00941C67">
      <w:pPr>
        <w:numPr>
          <w:ilvl w:val="0"/>
          <w:numId w:val="2"/>
        </w:num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Усовершенствована предметно – развивающая среда;</w:t>
      </w:r>
    </w:p>
    <w:p w:rsidR="00941C67" w:rsidRPr="00941C67" w:rsidRDefault="00941C67" w:rsidP="00941C67">
      <w:pPr>
        <w:numPr>
          <w:ilvl w:val="0"/>
          <w:numId w:val="2"/>
        </w:num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Положительная динамика развития мелкой моторики у каждого ребенка.</w:t>
      </w:r>
    </w:p>
    <w:p w:rsidR="00941C67" w:rsidRPr="00941C67" w:rsidRDefault="00941C67" w:rsidP="00941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</w:p>
    <w:p w:rsidR="00941C67" w:rsidRDefault="00941C67" w:rsidP="00941C67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сформировать у детей определенную систему знаний по данной теме необходимо использование следующих принципов.</w:t>
      </w:r>
    </w:p>
    <w:p w:rsidR="0045203F" w:rsidRPr="00941C67" w:rsidRDefault="0045203F" w:rsidP="00941C67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C67" w:rsidRPr="0045203F" w:rsidRDefault="00941C67" w:rsidP="00C64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520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Принципы</w:t>
      </w:r>
      <w:r w:rsidR="00C64819" w:rsidRPr="004520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941C67" w:rsidRPr="00941C67" w:rsidRDefault="00941C67" w:rsidP="00C64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826" w:rsidRPr="000B217E" w:rsidRDefault="00C64819" w:rsidP="00C64819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0B217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</w:t>
      </w:r>
      <w:r w:rsidR="00941C67" w:rsidRPr="000B217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оступности и индивидуальности.</w:t>
      </w:r>
    </w:p>
    <w:p w:rsidR="00941C67" w:rsidRPr="000B217E" w:rsidRDefault="00C64819" w:rsidP="00C64819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0B217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</w:t>
      </w:r>
      <w:r w:rsidR="00941C67" w:rsidRPr="000B217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оследовательности и систематичности.</w:t>
      </w:r>
    </w:p>
    <w:p w:rsidR="00941C67" w:rsidRPr="000B217E" w:rsidRDefault="00C64819" w:rsidP="00C64819">
      <w:pPr>
        <w:pStyle w:val="a3"/>
        <w:numPr>
          <w:ilvl w:val="0"/>
          <w:numId w:val="4"/>
        </w:numP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B217E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</w:t>
      </w:r>
      <w:r w:rsidR="00941C67" w:rsidRPr="000B217E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аглядности</w:t>
      </w:r>
      <w:r w:rsidR="00941C67" w:rsidRPr="000B217E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941C67" w:rsidRPr="0045203F" w:rsidRDefault="00941C67" w:rsidP="00C64819">
      <w:pPr>
        <w:jc w:val="center"/>
        <w:rPr>
          <w:rStyle w:val="c1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45203F">
        <w:rPr>
          <w:rStyle w:val="c1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Методы и приемы</w:t>
      </w:r>
      <w:r w:rsidR="00C64819" w:rsidRPr="0045203F">
        <w:rPr>
          <w:rStyle w:val="c1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C64819" w:rsidRPr="000B217E" w:rsidRDefault="00941C67" w:rsidP="00C64819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 w:rsidRPr="000B217E">
        <w:rPr>
          <w:rStyle w:val="c1"/>
          <w:bCs/>
          <w:iCs/>
          <w:color w:val="000000"/>
          <w:sz w:val="28"/>
          <w:szCs w:val="28"/>
        </w:rPr>
        <w:t>Словесный   метод.</w:t>
      </w:r>
    </w:p>
    <w:p w:rsidR="00C64819" w:rsidRPr="000B217E" w:rsidRDefault="00941C67" w:rsidP="00C64819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0B217E">
        <w:rPr>
          <w:bCs/>
          <w:iCs/>
          <w:color w:val="000000"/>
          <w:sz w:val="28"/>
          <w:szCs w:val="28"/>
          <w:shd w:val="clear" w:color="auto" w:fill="FFFFFF"/>
        </w:rPr>
        <w:t>Наглядно-действенный метод обучения.</w:t>
      </w:r>
    </w:p>
    <w:p w:rsidR="00C64819" w:rsidRPr="000B217E" w:rsidRDefault="00941C67" w:rsidP="00C64819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0B217E">
        <w:rPr>
          <w:bCs/>
          <w:iCs/>
          <w:color w:val="000000"/>
          <w:sz w:val="28"/>
          <w:szCs w:val="28"/>
          <w:shd w:val="clear" w:color="auto" w:fill="FFFFFF"/>
        </w:rPr>
        <w:t>Практический метод.</w:t>
      </w:r>
    </w:p>
    <w:p w:rsidR="00C64819" w:rsidRPr="000B217E" w:rsidRDefault="00C64819" w:rsidP="00C64819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17E">
        <w:rPr>
          <w:bCs/>
          <w:color w:val="000000"/>
          <w:sz w:val="28"/>
          <w:szCs w:val="28"/>
          <w:shd w:val="clear" w:color="auto" w:fill="FFFFFF"/>
        </w:rPr>
        <w:t>Игровой метод.</w:t>
      </w:r>
    </w:p>
    <w:p w:rsidR="00C64819" w:rsidRPr="000B217E" w:rsidRDefault="00C64819">
      <w:pPr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0B217E" w:rsidRDefault="000B217E" w:rsidP="000B217E">
      <w:pPr>
        <w:rPr>
          <w:rFonts w:ascii="Times New Roman" w:hAnsi="Times New Roman" w:cs="Times New Roman"/>
          <w:b/>
          <w:sz w:val="28"/>
          <w:szCs w:val="28"/>
        </w:rPr>
      </w:pPr>
      <w:r w:rsidRPr="0045203F">
        <w:rPr>
          <w:rFonts w:ascii="Times New Roman" w:hAnsi="Times New Roman" w:cs="Times New Roman"/>
          <w:b/>
          <w:sz w:val="28"/>
          <w:szCs w:val="28"/>
        </w:rPr>
        <w:t>Изучение </w:t>
      </w:r>
      <w:r w:rsidRPr="0045203F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r w:rsidRPr="0045203F">
        <w:rPr>
          <w:rFonts w:ascii="Times New Roman" w:hAnsi="Times New Roman" w:cs="Times New Roman"/>
          <w:b/>
          <w:sz w:val="28"/>
          <w:szCs w:val="28"/>
        </w:rPr>
        <w:t>-методической литературы по теме </w:t>
      </w:r>
      <w:r w:rsidRPr="0045203F">
        <w:rPr>
          <w:rFonts w:ascii="Times New Roman" w:hAnsi="Times New Roman" w:cs="Times New Roman"/>
          <w:b/>
          <w:bCs/>
          <w:sz w:val="28"/>
          <w:szCs w:val="28"/>
        </w:rPr>
        <w:t>самообразования</w:t>
      </w:r>
      <w:r w:rsidRPr="0045203F">
        <w:rPr>
          <w:rFonts w:ascii="Times New Roman" w:hAnsi="Times New Roman" w:cs="Times New Roman"/>
          <w:b/>
          <w:sz w:val="28"/>
          <w:szCs w:val="28"/>
        </w:rPr>
        <w:t>:</w:t>
      </w:r>
    </w:p>
    <w:p w:rsidR="0045203F" w:rsidRPr="0045203F" w:rsidRDefault="0045203F" w:rsidP="000B217E">
      <w:pPr>
        <w:rPr>
          <w:rFonts w:ascii="Times New Roman" w:hAnsi="Times New Roman" w:cs="Times New Roman"/>
          <w:b/>
          <w:sz w:val="28"/>
          <w:szCs w:val="28"/>
        </w:rPr>
      </w:pPr>
    </w:p>
    <w:p w:rsidR="000B217E" w:rsidRPr="000B217E" w:rsidRDefault="000B217E" w:rsidP="000B217E">
      <w:pPr>
        <w:rPr>
          <w:rFonts w:ascii="Times New Roman" w:hAnsi="Times New Roman" w:cs="Times New Roman"/>
          <w:sz w:val="28"/>
          <w:szCs w:val="28"/>
        </w:rPr>
      </w:pPr>
      <w:r w:rsidRPr="000B217E">
        <w:rPr>
          <w:rFonts w:ascii="Times New Roman" w:hAnsi="Times New Roman" w:cs="Times New Roman"/>
          <w:sz w:val="28"/>
          <w:szCs w:val="28"/>
        </w:rPr>
        <w:t>1. Тимофеева Е. Ю., Чернова Е. И. Пальчиковые шаги. Упражнения на </w:t>
      </w:r>
      <w:r w:rsidRPr="000B217E">
        <w:rPr>
          <w:rFonts w:ascii="Times New Roman" w:hAnsi="Times New Roman" w:cs="Times New Roman"/>
          <w:bCs/>
          <w:sz w:val="28"/>
          <w:szCs w:val="28"/>
        </w:rPr>
        <w:t>развитие мелкой моторики</w:t>
      </w:r>
      <w:r w:rsidRPr="000B217E">
        <w:rPr>
          <w:rFonts w:ascii="Times New Roman" w:hAnsi="Times New Roman" w:cs="Times New Roman"/>
          <w:sz w:val="28"/>
          <w:szCs w:val="28"/>
        </w:rPr>
        <w:t>. Издательство: СПб:, Корона-Век, 2007</w:t>
      </w:r>
    </w:p>
    <w:p w:rsidR="000B217E" w:rsidRPr="000B217E" w:rsidRDefault="000B217E" w:rsidP="000B217E">
      <w:pPr>
        <w:rPr>
          <w:rFonts w:ascii="Times New Roman" w:hAnsi="Times New Roman" w:cs="Times New Roman"/>
          <w:sz w:val="28"/>
          <w:szCs w:val="28"/>
        </w:rPr>
      </w:pPr>
      <w:r w:rsidRPr="000B217E">
        <w:rPr>
          <w:rFonts w:ascii="Times New Roman" w:hAnsi="Times New Roman" w:cs="Times New Roman"/>
          <w:sz w:val="28"/>
          <w:szCs w:val="28"/>
        </w:rPr>
        <w:t>2. Ткаченко Т. А. </w:t>
      </w:r>
      <w:r w:rsidRPr="000B217E">
        <w:rPr>
          <w:rFonts w:ascii="Times New Roman" w:hAnsi="Times New Roman" w:cs="Times New Roman"/>
          <w:bCs/>
          <w:sz w:val="28"/>
          <w:szCs w:val="28"/>
        </w:rPr>
        <w:t>Развиваем мелкую моторику</w:t>
      </w:r>
      <w:r w:rsidRPr="000B217E">
        <w:rPr>
          <w:rFonts w:ascii="Times New Roman" w:hAnsi="Times New Roman" w:cs="Times New Roman"/>
          <w:sz w:val="28"/>
          <w:szCs w:val="28"/>
        </w:rPr>
        <w:t>. - М.: ЭКСМО, 2007.</w:t>
      </w:r>
    </w:p>
    <w:p w:rsidR="000B217E" w:rsidRPr="000B217E" w:rsidRDefault="000B217E" w:rsidP="000B217E">
      <w:pPr>
        <w:rPr>
          <w:rFonts w:ascii="Times New Roman" w:hAnsi="Times New Roman" w:cs="Times New Roman"/>
          <w:sz w:val="28"/>
          <w:szCs w:val="28"/>
        </w:rPr>
      </w:pPr>
      <w:r w:rsidRPr="000B217E">
        <w:rPr>
          <w:rFonts w:ascii="Times New Roman" w:hAnsi="Times New Roman" w:cs="Times New Roman"/>
          <w:sz w:val="28"/>
          <w:szCs w:val="28"/>
        </w:rPr>
        <w:t>3. Ермакова И. А. </w:t>
      </w:r>
      <w:r w:rsidRPr="000B217E">
        <w:rPr>
          <w:rFonts w:ascii="Times New Roman" w:hAnsi="Times New Roman" w:cs="Times New Roman"/>
          <w:bCs/>
          <w:sz w:val="28"/>
          <w:szCs w:val="28"/>
        </w:rPr>
        <w:t>Развиваем мелкую моторику у малышей</w:t>
      </w:r>
      <w:r w:rsidRPr="000B217E">
        <w:rPr>
          <w:rFonts w:ascii="Times New Roman" w:hAnsi="Times New Roman" w:cs="Times New Roman"/>
          <w:sz w:val="28"/>
          <w:szCs w:val="28"/>
        </w:rPr>
        <w:t>. – СПб: Изд. дом </w:t>
      </w:r>
      <w:r w:rsidRPr="000B217E">
        <w:rPr>
          <w:rFonts w:ascii="Times New Roman" w:hAnsi="Times New Roman" w:cs="Times New Roman"/>
          <w:iCs/>
          <w:sz w:val="28"/>
          <w:szCs w:val="28"/>
        </w:rPr>
        <w:t>«Литера»</w:t>
      </w:r>
      <w:r w:rsidRPr="000B217E">
        <w:rPr>
          <w:rFonts w:ascii="Times New Roman" w:hAnsi="Times New Roman" w:cs="Times New Roman"/>
          <w:sz w:val="28"/>
          <w:szCs w:val="28"/>
        </w:rPr>
        <w:t>, 2006.</w:t>
      </w:r>
    </w:p>
    <w:p w:rsidR="000B217E" w:rsidRPr="000B217E" w:rsidRDefault="000B217E" w:rsidP="000B217E">
      <w:pPr>
        <w:rPr>
          <w:rFonts w:ascii="Times New Roman" w:hAnsi="Times New Roman" w:cs="Times New Roman"/>
          <w:sz w:val="28"/>
          <w:szCs w:val="28"/>
        </w:rPr>
      </w:pPr>
      <w:r w:rsidRPr="000B217E">
        <w:rPr>
          <w:rFonts w:ascii="Times New Roman" w:hAnsi="Times New Roman" w:cs="Times New Roman"/>
          <w:sz w:val="28"/>
          <w:szCs w:val="28"/>
        </w:rPr>
        <w:t>4. Крупенчук О. И. Пальчиковые </w:t>
      </w:r>
      <w:r w:rsidRPr="000B217E">
        <w:rPr>
          <w:rFonts w:ascii="Times New Roman" w:hAnsi="Times New Roman" w:cs="Times New Roman"/>
          <w:bCs/>
          <w:sz w:val="28"/>
          <w:szCs w:val="28"/>
        </w:rPr>
        <w:t>игры</w:t>
      </w:r>
      <w:r w:rsidRPr="000B217E">
        <w:rPr>
          <w:rFonts w:ascii="Times New Roman" w:hAnsi="Times New Roman" w:cs="Times New Roman"/>
          <w:sz w:val="28"/>
          <w:szCs w:val="28"/>
        </w:rPr>
        <w:t>. – СПб: Изд. дом </w:t>
      </w:r>
      <w:r w:rsidRPr="000B217E">
        <w:rPr>
          <w:rFonts w:ascii="Times New Roman" w:hAnsi="Times New Roman" w:cs="Times New Roman"/>
          <w:iCs/>
          <w:sz w:val="28"/>
          <w:szCs w:val="28"/>
        </w:rPr>
        <w:t>«Литера»</w:t>
      </w:r>
      <w:r w:rsidRPr="000B217E">
        <w:rPr>
          <w:rFonts w:ascii="Times New Roman" w:hAnsi="Times New Roman" w:cs="Times New Roman"/>
          <w:sz w:val="28"/>
          <w:szCs w:val="28"/>
        </w:rPr>
        <w:t>, 2007.</w:t>
      </w:r>
    </w:p>
    <w:p w:rsidR="000B217E" w:rsidRPr="000B217E" w:rsidRDefault="000B217E">
      <w:pPr>
        <w:rPr>
          <w:rFonts w:ascii="Times New Roman" w:hAnsi="Times New Roman" w:cs="Times New Roman"/>
          <w:sz w:val="28"/>
          <w:szCs w:val="28"/>
        </w:rPr>
      </w:pPr>
      <w:r w:rsidRPr="000B217E">
        <w:rPr>
          <w:rFonts w:ascii="Times New Roman" w:hAnsi="Times New Roman" w:cs="Times New Roman"/>
          <w:sz w:val="28"/>
          <w:szCs w:val="28"/>
        </w:rPr>
        <w:t>5. Пименова Е. П. Пальчиковые </w:t>
      </w:r>
      <w:r w:rsidRPr="000B217E">
        <w:rPr>
          <w:rFonts w:ascii="Times New Roman" w:hAnsi="Times New Roman" w:cs="Times New Roman"/>
          <w:bCs/>
          <w:sz w:val="28"/>
          <w:szCs w:val="28"/>
        </w:rPr>
        <w:t>игры</w:t>
      </w:r>
      <w:r w:rsidRPr="000B217E">
        <w:rPr>
          <w:rFonts w:ascii="Times New Roman" w:hAnsi="Times New Roman" w:cs="Times New Roman"/>
          <w:sz w:val="28"/>
          <w:szCs w:val="28"/>
        </w:rPr>
        <w:t>. – Ростов-на-Дону: Феникс, 2007.</w:t>
      </w:r>
    </w:p>
    <w:p w:rsidR="000B217E" w:rsidRPr="000B217E" w:rsidRDefault="000B217E">
      <w:pPr>
        <w:rPr>
          <w:rFonts w:ascii="Times New Roman" w:hAnsi="Times New Roman" w:cs="Times New Roman"/>
          <w:sz w:val="28"/>
          <w:szCs w:val="28"/>
        </w:rPr>
      </w:pPr>
    </w:p>
    <w:p w:rsidR="00620A42" w:rsidRDefault="00620A42" w:rsidP="000B217E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0A42" w:rsidRDefault="00620A42" w:rsidP="000B217E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0A42" w:rsidRDefault="00620A42" w:rsidP="000B217E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00405" w:rsidRDefault="00C00405" w:rsidP="000B217E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0A42" w:rsidRDefault="00620A42" w:rsidP="000B217E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0A42" w:rsidRDefault="00620A42" w:rsidP="000B217E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0A42" w:rsidRDefault="00620A42" w:rsidP="000B217E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217E" w:rsidRPr="000B217E" w:rsidRDefault="00C00405" w:rsidP="000B217E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С</w:t>
      </w:r>
      <w:r w:rsidR="000B217E" w:rsidRPr="000B21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истема работы по развитию мелкой моторики.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организовывала через совместную и индивидуальную работу с детьми, работу с родителями.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детьми проводила по следующим направлениям:</w:t>
      </w:r>
    </w:p>
    <w:p w:rsidR="000B217E" w:rsidRPr="000B217E" w:rsidRDefault="000B217E" w:rsidP="000B217E">
      <w:pPr>
        <w:numPr>
          <w:ilvl w:val="0"/>
          <w:numId w:val="5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 игры,</w:t>
      </w:r>
    </w:p>
    <w:p w:rsidR="000B217E" w:rsidRPr="000B217E" w:rsidRDefault="000B217E" w:rsidP="000B217E">
      <w:pPr>
        <w:numPr>
          <w:ilvl w:val="0"/>
          <w:numId w:val="5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предметами,</w:t>
      </w:r>
    </w:p>
    <w:p w:rsidR="000B217E" w:rsidRPr="000B217E" w:rsidRDefault="000B217E" w:rsidP="000B217E">
      <w:pPr>
        <w:numPr>
          <w:ilvl w:val="0"/>
          <w:numId w:val="5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игры.</w:t>
      </w:r>
    </w:p>
    <w:p w:rsidR="000B217E" w:rsidRPr="000B217E" w:rsidRDefault="00C00405" w:rsidP="000B217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="000B217E"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гре придаю большое значение, как средству создания эмоционального подъема, положительных эмоций и радости.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Хорошим средством для развития мелкой моторики являются пальчиковые игры.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«Пальчиковые игры» -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:rsidR="000B217E" w:rsidRPr="000B217E" w:rsidRDefault="000B217E" w:rsidP="000B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Примеры: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«Сорока – сорока»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 – сорока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Кашу варила,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Деток кормила,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этому не дала: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-Ты воду не носил,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Дров не рубил,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Кашу не варил,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нет ничего!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указательным пальцем правой руки выполняют круговые движения по ладони левой руки. Затем по очереди загибают все пальчики, кроме большого.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«Пальчики здороваются»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 - кончик большого пальца правой руки поочередно касается кончиков указательного, среднего, безымянного и мизинца.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«Пальчики в лесу»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 (Загибаем по очереди все пять пальчиков, сначала сами, затем вместе с ребенком).</w:t>
      </w: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Вышли пальчики гулять. (Несколько раз сжимаем и разжимаем ладонь)</w:t>
      </w: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гриб нашел, (Загибаем мизинец).</w:t>
      </w: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чистить стал, (Загибаем безымянный палец).</w:t>
      </w: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резал, (Загибаем средний палец).</w:t>
      </w: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ел, (Загибаем указательный палец).</w:t>
      </w: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этот лишь глядел! (Загибаем большой палец).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Этим играм уделяю большое внимание. Пальчиковые игры провожу во время утреннего приема, после сна, физминуток.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Благоприятное воздействие на развитие движений всей кисти и пальцев руки оказывают </w:t>
      </w: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игры с предметами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: пирамидки, вкладыши различного типа, разноцветные счеты, матрешки, мозаика, игры с карандашами, пальчиковые бассейны с различными наполнителями.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«Пирамидки»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 - многообразие их видов, форм, конфигураций, усложняющих элементов, позволяет буквально каждый раз давать новое задание. И дети не теряют к ним интереса.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«Мозаика», «Конструктор»,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этот материал способствует интенсивному развитию движений пальцев рук. Идея мозаики заключается в составлении из мелких частей целого изображения. Во время игры ребенок постоянно манипулирует деталями, проявляет сообразительность, наблюдательность, терпение и настойчивость.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Игры с бусинками: «Разноцветные бусы», «Сделаем куклам  мамы» -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помогут скоординировать движения обеих рук. Ребёнку предлагаются для нанизывания на верёвочку бусы с дырочками разного диаметра и глубины, что способствует совершенствованию координации системы «глаз-рука». В этой детской игре формируется не только ручная умелость, но и сенсорные эталоны (цвет, форма, величина). Начинаем обучение с более легких заданий: бусинки - крупные, диаметр шнурка большой; далее, чередование крупных и мелких бусинок; и совсем сложное задание, мелкие бусинки геометрических форм с очень маленьким отверстием и леска.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Игры-шнуровки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-  развивают сенсомоторную координацию, мелкую моторику рук;  развивают пространственное ориентирование, способствуют усвоению понятий "вверху", "внизу", "справа", "слева"; формируют навыки шнуровки (шнурование, завязывание шнурка на бант); способствуют развитию речи;  развивают творческие способности;  развивают усидчивость;  игра способствует улучшению координации движений, гибкости кисти и раскованности движений вообще, что является залогом отсутствия проблем с письмом в школе. Например: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«Ежик», «Жук», «Улитка», «Бабочка», «Домик», «Пуговица», «Колобок» и другие.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Игры с прищепками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 -  развивают мелкую моторику, пространственное воображение, способствуют развитию интеллекта и мышления, а также становлению речи. Например: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 "Солнышко"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firstLine="6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Вырежьте из желтого картона 2 круга, склейте их. Нарисуйте с одной стороны глазки, носик, улыбку (веселое личико); а с другой стороны - тоже глазки, носик и ротик, но с опущенными уголками (грустное личико). Поверните круг к ребенку той стороной, где нарисовано грустное лицо и расскажите малышу сказку о том, что на небе жило-было солнышко. И вот однажды оно потеряло свои лучики. С тех пор оно стало грустным-грустным. Чтобы развеселить солнышко нужно прицепить ему лучики. Покажите, как с помощью прищепок можно сделать лучики. Затем, когда все лучики будут на месте, поверните солнышко другой стороной и посмотрите, какое оно стало веселое.</w:t>
      </w:r>
    </w:p>
    <w:p w:rsidR="000B217E" w:rsidRPr="000B217E" w:rsidRDefault="000B217E" w:rsidP="000B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 "Елочка"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Вырежьте из зеленого картона треугольник. Это будет елочка. Предложите ребенку прицепить на елочку с обеих сторон иголочки (прищепки). Если у вас есть зеленые прищепки, предложите ребенку использовать только их, так вы еще и параллельно будете обучать малыша цветам. Потом елочку можно раздеть и снова одеть.</w:t>
      </w:r>
    </w:p>
    <w:p w:rsidR="000B217E" w:rsidRPr="000B217E" w:rsidRDefault="000B217E" w:rsidP="000B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 "Травушка-муравушка"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Вырежьте из зеленого картона длинный прямоугольник и предложите ребенку прищепить к нему сверху зеленые прищепки. Так у вас получится травка.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привлекает красочность игрушек, играя с ними, они приобретают умения  различать форму, величину, цвет, овладевают разнообразными новыми движениями. Особенно интересно детям раскручивать и закручивать предметы, разбирать их на части и собирать снова. Моя задача – поддержать это стремление, организовать общение ребенка со сверстниками и взрослыми в процессе предметной деятельности.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Дидактические игры: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right="-46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 «Где же, где же наши ручки?»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Цель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: учить детей подражать движениям взрослого.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 платки, коробки.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 предлагает детям повторить следующие движения: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Давайте спрячем наши ручки – вот так! (дети прячут руки за спину).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Где же, где же наши ручки? (воспитатель пытается заглянуть за спину детей, «ищет» ручки).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Вот, вот наши ручки! Вот наши ручки! (дети показывают руки).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Снова ручки спрятались… (дети снова прячут руки).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Где же, где же наши ручки? А вот они! (малыши показывают руки).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повторяется несколько раз. Таким же образом дети прячут руки под платок, в коробку, под стол.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Главное, чтобы дети выполняли соответствующие действия по сигналу.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 «Спрячь в ладошке»</w:t>
      </w: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Цель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: укреплять мышцы пальцев и кистей рук.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Материал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: кусочки поролона или резиновые кольца и другие игрушки из пористых, гибких или упругих материалов, которые можно сжать в руке (по количеству детей).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 раздает детям небольшие кусочки поролона и предлагает спрятать их в ладошке так, чтобы поролона не было видно: «Вот вам губки. Они волшебные, умеют прятаться и становиться незаметными. Спрячьте их так, чтобы никто их не увидел и не нашел – зажмите покрепче в ладошке!»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 «Котенок»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Цель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: укреплять мышцы пальцев и кистей рук; учить подражать движениям взрослого.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Материал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: маленькие резиновые игрушки – пищалки: котята (по количеству детей).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 раздает детям игрушки и предлагает сжать их в кулачке. В это время читает двустишие: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Ты, котенок, не пищи,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маму поищи.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того, как все «котята пропищат» воспитатель показывает «маму – кошку» - большую игрушку. </w:t>
      </w: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повторяется несколько раз.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right="-46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игр и упражнений, развитию ручной умелости способствуют также различные виды продуктивной деятельности: рисование, лепка,  конструирование.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right="-464" w:hanging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Работа с родителями.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ни одну задачу по воспитанию и развитию ребенка нельзя решить без участия родителей. В начале года провела с родителями родительское собрание на тему: «Развитие мелкой моторики у детей раннего возраста», ознакомила с содержанием и значением необходимости развития мелкой моторики детей раннего возраста, предложила осуществлять работу в трех направлениях:</w:t>
      </w:r>
    </w:p>
    <w:p w:rsidR="000B217E" w:rsidRPr="000B217E" w:rsidRDefault="000B217E" w:rsidP="000B217E">
      <w:pPr>
        <w:numPr>
          <w:ilvl w:val="0"/>
          <w:numId w:val="6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игры – упражнения для развития мелких движений пальцев;</w:t>
      </w:r>
    </w:p>
    <w:p w:rsidR="000B217E" w:rsidRPr="000B217E" w:rsidRDefault="000B217E" w:rsidP="000B217E">
      <w:pPr>
        <w:numPr>
          <w:ilvl w:val="0"/>
          <w:numId w:val="6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 умению целенаправленно управлять движениями в бытовых ситуациях, приобретать навыки самообслуживания;</w:t>
      </w:r>
    </w:p>
    <w:p w:rsidR="000B217E" w:rsidRPr="000B217E" w:rsidRDefault="000B217E" w:rsidP="000B217E">
      <w:pPr>
        <w:numPr>
          <w:ilvl w:val="0"/>
          <w:numId w:val="6"/>
        </w:numPr>
        <w:shd w:val="clear" w:color="auto" w:fill="FFFFFF"/>
        <w:spacing w:after="0" w:line="240" w:lineRule="auto"/>
        <w:ind w:left="180" w:right="-4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мелкой моторики с использованием различных настольных и пальчиковых игр.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 родителями была проведена консультация на тему: «Влияние пальчиковой гимнастики для умственного развития детей раннего возраста».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В родительском уголке помещаю рекомендации по развитию мелкой моторики: описание пальчиковых игр, игр в быту, различные памятки по теме. Например: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«Игры с прищепками», игры «Пока мама на кухне», «Развитие мелкой моторики или несколько идей, чем занять ребенка» (Приложение № 4).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right="-46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довести до родителей значение игр на развитие мелкой моторики. 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трудными. Не забывать хвалить ребенка.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right="-46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 «Песка и воды» приобрели наборы для игр, участвовали в оформлении предметно – развивающей среды группы, а именно в изготовлении дидактического материала и пособий.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ЗАКЛЮЧЕНИЕ</w:t>
      </w:r>
    </w:p>
    <w:p w:rsidR="000B217E" w:rsidRPr="000B217E" w:rsidRDefault="000B217E" w:rsidP="000B217E">
      <w:pPr>
        <w:shd w:val="clear" w:color="auto" w:fill="FFFFFF"/>
        <w:spacing w:after="0" w:line="240" w:lineRule="auto"/>
        <w:ind w:left="-540" w:right="-46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7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Создавая в группе необходимую развивающую среду, способствующую развитию мелкой моторики, учитывая возрастные особенности детей, получив поддержку и помощь родителей, специалистов детского сада помогли добиваться поставленной цели. Таким образом, в результате проделанной работы  пришла к заключению, что целенаправленная, систематическая и планомерная работа по развитию мелкой моторики рук у детей раннего возраста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</w:t>
      </w:r>
    </w:p>
    <w:p w:rsidR="000B217E" w:rsidRPr="000B217E" w:rsidRDefault="000B217E">
      <w:pPr>
        <w:rPr>
          <w:rFonts w:ascii="Times New Roman" w:hAnsi="Times New Roman" w:cs="Times New Roman"/>
          <w:sz w:val="28"/>
          <w:szCs w:val="28"/>
        </w:rPr>
      </w:pPr>
    </w:p>
    <w:sectPr w:rsidR="000B217E" w:rsidRPr="000B217E" w:rsidSect="0081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E4D" w:rsidRDefault="00BA0E4D" w:rsidP="00B621DD">
      <w:pPr>
        <w:spacing w:after="0" w:line="240" w:lineRule="auto"/>
      </w:pPr>
      <w:r>
        <w:separator/>
      </w:r>
    </w:p>
  </w:endnote>
  <w:endnote w:type="continuationSeparator" w:id="1">
    <w:p w:rsidR="00BA0E4D" w:rsidRDefault="00BA0E4D" w:rsidP="00B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E4D" w:rsidRDefault="00BA0E4D" w:rsidP="00B621DD">
      <w:pPr>
        <w:spacing w:after="0" w:line="240" w:lineRule="auto"/>
      </w:pPr>
      <w:r>
        <w:separator/>
      </w:r>
    </w:p>
  </w:footnote>
  <w:footnote w:type="continuationSeparator" w:id="1">
    <w:p w:rsidR="00BA0E4D" w:rsidRDefault="00BA0E4D" w:rsidP="00B6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74C"/>
    <w:multiLevelType w:val="multilevel"/>
    <w:tmpl w:val="6F06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C6242"/>
    <w:multiLevelType w:val="multilevel"/>
    <w:tmpl w:val="7E3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1F7F65"/>
    <w:multiLevelType w:val="hybridMultilevel"/>
    <w:tmpl w:val="517E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F5928"/>
    <w:multiLevelType w:val="multilevel"/>
    <w:tmpl w:val="4D66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457DC"/>
    <w:multiLevelType w:val="multilevel"/>
    <w:tmpl w:val="DABA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0F79EC"/>
    <w:multiLevelType w:val="hybridMultilevel"/>
    <w:tmpl w:val="4F74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C67"/>
    <w:rsid w:val="000B217E"/>
    <w:rsid w:val="000D1486"/>
    <w:rsid w:val="001A1D82"/>
    <w:rsid w:val="001D786C"/>
    <w:rsid w:val="0045203F"/>
    <w:rsid w:val="00620A42"/>
    <w:rsid w:val="00717900"/>
    <w:rsid w:val="00812826"/>
    <w:rsid w:val="00941C67"/>
    <w:rsid w:val="00B621DD"/>
    <w:rsid w:val="00BA0E4D"/>
    <w:rsid w:val="00BB0482"/>
    <w:rsid w:val="00BC5EB7"/>
    <w:rsid w:val="00C00405"/>
    <w:rsid w:val="00C6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4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1C67"/>
  </w:style>
  <w:style w:type="paragraph" w:customStyle="1" w:styleId="c15">
    <w:name w:val="c15"/>
    <w:basedOn w:val="a"/>
    <w:rsid w:val="0094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64819"/>
    <w:pPr>
      <w:ind w:left="720"/>
      <w:contextualSpacing/>
    </w:pPr>
  </w:style>
  <w:style w:type="paragraph" w:customStyle="1" w:styleId="c29">
    <w:name w:val="c29"/>
    <w:basedOn w:val="a"/>
    <w:rsid w:val="000B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62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21DD"/>
  </w:style>
  <w:style w:type="paragraph" w:styleId="a6">
    <w:name w:val="footer"/>
    <w:basedOn w:val="a"/>
    <w:link w:val="a7"/>
    <w:uiPriority w:val="99"/>
    <w:semiHidden/>
    <w:unhideWhenUsed/>
    <w:rsid w:val="00B62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Tugushev Ruslan</dc:creator>
  <cp:keywords/>
  <dc:description/>
  <cp:lastModifiedBy>Tugushev Ruslan</cp:lastModifiedBy>
  <cp:revision>9</cp:revision>
  <dcterms:created xsi:type="dcterms:W3CDTF">2017-11-17T14:15:00Z</dcterms:created>
  <dcterms:modified xsi:type="dcterms:W3CDTF">2018-02-19T06:26:00Z</dcterms:modified>
</cp:coreProperties>
</file>