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996" w:rsidRPr="00284996" w:rsidRDefault="00284996" w:rsidP="00284996">
      <w:pPr>
        <w:spacing w:before="30" w:after="30"/>
        <w:jc w:val="center"/>
        <w:rPr>
          <w:rFonts w:ascii="Times New Roman" w:hAnsi="Times New Roman" w:cs="Times New Roman"/>
          <w:b/>
          <w:bCs/>
          <w:i/>
          <w:iCs/>
          <w:sz w:val="28"/>
          <w:szCs w:val="28"/>
        </w:rPr>
      </w:pPr>
      <w:r w:rsidRPr="00284996">
        <w:rPr>
          <w:rFonts w:ascii="Times New Roman" w:hAnsi="Times New Roman" w:cs="Times New Roman"/>
          <w:bCs/>
          <w:iCs/>
          <w:sz w:val="30"/>
          <w:szCs w:val="30"/>
        </w:rPr>
        <w:t> </w:t>
      </w:r>
      <w:r w:rsidRPr="00284996">
        <w:rPr>
          <w:rFonts w:ascii="Times New Roman" w:hAnsi="Times New Roman" w:cs="Times New Roman"/>
          <w:b/>
          <w:bCs/>
          <w:i/>
          <w:iCs/>
          <w:sz w:val="28"/>
          <w:szCs w:val="28"/>
        </w:rPr>
        <w:t xml:space="preserve">Инновационный метод на уроках  в школе искусств - применение </w:t>
      </w:r>
      <w:proofErr w:type="spellStart"/>
      <w:r w:rsidRPr="00284996">
        <w:rPr>
          <w:rFonts w:ascii="Times New Roman" w:hAnsi="Times New Roman" w:cs="Times New Roman"/>
          <w:b/>
          <w:bCs/>
          <w:i/>
          <w:iCs/>
          <w:sz w:val="28"/>
          <w:szCs w:val="28"/>
        </w:rPr>
        <w:t>здоровьесберегающих</w:t>
      </w:r>
      <w:proofErr w:type="spellEnd"/>
      <w:r w:rsidRPr="00284996">
        <w:rPr>
          <w:rFonts w:ascii="Times New Roman" w:hAnsi="Times New Roman" w:cs="Times New Roman"/>
          <w:b/>
          <w:bCs/>
          <w:i/>
          <w:iCs/>
          <w:sz w:val="28"/>
          <w:szCs w:val="28"/>
        </w:rPr>
        <w:t xml:space="preserve"> технологий.</w:t>
      </w:r>
    </w:p>
    <w:p w:rsidR="00284996" w:rsidRPr="00284996" w:rsidRDefault="00284996" w:rsidP="00284996">
      <w:pPr>
        <w:spacing w:before="30" w:after="30"/>
        <w:jc w:val="center"/>
        <w:rPr>
          <w:rFonts w:ascii="Times New Roman" w:hAnsi="Times New Roman" w:cs="Times New Roman"/>
          <w:bCs/>
          <w:iCs/>
          <w:sz w:val="28"/>
          <w:szCs w:val="28"/>
        </w:rPr>
      </w:pPr>
      <w:r w:rsidRPr="00284996">
        <w:rPr>
          <w:rFonts w:ascii="Times New Roman" w:hAnsi="Times New Roman" w:cs="Times New Roman"/>
          <w:bCs/>
          <w:iCs/>
          <w:sz w:val="28"/>
          <w:szCs w:val="28"/>
        </w:rPr>
        <w:t>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Здоровье лежит в основе благополучия любого человека, ведь только здоровый человек может добиться успехов в жизни, быть активным творцом в окружающем мире. Уровень современной жизни предъявляет высокие требования к человеку и его здоровью. В связи с этим возросло внимание и к здоровью детей. Проблема здоровья детей встает особенно остро, потому что состояние здоровья подрастающего поколения является показателем благополучия общества, отражающим не только истинную ситуацию, но и дающим прогноз на перспективу.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Большинство детей школьного возраста имеют различные отклонения в состоянии здоровья: ослабление зрения, опорно-двигательного аппарата, неврологические нарушения, что ведет к отставанию в учебе, так как пропуски по болезни ведут к пробелам в знаниях.</w:t>
      </w:r>
    </w:p>
    <w:p w:rsidR="00284996" w:rsidRPr="00284996" w:rsidRDefault="00284996" w:rsidP="00284996">
      <w:pPr>
        <w:spacing w:before="30" w:after="30"/>
        <w:ind w:firstLine="708"/>
        <w:jc w:val="center"/>
        <w:rPr>
          <w:rFonts w:ascii="Times New Roman" w:hAnsi="Times New Roman" w:cs="Times New Roman"/>
          <w:bCs/>
          <w:iCs/>
          <w:sz w:val="28"/>
          <w:szCs w:val="28"/>
        </w:rPr>
      </w:pPr>
      <w:r w:rsidRPr="00284996">
        <w:rPr>
          <w:rFonts w:ascii="Times New Roman" w:hAnsi="Times New Roman" w:cs="Times New Roman"/>
          <w:bCs/>
          <w:iCs/>
          <w:sz w:val="28"/>
          <w:szCs w:val="28"/>
        </w:rPr>
        <w:t> </w:t>
      </w:r>
    </w:p>
    <w:p w:rsidR="00284996" w:rsidRPr="00284996" w:rsidRDefault="00284996" w:rsidP="00284996">
      <w:pPr>
        <w:spacing w:before="30" w:after="30"/>
        <w:ind w:firstLine="708"/>
        <w:jc w:val="center"/>
        <w:rPr>
          <w:rFonts w:ascii="Times New Roman" w:hAnsi="Times New Roman" w:cs="Times New Roman"/>
          <w:bCs/>
          <w:i/>
          <w:iCs/>
          <w:sz w:val="28"/>
          <w:szCs w:val="28"/>
        </w:rPr>
      </w:pPr>
      <w:r w:rsidRPr="00284996">
        <w:rPr>
          <w:rFonts w:ascii="Times New Roman" w:hAnsi="Times New Roman" w:cs="Times New Roman"/>
          <w:bCs/>
          <w:i/>
          <w:iCs/>
          <w:color w:val="000000"/>
          <w:sz w:val="28"/>
          <w:szCs w:val="28"/>
        </w:rPr>
        <w:t xml:space="preserve">1. </w:t>
      </w:r>
      <w:proofErr w:type="spellStart"/>
      <w:r w:rsidRPr="00284996">
        <w:rPr>
          <w:rFonts w:ascii="Times New Roman" w:hAnsi="Times New Roman" w:cs="Times New Roman"/>
          <w:bCs/>
          <w:i/>
          <w:iCs/>
          <w:color w:val="000000"/>
          <w:sz w:val="28"/>
          <w:szCs w:val="28"/>
        </w:rPr>
        <w:t>Здоровьесбережение</w:t>
      </w:r>
      <w:proofErr w:type="spellEnd"/>
      <w:r w:rsidRPr="00284996">
        <w:rPr>
          <w:rFonts w:ascii="Times New Roman" w:hAnsi="Times New Roman" w:cs="Times New Roman"/>
          <w:bCs/>
          <w:i/>
          <w:iCs/>
          <w:color w:val="000000"/>
          <w:sz w:val="28"/>
          <w:szCs w:val="28"/>
        </w:rPr>
        <w:t xml:space="preserve"> как залог успешного обучения</w:t>
      </w:r>
    </w:p>
    <w:p w:rsidR="00284996" w:rsidRPr="00284996" w:rsidRDefault="00284996" w:rsidP="00284996">
      <w:pPr>
        <w:spacing w:before="30" w:after="30"/>
        <w:jc w:val="center"/>
        <w:rPr>
          <w:rFonts w:ascii="Times New Roman" w:hAnsi="Times New Roman" w:cs="Times New Roman"/>
          <w:bCs/>
          <w:i/>
          <w:iCs/>
          <w:sz w:val="28"/>
          <w:szCs w:val="28"/>
        </w:rPr>
      </w:pPr>
      <w:r w:rsidRPr="00284996">
        <w:rPr>
          <w:rFonts w:ascii="Times New Roman" w:hAnsi="Times New Roman" w:cs="Times New Roman"/>
          <w:bCs/>
          <w:i/>
          <w:iCs/>
          <w:color w:val="000000"/>
          <w:sz w:val="28"/>
          <w:szCs w:val="28"/>
        </w:rPr>
        <w:t> </w:t>
      </w:r>
    </w:p>
    <w:p w:rsidR="00284996" w:rsidRPr="00284996" w:rsidRDefault="00284996" w:rsidP="00284996">
      <w:pPr>
        <w:spacing w:before="30" w:after="30"/>
        <w:ind w:firstLine="540"/>
        <w:jc w:val="both"/>
        <w:rPr>
          <w:rFonts w:ascii="Times New Roman" w:hAnsi="Times New Roman" w:cs="Times New Roman"/>
          <w:bCs/>
          <w:iCs/>
          <w:sz w:val="28"/>
          <w:szCs w:val="28"/>
        </w:rPr>
      </w:pPr>
      <w:r w:rsidRPr="00284996">
        <w:rPr>
          <w:rFonts w:ascii="Times New Roman" w:hAnsi="Times New Roman" w:cs="Times New Roman"/>
          <w:bCs/>
          <w:iCs/>
          <w:sz w:val="28"/>
          <w:szCs w:val="28"/>
        </w:rPr>
        <w:t>Образовательное учреждение призвано обеспечить не только учебный процесс, но и содействовать нормальному развитию учащихся и охране их здоровья. Конечно, школа не может брать на себя медицинские функции и обязанности. Именно мы, педагоги, должны создать условия для успешного обучения, поэтому знания по сохранению здоровья детей являются важным элементом профессиональной компетентности в нашей деятельности.</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Несомненно, что успешность обучения в школе определяется состоянием здоровья, с которым ребенок поступил в школу. В дальнейшем сохранение и укрепление здоровья школьников будет зависеть от правильной организации учебного процесса. Но для этого педагогам нужно обучиться здоровьесберегающим технологиям, позволяющим работать так, чтобы не наносить ущерба здоровью своих учеников и себе в том числе, и на уроках, и в общей программе работы школы.</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w:t>
      </w:r>
    </w:p>
    <w:p w:rsidR="00284996" w:rsidRPr="00284996" w:rsidRDefault="00284996" w:rsidP="00284996">
      <w:pPr>
        <w:spacing w:before="30" w:after="30"/>
        <w:ind w:firstLine="708"/>
        <w:jc w:val="center"/>
        <w:rPr>
          <w:rFonts w:ascii="Times New Roman" w:hAnsi="Times New Roman" w:cs="Times New Roman"/>
          <w:bCs/>
          <w:i/>
          <w:iCs/>
          <w:sz w:val="28"/>
          <w:szCs w:val="28"/>
        </w:rPr>
      </w:pPr>
      <w:r w:rsidRPr="00284996">
        <w:rPr>
          <w:rFonts w:ascii="Times New Roman" w:hAnsi="Times New Roman" w:cs="Times New Roman"/>
          <w:bCs/>
          <w:i/>
          <w:iCs/>
          <w:sz w:val="28"/>
          <w:szCs w:val="28"/>
        </w:rPr>
        <w:t xml:space="preserve">2. </w:t>
      </w:r>
      <w:proofErr w:type="spellStart"/>
      <w:r w:rsidRPr="00284996">
        <w:rPr>
          <w:rFonts w:ascii="Times New Roman" w:hAnsi="Times New Roman" w:cs="Times New Roman"/>
          <w:bCs/>
          <w:i/>
          <w:iCs/>
          <w:sz w:val="28"/>
          <w:szCs w:val="28"/>
        </w:rPr>
        <w:t>Здоровьесберегающие</w:t>
      </w:r>
      <w:proofErr w:type="spellEnd"/>
      <w:r w:rsidRPr="00284996">
        <w:rPr>
          <w:rFonts w:ascii="Times New Roman" w:hAnsi="Times New Roman" w:cs="Times New Roman"/>
          <w:bCs/>
          <w:i/>
          <w:iCs/>
          <w:sz w:val="28"/>
          <w:szCs w:val="28"/>
        </w:rPr>
        <w:t xml:space="preserve"> технологии – что это такое?</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
          <w:iCs/>
          <w:sz w:val="28"/>
          <w:szCs w:val="28"/>
        </w:rPr>
        <w:t>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Что же такое </w:t>
      </w:r>
      <w:proofErr w:type="spellStart"/>
      <w:r w:rsidRPr="00284996">
        <w:rPr>
          <w:rFonts w:ascii="Times New Roman" w:hAnsi="Times New Roman" w:cs="Times New Roman"/>
          <w:bCs/>
          <w:iCs/>
          <w:sz w:val="28"/>
          <w:szCs w:val="28"/>
        </w:rPr>
        <w:t>здоровьесберегающие</w:t>
      </w:r>
      <w:proofErr w:type="spellEnd"/>
      <w:r w:rsidRPr="00284996">
        <w:rPr>
          <w:rFonts w:ascii="Times New Roman" w:hAnsi="Times New Roman" w:cs="Times New Roman"/>
          <w:bCs/>
          <w:iCs/>
          <w:sz w:val="28"/>
          <w:szCs w:val="28"/>
        </w:rPr>
        <w:t xml:space="preserve"> образовательные технологии? Под </w:t>
      </w:r>
      <w:proofErr w:type="spellStart"/>
      <w:r w:rsidRPr="00284996">
        <w:rPr>
          <w:rFonts w:ascii="Times New Roman" w:hAnsi="Times New Roman" w:cs="Times New Roman"/>
          <w:bCs/>
          <w:iCs/>
          <w:sz w:val="28"/>
          <w:szCs w:val="28"/>
        </w:rPr>
        <w:t>здоровьесберегающими</w:t>
      </w:r>
      <w:proofErr w:type="spellEnd"/>
      <w:r w:rsidRPr="00284996">
        <w:rPr>
          <w:rFonts w:ascii="Times New Roman" w:hAnsi="Times New Roman" w:cs="Times New Roman"/>
          <w:bCs/>
          <w:iCs/>
          <w:sz w:val="28"/>
          <w:szCs w:val="28"/>
        </w:rPr>
        <w:t xml:space="preserve"> образовательными технологиями (ЗОТ) в широком смысле можно понимать все технологии, использование которых в образовательном процессе идет на пользу здоровья учащихся. К </w:t>
      </w:r>
      <w:r w:rsidRPr="00284996">
        <w:rPr>
          <w:rFonts w:ascii="Times New Roman" w:hAnsi="Times New Roman" w:cs="Times New Roman"/>
          <w:bCs/>
          <w:iCs/>
          <w:sz w:val="28"/>
          <w:szCs w:val="28"/>
        </w:rPr>
        <w:lastRenderedPageBreak/>
        <w:t>здоровьесберегающим будут относиться педагогические приемы, методы и технологии, которые не наносят вреда здоровью учащихся и педагогов, обеспечивают им безопасные условия пребывания, обучения и работы в образовательном процессе.</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Особенности </w:t>
      </w:r>
      <w:proofErr w:type="spellStart"/>
      <w:r w:rsidRPr="00284996">
        <w:rPr>
          <w:rFonts w:ascii="Times New Roman" w:hAnsi="Times New Roman" w:cs="Times New Roman"/>
          <w:bCs/>
          <w:iCs/>
          <w:sz w:val="28"/>
          <w:szCs w:val="28"/>
        </w:rPr>
        <w:t>здоровьесберегающих</w:t>
      </w:r>
      <w:proofErr w:type="spellEnd"/>
      <w:r w:rsidRPr="00284996">
        <w:rPr>
          <w:rFonts w:ascii="Times New Roman" w:hAnsi="Times New Roman" w:cs="Times New Roman"/>
          <w:bCs/>
          <w:iCs/>
          <w:sz w:val="28"/>
          <w:szCs w:val="28"/>
        </w:rPr>
        <w:t xml:space="preserve"> технологий состоят в их рациональности, совместной организации деятельности учителя и учащихся, без которых невозможно достичь эффективности обучения. Это дает возможность учителю решать проблемы обучения успешнее, а учащимся облегчает напряженность учебного процесса. Тем самым создается образовательная среда, которая обеспечивает снятие многих отрицательных факторов.</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В основе модели </w:t>
      </w:r>
      <w:proofErr w:type="spellStart"/>
      <w:r w:rsidRPr="00284996">
        <w:rPr>
          <w:rFonts w:ascii="Times New Roman" w:hAnsi="Times New Roman" w:cs="Times New Roman"/>
          <w:bCs/>
          <w:iCs/>
          <w:sz w:val="28"/>
          <w:szCs w:val="28"/>
        </w:rPr>
        <w:t>здоровьесберегающего</w:t>
      </w:r>
      <w:proofErr w:type="spellEnd"/>
      <w:r w:rsidRPr="00284996">
        <w:rPr>
          <w:rFonts w:ascii="Times New Roman" w:hAnsi="Times New Roman" w:cs="Times New Roman"/>
          <w:bCs/>
          <w:iCs/>
          <w:sz w:val="28"/>
          <w:szCs w:val="28"/>
        </w:rPr>
        <w:t xml:space="preserve"> обучения находятся две составляющих: «обучающая» и «сохраняющая» здоровье ребенка среда. «Обучающая среда» связана с развитием интеллектуальных и творческих способностей ребенка, базирующаяся на педагогике, в основе которой лежат активные формы и методы обучения. «Сохраняющая здоровье среда» опирается на создание психологического комфорта, эмоциональной отзывчивости. К «сохраняющей среде» относятся санитарно-гигиенические требования. К примеру, в музыкальной школе это должно быть проветренное помещение, так как свежий воздух является той средой, в которой хорошо работает мозг, легкие; сияющие черно-белые клавиши инструмента - это установка на деятельность; достаточное освещение – комфортная работа для глаз без усилий и напряжения. Педагог должен чувствовать, когда ребенок устал, так как у него пропадает заинтересованность, внимание становится рассеянным, и предпринимать все возможные методы и приемы для снятия утомления.  </w:t>
      </w:r>
    </w:p>
    <w:p w:rsidR="00284996" w:rsidRDefault="00284996" w:rsidP="00284996">
      <w:pPr>
        <w:spacing w:before="30" w:after="30"/>
        <w:ind w:firstLine="708"/>
        <w:jc w:val="both"/>
        <w:rPr>
          <w:rFonts w:ascii="Times New Roman" w:hAnsi="Times New Roman" w:cs="Times New Roman"/>
          <w:bCs/>
          <w:iCs/>
          <w:sz w:val="28"/>
          <w:szCs w:val="28"/>
        </w:rPr>
      </w:pPr>
      <w:proofErr w:type="spellStart"/>
      <w:r w:rsidRPr="00284996">
        <w:rPr>
          <w:rFonts w:ascii="Times New Roman" w:hAnsi="Times New Roman" w:cs="Times New Roman"/>
          <w:bCs/>
          <w:iCs/>
          <w:sz w:val="28"/>
          <w:szCs w:val="28"/>
        </w:rPr>
        <w:t>Здоровьесберегающие</w:t>
      </w:r>
      <w:proofErr w:type="spellEnd"/>
      <w:r w:rsidRPr="00284996">
        <w:rPr>
          <w:rFonts w:ascii="Times New Roman" w:hAnsi="Times New Roman" w:cs="Times New Roman"/>
          <w:bCs/>
          <w:iCs/>
          <w:sz w:val="28"/>
          <w:szCs w:val="28"/>
        </w:rPr>
        <w:t xml:space="preserve"> технологии призваны обеспечивать уважение к личности каждого ребенка, создавать условия для развития его уверенности в себе, инициативности, творческих способностей, самостоятельности и ответственности. Педагоги, сохраняя здоровье детей, должны свести к минимуму все факторы риска: стрессовое воздействие на ребенка, несоответствие методик и технологий обучения возрастным особенностям детей, несоответствие условий обучения санитарно-гигиеническим требованиям и т.д.</w:t>
      </w:r>
    </w:p>
    <w:p w:rsidR="00284996" w:rsidRDefault="00284996" w:rsidP="00284996">
      <w:pPr>
        <w:spacing w:before="30" w:after="30"/>
        <w:ind w:firstLine="708"/>
        <w:jc w:val="both"/>
        <w:rPr>
          <w:rFonts w:ascii="Times New Roman" w:hAnsi="Times New Roman" w:cs="Times New Roman"/>
          <w:bCs/>
          <w:iCs/>
          <w:sz w:val="28"/>
          <w:szCs w:val="28"/>
        </w:rPr>
      </w:pPr>
    </w:p>
    <w:p w:rsidR="00284996" w:rsidRDefault="00284996" w:rsidP="00284996">
      <w:pPr>
        <w:spacing w:before="30" w:after="30"/>
        <w:ind w:firstLine="708"/>
        <w:jc w:val="both"/>
        <w:rPr>
          <w:rFonts w:ascii="Times New Roman" w:hAnsi="Times New Roman" w:cs="Times New Roman"/>
          <w:bCs/>
          <w:iCs/>
          <w:sz w:val="28"/>
          <w:szCs w:val="28"/>
        </w:rPr>
      </w:pPr>
    </w:p>
    <w:p w:rsidR="00284996" w:rsidRPr="00284996" w:rsidRDefault="00284996" w:rsidP="00284996">
      <w:pPr>
        <w:spacing w:before="30" w:after="30"/>
        <w:ind w:firstLine="708"/>
        <w:jc w:val="both"/>
        <w:rPr>
          <w:rFonts w:ascii="Times New Roman" w:hAnsi="Times New Roman" w:cs="Times New Roman"/>
          <w:bCs/>
          <w:iCs/>
          <w:sz w:val="28"/>
          <w:szCs w:val="28"/>
        </w:rPr>
      </w:pPr>
    </w:p>
    <w:p w:rsidR="00284996" w:rsidRPr="00284996" w:rsidRDefault="00284996" w:rsidP="00284996">
      <w:pPr>
        <w:spacing w:before="30" w:after="30"/>
        <w:ind w:firstLine="708"/>
        <w:jc w:val="both"/>
        <w:rPr>
          <w:rFonts w:ascii="Times New Roman" w:hAnsi="Times New Roman" w:cs="Times New Roman"/>
          <w:bCs/>
          <w:iCs/>
          <w:sz w:val="28"/>
          <w:szCs w:val="28"/>
        </w:rPr>
      </w:pPr>
    </w:p>
    <w:p w:rsidR="00284996" w:rsidRPr="00284996" w:rsidRDefault="00284996" w:rsidP="00284996">
      <w:pPr>
        <w:spacing w:before="30" w:after="30"/>
        <w:ind w:firstLine="708"/>
        <w:jc w:val="center"/>
        <w:rPr>
          <w:rFonts w:ascii="Times New Roman" w:hAnsi="Times New Roman" w:cs="Times New Roman"/>
          <w:bCs/>
          <w:i/>
          <w:iCs/>
          <w:sz w:val="28"/>
          <w:szCs w:val="28"/>
        </w:rPr>
      </w:pPr>
      <w:r w:rsidRPr="00284996">
        <w:rPr>
          <w:rFonts w:ascii="Times New Roman" w:hAnsi="Times New Roman" w:cs="Times New Roman"/>
          <w:bCs/>
          <w:i/>
          <w:iCs/>
          <w:sz w:val="28"/>
          <w:szCs w:val="28"/>
        </w:rPr>
        <w:lastRenderedPageBreak/>
        <w:t>3. Школа искусств как  здоровьесберегающая   педагогическая система</w:t>
      </w:r>
    </w:p>
    <w:p w:rsidR="00284996" w:rsidRPr="00284996" w:rsidRDefault="00284996" w:rsidP="00284996">
      <w:pPr>
        <w:spacing w:before="30" w:after="30"/>
        <w:ind w:firstLine="708"/>
        <w:jc w:val="center"/>
        <w:rPr>
          <w:rFonts w:ascii="Times New Roman" w:hAnsi="Times New Roman" w:cs="Times New Roman"/>
          <w:bCs/>
          <w:iCs/>
          <w:sz w:val="28"/>
          <w:szCs w:val="28"/>
        </w:rPr>
      </w:pP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Модернизация образования предполагает обязательное внедрение </w:t>
      </w:r>
      <w:proofErr w:type="spellStart"/>
      <w:r w:rsidRPr="00284996">
        <w:rPr>
          <w:rFonts w:ascii="Times New Roman" w:hAnsi="Times New Roman" w:cs="Times New Roman"/>
          <w:bCs/>
          <w:iCs/>
          <w:sz w:val="28"/>
          <w:szCs w:val="28"/>
        </w:rPr>
        <w:t>здоровьесберегающих</w:t>
      </w:r>
      <w:proofErr w:type="spellEnd"/>
      <w:r w:rsidRPr="00284996">
        <w:rPr>
          <w:rFonts w:ascii="Times New Roman" w:hAnsi="Times New Roman" w:cs="Times New Roman"/>
          <w:bCs/>
          <w:iCs/>
          <w:sz w:val="28"/>
          <w:szCs w:val="28"/>
        </w:rPr>
        <w:t xml:space="preserve"> технологий в учебный процесс. В системе общего образования вопрос о сохранении здоровья школьников разработан достаточно полно и носит систематический характер. Возможности дополнительного образования в этой сфере изучены в меньшей степени, хотя музыкальные школы могут быть отнесены к здоровьесберегающим педагогическим системам. Дополнительное образование детей дает возможность каждому ребенку удовлетворить свои индивидуальные познавательные, эстетические, творческие запросы, способствует снятию психологического барьера, формированию культуры здоровья.</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Этого желают родители, понимая, что обучение музыке поможет привить ребенку навыки, необходимые в жизни. Сейчас многие родители вынуждены интенсивно работать, в то время как дети не получают должного внимания с их стороны. Всем педагогам хорошо известна фраза, которую говорят родители, приводя ребенка в музыкальную школу: «Главное, чтобы на улице не бегал!».</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Но здесь стоит задуматься, что дает ребенку обучение в музыкальной школе с точки зрения </w:t>
      </w:r>
      <w:proofErr w:type="spellStart"/>
      <w:r w:rsidRPr="00284996">
        <w:rPr>
          <w:rFonts w:ascii="Times New Roman" w:hAnsi="Times New Roman" w:cs="Times New Roman"/>
          <w:bCs/>
          <w:iCs/>
          <w:sz w:val="28"/>
          <w:szCs w:val="28"/>
        </w:rPr>
        <w:t>здоровьесбережения</w:t>
      </w:r>
      <w:proofErr w:type="spellEnd"/>
      <w:r w:rsidRPr="00284996">
        <w:rPr>
          <w:rFonts w:ascii="Times New Roman" w:hAnsi="Times New Roman" w:cs="Times New Roman"/>
          <w:bCs/>
          <w:iCs/>
          <w:sz w:val="28"/>
          <w:szCs w:val="28"/>
        </w:rPr>
        <w:t>? О плюсах и минусах занятий в ШИ или других учреждениях дополнительного образования можно говорить бесконечно. Главным аргументом «против» занятий музыкой может стать дополнительная нагрузка: ведь ребенок должен проводить часть свободного времени за инструментом, в то время как его сверстники  бегают на свежем воздухе. Дополнительные проблемы получают и сами родители: ребенка надо отвезти на занятия, проконтролировать выполнение домашних заданий. Но польза от занятий музыкой неизмеримо выше всех забот. У ребенка совершенствуется физическое развитие - развивается чувство ритма и музыкальный слух, тренируется мелкая моторика и координация движений, вырабатывается сила воли, усидчивость, воспитывается сценическая выдержка, развивается внимание и память. Ему нужно дома самостоятельно заниматься музыкой, вовремя успевать к началу занятий, следить за расписанием и учиться организовывать свой день так, чтобы все успеть. Но самое главное - общение в кругу близких по интересам друзей снимет усталость после школьных уроков, приобщит ребенка к духовному наследию прошлого, познакомит с сокровищами мировой культуры, что благотворно скажется на его здоровье.</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Если родители решили привести ребенка в музыкальную школу, важным шагом является избрание инструмента, от правильного выбора </w:t>
      </w:r>
      <w:r w:rsidRPr="00284996">
        <w:rPr>
          <w:rFonts w:ascii="Times New Roman" w:hAnsi="Times New Roman" w:cs="Times New Roman"/>
          <w:bCs/>
          <w:iCs/>
          <w:sz w:val="28"/>
          <w:szCs w:val="28"/>
        </w:rPr>
        <w:lastRenderedPageBreak/>
        <w:t>которого зависит многое. Отдавая предпочтение какому-либо инструменту, не стоит следовать веяниям моды. Сейчас наблюдается настоящий бум среди желающих обучаться игре на гитаре, что объясняется материальной доступностью этого инструмента, его мобильностью. Предварительно нужно поговорить с малышом, предложить ему послушать звучание разных музыкальных инструментов и показать, как на них играют музыканты. Для пропаганды и популяризации музыкальных инструментов в нашей школе проводятся концерты с приглашением детей из детских садов. Порой дети даже не подозревают о многообразии возможностей обучения в ШИ. После таких концертов дети проявляют интерес к скрипке, домре, аккордеону, не столь популярных в настоящее время.</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Кроме того, следует оценить, как тот или иной музыкальный инструмент может сказаться на здоровье ребенка. Например, для развития дыхания полезны занятия на духовых инструментах. А если у ребенка астма или какие-то проблемы с дыхательной системой, то выбор духового инструмента – флейты, кларнета и др. – способствует улучшению состояния здоровья. Оздоровительный эффект от занятий будет ощутим уже через несколько месяцев.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Многообразие видов деятельности в ШИ позволяет на каждом занятии прибегать к различным здоровьесберегающим технологиям. Огромные возможности для поддержания душевного здоровья детей имеет музыкотерапия или оздоровление музыкой. Музыкотерапия является интересным и перспективным направлением, которое используется во многих странах в лечебных целях. Экспериментально доказано, что музыка может успокоить, но может привести в возбужденное состояние. Занятия музыкой укрепляют иммунную систему, что способствует снижению заболеваемости, улучшается обмен веществ, активнее происходят восстановительные процессы. Доказано, что музыка Моцарта хорошо воздействует на психику, полезна при многих соматических заболеваниях и язве желудка. А вот снять раздражительность и нервное напряжение поможет «Лунная соната» Л. Бетховена, «Времена года» П.И.Чайковского. Если мучают головные боли, то в качестве лекарственного средства можно использовать «Полонез» Огинского, а улучшит работу сердца «Элегия» С. Рахманинова.</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Врачи единодушны во мнении, что пение полезно для здоровья. В процессе пения укрепляются голосовые связки, повышается иммунитет. Для детей, часто болеющих бронхитом, вокальные или хоровые занятия очень полезны. Пение заменяет дыхательную гимнастику, снимает стресс. Для укрепления мышечной системы, а также для лечения и профилактики </w:t>
      </w:r>
      <w:r w:rsidRPr="00284996">
        <w:rPr>
          <w:rFonts w:ascii="Times New Roman" w:hAnsi="Times New Roman" w:cs="Times New Roman"/>
          <w:bCs/>
          <w:iCs/>
          <w:sz w:val="28"/>
          <w:szCs w:val="28"/>
        </w:rPr>
        <w:lastRenderedPageBreak/>
        <w:t xml:space="preserve">болезней опорно-двигательного аппарата идеально подходят ударные инструменты.         Еще один аспект, который следует учитывать при поступлении в музыкальную школу, – это нагрузка, которую ежедневно будет испытывать ребенок. Среди родителей бытует мнение, что совмещать первый класс в общеобразовательной школе и начало обучения в музыкальной школе нельзя в один год. Здесь необходимо учитывать индивидуальные особенности ребенка. В  зависимости от приспособления к новым задачам обучения, можно решать вопрос о совмещении занятий в обеих школах. Во-первых, развиваются мышцы пальцев, что положительно влияет на память, которая будет интенсивнее развиваться. Затем ребенок </w:t>
      </w:r>
      <w:proofErr w:type="gramStart"/>
      <w:r w:rsidRPr="00284996">
        <w:rPr>
          <w:rFonts w:ascii="Times New Roman" w:hAnsi="Times New Roman" w:cs="Times New Roman"/>
          <w:bCs/>
          <w:iCs/>
          <w:sz w:val="28"/>
          <w:szCs w:val="28"/>
        </w:rPr>
        <w:t>учится</w:t>
      </w:r>
      <w:proofErr w:type="gramEnd"/>
      <w:r w:rsidRPr="00284996">
        <w:rPr>
          <w:rFonts w:ascii="Times New Roman" w:hAnsi="Times New Roman" w:cs="Times New Roman"/>
          <w:bCs/>
          <w:iCs/>
          <w:sz w:val="28"/>
          <w:szCs w:val="28"/>
        </w:rPr>
        <w:t xml:space="preserve"> более рационально использовать свой рабочий день, он будет более организован. Но если ребенок не справляется с нагрузкой, у него появляются срывы, ухудшается сон, снижается успеваемость, ребенок начинает часто болеть, то надо отказаться от совмещения двух школ.</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Объем максимально допустимой учебной нагрузки учащихся должен соответствовать нормам. Загруженность является камнем преткновения для тех детей, которые заняты дополнительными занятиями. Комфортное расписание становится важной составляющей, так как правильно составленное расписание предупреждает появления переутомления. С целью исключения перегрузки детей расписание в музыкальной школе составляется таким образом, чтобы ребенок мог отдохнуть после школы и придти на урок.</w:t>
      </w:r>
    </w:p>
    <w:p w:rsidR="00284996" w:rsidRPr="00284996" w:rsidRDefault="00284996" w:rsidP="00284996">
      <w:pPr>
        <w:spacing w:before="30" w:after="30"/>
        <w:rPr>
          <w:rFonts w:ascii="Times New Roman" w:hAnsi="Times New Roman" w:cs="Times New Roman"/>
          <w:bCs/>
          <w:iCs/>
          <w:sz w:val="28"/>
          <w:szCs w:val="28"/>
        </w:rPr>
      </w:pPr>
      <w:r w:rsidRPr="00284996">
        <w:rPr>
          <w:rFonts w:ascii="Times New Roman" w:hAnsi="Times New Roman" w:cs="Times New Roman"/>
          <w:bCs/>
          <w:iCs/>
          <w:sz w:val="28"/>
          <w:szCs w:val="28"/>
        </w:rPr>
        <w:t> </w:t>
      </w:r>
    </w:p>
    <w:p w:rsidR="00284996" w:rsidRPr="00284996" w:rsidRDefault="00284996" w:rsidP="00284996">
      <w:pPr>
        <w:spacing w:before="30" w:after="30"/>
        <w:ind w:firstLine="708"/>
        <w:jc w:val="center"/>
        <w:rPr>
          <w:rFonts w:ascii="Times New Roman" w:hAnsi="Times New Roman" w:cs="Times New Roman"/>
          <w:bCs/>
          <w:i/>
          <w:iCs/>
          <w:sz w:val="28"/>
          <w:szCs w:val="28"/>
        </w:rPr>
      </w:pPr>
      <w:r w:rsidRPr="00284996">
        <w:rPr>
          <w:rFonts w:ascii="Times New Roman" w:hAnsi="Times New Roman" w:cs="Times New Roman"/>
          <w:bCs/>
          <w:i/>
          <w:iCs/>
          <w:sz w:val="28"/>
          <w:szCs w:val="28"/>
        </w:rPr>
        <w:t>4. Организация и планирование урока</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Поскольку основой любого образовательного процесса является урок, то и его влияние на здоровье учащихся является наиболее важной частью в этой сфере. Большинство критериев, о которых говорит традиционная методика, касаются сугубо педагогических аспектов проведения урока. Однако почти каждый из этих элементов связан с проблемой сохранения здоровья учащихся.</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Педагоги в ШИ обычно следят за соблюдением режима школьных занятий: строят урок с учетом работоспособности детей, чередуют различные виды деятельности, выполняют гигиенические требования, создают благоприятный эмоциональный настрой. Тем не менее, нужно напомнить об основных моментах учебного процесса. Существуют своеобразные ориентиры, на которые целесообразно </w:t>
      </w:r>
      <w:proofErr w:type="gramStart"/>
      <w:r w:rsidRPr="00284996">
        <w:rPr>
          <w:rFonts w:ascii="Times New Roman" w:hAnsi="Times New Roman" w:cs="Times New Roman"/>
          <w:bCs/>
          <w:iCs/>
          <w:sz w:val="28"/>
          <w:szCs w:val="28"/>
        </w:rPr>
        <w:t>обратить внимание преподавателям</w:t>
      </w:r>
      <w:proofErr w:type="gramEnd"/>
      <w:r w:rsidRPr="00284996">
        <w:rPr>
          <w:rFonts w:ascii="Times New Roman" w:hAnsi="Times New Roman" w:cs="Times New Roman"/>
          <w:bCs/>
          <w:iCs/>
          <w:sz w:val="28"/>
          <w:szCs w:val="28"/>
        </w:rPr>
        <w:t xml:space="preserve"> при проведении урока.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lastRenderedPageBreak/>
        <w:t>Гигиенические условия в классе должны соответствовать санитарным нормам. Следует поддерживать чистоту, определенную температуру и свежесть воздуха, уровень освещенности и т.п. Отметим, что утомляемость школьников и риск аллергических расстройств во многом  зависят от соблюдения этих условий.</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Главный упор, который мы делаем на уроках – это рациональная организация урока, использование активных форм и методов обучения. В общеобразовательных школах большинство учителей используют следующие приемы </w:t>
      </w:r>
      <w:proofErr w:type="spellStart"/>
      <w:r w:rsidRPr="00284996">
        <w:rPr>
          <w:rFonts w:ascii="Times New Roman" w:hAnsi="Times New Roman" w:cs="Times New Roman"/>
          <w:bCs/>
          <w:iCs/>
          <w:sz w:val="28"/>
          <w:szCs w:val="28"/>
        </w:rPr>
        <w:t>здоровьесбережения</w:t>
      </w:r>
      <w:proofErr w:type="spellEnd"/>
      <w:r w:rsidRPr="00284996">
        <w:rPr>
          <w:rFonts w:ascii="Times New Roman" w:hAnsi="Times New Roman" w:cs="Times New Roman"/>
          <w:bCs/>
          <w:iCs/>
          <w:sz w:val="28"/>
          <w:szCs w:val="28"/>
        </w:rPr>
        <w:t xml:space="preserve"> на уроках: динамические паузы,  расслабление под музыку и включение игровых моментов на уроках, гимнастику для глаз, проведение интегрированных уроков и уроков на природе.</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Число видов учебной деятельности, используемых учителем, является важной составной частью урока. К ним относятся следующие виды учебной работы: словесный, наглядный, аудиовизуальный, самостоятельная работа. Нормой считается использование 4–7 видов работы за урок, но не менее трех. Однообразие урока способствует утомлению школьников. Вместе с тем необходимо помнить, что частые смены одного вида деятельности на другой требуют от учащихся дополнительных усилий, что также приводит к быстрой утомляемости. Об этом следует помнить педагогам теоретических дисциплин в ДШИ.</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Следует учитывать продолжительность и чередование различных видов учебной деятельности. Нормой продолжительности одного вида работы считается 7-10 минут. Если в течение урока по сольфеджио используется один вид деятельности или 30-35 минут на уроке по специальности занимает работа по нотам, то это приведет к снижению уровня восприятия материала учеником. Необходимо чередовать различные виды слуховой, двигательной и творческой деятельности, где игра гамм и арпеджио сменяется разбором нового нотного материала, повторением уже выученных пьес, которые ученик знает наизусть, сочинением и подбором знакомых мелодий и т. д.</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Работоспособность у детей связана с биоритмами  и имеет два основных пика. Первый подъем приходится на 9-11 часов, второй – на 16-18 часов. Неодинакова умственная способность учащихся и в разные дни учебной недели. Можно с уверенностью сказать, что после выходных в понедельник не следует проводить академических концертов, зачетов и экзаменов. Учебная нагрузка в течение недели должна быть распределена таким образом, что наибольший ее объем приходится на вторник и среду. Контрольные и проверочные работы по теоретическим дисциплинам лучше проводить в середине учебной недели.</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lastRenderedPageBreak/>
        <w:t>Использование методов, способствующих активизации инициативы и творческого самовыражения учащихся. К таким методам относятся методы свободного выбора (беседа, выбор приемов исполнения, свобода творчества и т.д.); активные методы (ученик в роли учителя, обучение действием, ролевая игра, ученик как исследователь и др.); методы, направленные на развитие интеллекта, эмоций, общения, воображения, самооценки и др. Эти приемы помогут снять признаки утомления, а хроническое утомление - это одна из главных причин истощения ресурсов здоровья школьников.</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Давно известно, что игры активизируют процесс обучения. Применение игровых технологий на уроках фортепиано в комплексе с другими методами и приемами организации учебных занятий, дает возможность укрепить мотивацию на обучение, поддерживать интерес и увлеченность игрой на инструменте, вызвать положительные эмоции, то есть создать благоприятный эмоциональный настрой урока, раскрыть индивидуальность ребенка. Для детей игры – это эффективный способ самореализации и самовыражения.</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Игровые формы, применяемые на групповых уроках, разнообразны:</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подвижные игры (игры на внимание, на воспитание слуховых представлений);</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игры-соревнования (дети делятся на команды и выполняют задания игры);</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 </w:t>
      </w:r>
      <w:r w:rsidRPr="00284996">
        <w:rPr>
          <w:rFonts w:ascii="Times New Roman" w:hAnsi="Times New Roman" w:cs="Times New Roman"/>
          <w:sz w:val="28"/>
          <w:szCs w:val="28"/>
        </w:rPr>
        <w:t> </w:t>
      </w:r>
      <w:r w:rsidRPr="00284996">
        <w:rPr>
          <w:rFonts w:ascii="Times New Roman" w:hAnsi="Times New Roman" w:cs="Times New Roman"/>
          <w:bCs/>
          <w:iCs/>
          <w:sz w:val="28"/>
          <w:szCs w:val="28"/>
        </w:rPr>
        <w:t>ролевые игры.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Дети, особенно младшего возраста, очень любят путешествовать или фантазировать, сочиняя сказки. Почему они их так любят? Наверное, потому, что сказки несут в себе важные ценности, переходящие от одного поколения к другому и не утрачивающие со временем своего значения. Такие путешествия в сказку можно устроить и на уроке по специальности, выстроить исполнение и разучивание пьес, объединив их общим сюжетом. Тогда даже скучный этюд превращается в увлекательную игру: можно придумать название, технические приемы органично связать с художественным замыслом.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Психологический комфорт ученика на уроке - это важное условие для сохранения здоровья ученика. Его поза должна соответствовать характеру задачи, которую педагог перед ним поставил. Ребенок приходит на уроки в ШИ после того, как провел полдня в школе, отсидев за партой, а здесь опять приходится сидеть за инструментом, держать локти, ставить пальцы, внимательно смотреть в ноты, не скручивать ноги «калачиком». Надо помнить, что у 6-7-летнего ребенка продолжается формирование опорно-двигательного аппарата, происходит замена хрящевой ткани на костную </w:t>
      </w:r>
      <w:r w:rsidRPr="00284996">
        <w:rPr>
          <w:rFonts w:ascii="Times New Roman" w:hAnsi="Times New Roman" w:cs="Times New Roman"/>
          <w:bCs/>
          <w:iCs/>
          <w:sz w:val="28"/>
          <w:szCs w:val="28"/>
        </w:rPr>
        <w:lastRenderedPageBreak/>
        <w:t>ткань, поэтому больше 25 минут ребенок не может сидеть в одном положении. У малышей мышцы плечевого пояса и бедер  развиты хорошо, а мышцы спины еще слабо развиты, поэтому сидеть в вынужденной позе ему очень трудно. Ребенку следует давать возможность подвигаться, размяться, отдохнуть, переменить позу.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Естественность позы ребенка на уроке может служить и индикатором психологического воздействия на него учителя. Разрушающее воздействие на здоровье ребенка авторитарного стиля обучения состоит в том, что ребенок находится в состоянии напряжения в ожидании окрика или приказа. Следует давать ученику возможность расслабиться, откинуться на спинку стула, когда вы просто беседуете с ним, и настраиваться на исполнение, когда начинается работа над произведением. Поэтому педагогам музыкальной школы следует обратить внимание именно на эту сторону и включать в уроки моменты физической активности, двигательные упражнения, игровые элементы.</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В современной методике преподавание нацелено на создание благоприятного режима двигательной активности обучающихся с учетом их возраста и состояния здоровья. У малышей еще мало развиты мелкие мышцы кистей, </w:t>
      </w:r>
      <w:proofErr w:type="gramStart"/>
      <w:r w:rsidRPr="00284996">
        <w:rPr>
          <w:rFonts w:ascii="Times New Roman" w:hAnsi="Times New Roman" w:cs="Times New Roman"/>
          <w:bCs/>
          <w:iCs/>
          <w:sz w:val="28"/>
          <w:szCs w:val="28"/>
        </w:rPr>
        <w:t>который</w:t>
      </w:r>
      <w:proofErr w:type="gramEnd"/>
      <w:r w:rsidRPr="00284996">
        <w:rPr>
          <w:rFonts w:ascii="Times New Roman" w:hAnsi="Times New Roman" w:cs="Times New Roman"/>
          <w:bCs/>
          <w:iCs/>
          <w:sz w:val="28"/>
          <w:szCs w:val="28"/>
        </w:rPr>
        <w:t xml:space="preserve"> должны действовать во время игры на инструменте. Для него это тяжелый физический труд.</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Физкультминутки и паузы являются обязательной составной частью урока. Необходимо обратить внимание на их содержание и продолжительность. Нормой является их проведение по 1 минуте из 3-х легких упражнений с 3-4 повторениями каждого, а также имеет значение  эмоциональный фон во время выполнения упражнений. На уроках по специальности, особенно в подготовительном классе можно использовать игру в мяч, сочетая при этом учебные задачи, например, изучение нот или ритмического рисунка. Дети с удовольствием выполняют эти физические упражнения, не задумываясь о том, что они что-то изучают.</w:t>
      </w:r>
    </w:p>
    <w:p w:rsidR="00284996" w:rsidRPr="00284996" w:rsidRDefault="00284996" w:rsidP="00284996">
      <w:pPr>
        <w:spacing w:before="30" w:after="30"/>
        <w:ind w:firstLine="720"/>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Игра на фортепиано развивает мелкие мышцы кистей рук учащихся (мелкую моторику), что существенно облегчает нагрузку на руки детей и даже почерк у них становится лучше. Для отдыха можно использовать </w:t>
      </w:r>
      <w:proofErr w:type="spellStart"/>
      <w:r w:rsidRPr="00284996">
        <w:rPr>
          <w:rFonts w:ascii="Times New Roman" w:hAnsi="Times New Roman" w:cs="Times New Roman"/>
          <w:bCs/>
          <w:iCs/>
          <w:sz w:val="28"/>
          <w:szCs w:val="28"/>
        </w:rPr>
        <w:t>прохлопывание</w:t>
      </w:r>
      <w:proofErr w:type="spellEnd"/>
      <w:r w:rsidRPr="00284996">
        <w:rPr>
          <w:rFonts w:ascii="Times New Roman" w:hAnsi="Times New Roman" w:cs="Times New Roman"/>
          <w:bCs/>
          <w:iCs/>
          <w:sz w:val="28"/>
          <w:szCs w:val="28"/>
        </w:rPr>
        <w:t xml:space="preserve"> ритмических рисунков, раскладывание знакомых песенок на карточках.</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Для профилактики миопии можно делать с ребенком гимнастические упражнения: подвигать глазками вправо, влево, вверх, вниз, попытаться сделать восьмерки глазами. Это не займет много времени, но принесет несомненную пользу.</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lastRenderedPageBreak/>
        <w:t>Таким образом, приоритетным методом сохранения и укрепления здоровья детей и подростков на уроках фортепиано является рациональное использование разнообразных средств и форм физического воспитания при оптимальной двигательной активности, соответствующей гигиеническим нормам на основе возрастных особенностей детей.</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К вопросам здоровья вопросы мотивации обучения имеют самое непосредственное отношение: принуждение к занятиям музыкой разрушает здоровье детей и изматывает учителей. Между заинтересованностью в обучении и его позитивным влиянием на здоровье существует прямая связь. Особенно актуально звучит это положение, когда ребенок учится в музыкальной школе. Если у него пропадает интерес к занятиям, на это существует много причин, на которых мы не будем останавливаться подробно, так как их анализ заслуживает отдельного внимания. Подчеркнем лишь, что о наличии мотивации к обучению музыкой говорит интерес к занятиям, стремление больше узнать, радость от освоения новых произведений, желание выучить понравившиеся пьесы и т. д.</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Педагог дополнительного образования для сохранения здоровья детей стремится свести к минимуму возможные отрицательные моменты. Он может использовать индивидуальный подход в составлении репертуарного плана в соответствии с музыкальными способностями ученика, подбирая программу, при исполнении которой ученик чувствовал бы себя комфортно и уверенно.</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Благоприятный психологический климат на уроке также служит одним из показателей успешности его проведения: заряд позитивных эмоций, полученный учеником на уроке, создает атмосферу творчества и взаимопонимания. И наоборот: наличие стрессов, постоянное напряжение, отрицательные эмоции с обеих сторон свидетельствуют о преобладании на уроке тенденций, губительно сказывающихся на здоровье ученика.</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О личности педагога, каким он должен быть, написано много трактатов, но не последнее место в этом ряду занимает проявления доброжелательности учителя. На уроке должно быть место эмоциональным разрядкам: улыбке, остроумной шутке, веселым и необидным сравнениям, использованию поговорок, афоризмов и др.</w:t>
      </w:r>
    </w:p>
    <w:p w:rsidR="00284996" w:rsidRPr="00284996" w:rsidRDefault="00284996" w:rsidP="00284996">
      <w:pPr>
        <w:spacing w:before="30" w:after="30"/>
        <w:jc w:val="both"/>
        <w:rPr>
          <w:rFonts w:ascii="Times New Roman" w:hAnsi="Times New Roman" w:cs="Times New Roman"/>
          <w:sz w:val="28"/>
          <w:szCs w:val="28"/>
        </w:rPr>
      </w:pPr>
      <w:r w:rsidRPr="00284996">
        <w:rPr>
          <w:rFonts w:ascii="Times New Roman" w:hAnsi="Times New Roman" w:cs="Times New Roman"/>
          <w:bCs/>
          <w:iCs/>
          <w:sz w:val="28"/>
          <w:szCs w:val="28"/>
        </w:rPr>
        <w:t>При планировании урока необходимо учитывать следующие аспекты:</w:t>
      </w:r>
      <w:r w:rsidRPr="00284996">
        <w:rPr>
          <w:rFonts w:ascii="Times New Roman" w:hAnsi="Times New Roman" w:cs="Times New Roman"/>
          <w:sz w:val="28"/>
          <w:szCs w:val="28"/>
        </w:rPr>
        <w:t> </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sz w:val="28"/>
          <w:szCs w:val="28"/>
        </w:rPr>
        <w:t> -  </w:t>
      </w:r>
      <w:r w:rsidRPr="00284996">
        <w:rPr>
          <w:rFonts w:ascii="Times New Roman" w:hAnsi="Times New Roman" w:cs="Times New Roman"/>
          <w:bCs/>
          <w:iCs/>
          <w:sz w:val="28"/>
          <w:szCs w:val="28"/>
        </w:rPr>
        <w:t>плотность урока, т.е. количество времени, затраченного учеником, непосредственно на учебную работу. Рекомендуемые показатели колеблются в диапазоне от 60% до 80%;</w:t>
      </w:r>
      <w:r w:rsidRPr="00284996">
        <w:rPr>
          <w:rFonts w:ascii="Times New Roman" w:hAnsi="Times New Roman" w:cs="Times New Roman"/>
          <w:sz w:val="28"/>
          <w:szCs w:val="28"/>
        </w:rPr>
        <w:t>        </w:t>
      </w:r>
      <w:r w:rsidRPr="00284996">
        <w:rPr>
          <w:rFonts w:ascii="Times New Roman" w:hAnsi="Times New Roman" w:cs="Times New Roman"/>
          <w:bCs/>
          <w:iCs/>
          <w:sz w:val="28"/>
          <w:szCs w:val="28"/>
        </w:rPr>
        <w:t xml:space="preserve">момент наступления утомления и снижения </w:t>
      </w:r>
      <w:r w:rsidRPr="00284996">
        <w:rPr>
          <w:rFonts w:ascii="Times New Roman" w:hAnsi="Times New Roman" w:cs="Times New Roman"/>
          <w:bCs/>
          <w:iCs/>
          <w:sz w:val="28"/>
          <w:szCs w:val="28"/>
        </w:rPr>
        <w:lastRenderedPageBreak/>
        <w:t>активности учащегося, (норма - не ранее чем за 5–10 минут до окончания урока);</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sz w:val="28"/>
          <w:szCs w:val="28"/>
        </w:rPr>
        <w:t>     -   </w:t>
      </w:r>
      <w:r w:rsidRPr="00284996">
        <w:rPr>
          <w:rFonts w:ascii="Times New Roman" w:hAnsi="Times New Roman" w:cs="Times New Roman"/>
          <w:bCs/>
          <w:iCs/>
          <w:sz w:val="28"/>
          <w:szCs w:val="28"/>
        </w:rPr>
        <w:t>темп и особенности окончания урока. Желательно, чтобы завершение урока было спокойным: учащийся имел возможность задать вопросы, учитель мог записать задание в дневник, сделать акценты на наиболее важных деталях в домашней работе, доброжелательно попрощаться с учеником.  Недопустима задержка учащихся в классе на перемену. Именно этот момент наиболее часто нарушается в нашей практике, когда именно перемену педагог использует для записи задания или для доигрывания произведений;  </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 Особое внимание следует уделить системе выставления оценок за урок.</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За последние годы в этом отношении наметились определенные сдвиги, так как изменился контингент обучающихся, возросла занятость детей в школе. На уроке педагог всегда находит возможность поощрить ученика за прилежание, отметить улучшения или недоработки в домашних занятиях. Оценки выставляются с учетом индивидуальных способностей учащихся. Хороший результат дает обсуждение оценки за урок совместно с учеником, чтобы он понимал, к какому результату должен стремиться. В своей практике мы используем систему оценивания, которую можно отнести к сохраняющей здоровье среде. Оценка за урок складывается из нескольких составляющих: самооценка, совместная оценка учителя и ученика, окончательная оценка. </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 Особенностью </w:t>
      </w:r>
      <w:proofErr w:type="spellStart"/>
      <w:r w:rsidRPr="00284996">
        <w:rPr>
          <w:rFonts w:ascii="Times New Roman" w:hAnsi="Times New Roman" w:cs="Times New Roman"/>
          <w:bCs/>
          <w:iCs/>
          <w:sz w:val="28"/>
          <w:szCs w:val="28"/>
        </w:rPr>
        <w:t>здоровьесберегающего</w:t>
      </w:r>
      <w:proofErr w:type="spellEnd"/>
      <w:r w:rsidRPr="00284996">
        <w:rPr>
          <w:rFonts w:ascii="Times New Roman" w:hAnsi="Times New Roman" w:cs="Times New Roman"/>
          <w:bCs/>
          <w:iCs/>
          <w:sz w:val="28"/>
          <w:szCs w:val="28"/>
        </w:rPr>
        <w:t xml:space="preserve"> подхода является момент окончания урока и переход ученика на следующий урок. Необходимо пожелать ему хороших оценок по другим предметам, чтобы он ощущал заинтересованность учителя в его учебе, уверенность в своих силах. Все это будет способствовать формированию культуры общения и поведения вне урока, и чем раньше мы начнем проводить эту работу, тем скорее это перейдет не только в привычку, но и в характер человека.</w:t>
      </w:r>
    </w:p>
    <w:p w:rsidR="00284996" w:rsidRPr="00284996" w:rsidRDefault="00284996" w:rsidP="00284996">
      <w:pPr>
        <w:spacing w:before="30" w:after="30"/>
        <w:ind w:firstLine="540"/>
        <w:jc w:val="both"/>
        <w:rPr>
          <w:rFonts w:ascii="Times New Roman" w:hAnsi="Times New Roman" w:cs="Times New Roman"/>
          <w:bCs/>
          <w:iCs/>
          <w:sz w:val="28"/>
          <w:szCs w:val="28"/>
        </w:rPr>
      </w:pPr>
      <w:r w:rsidRPr="00284996">
        <w:rPr>
          <w:rFonts w:ascii="Times New Roman" w:hAnsi="Times New Roman" w:cs="Times New Roman"/>
          <w:bCs/>
          <w:iCs/>
          <w:sz w:val="28"/>
          <w:szCs w:val="28"/>
        </w:rPr>
        <w:t>Показателем эффективности проведенного занятия можно считать состояние и вид ученика, выходящего с урока: спокойное, деловое, утомленное, растерянное или взвинченное.  </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Таким образом, рациональная организация урока включает в себя разнообразные виды деятельности, частоту их чередования, насыщенность урока, смену позы, физические и эмоциональные разрядки. Все это снимает проблемы переутомления, отсутствие интереса к игре на инструменте, дети будут сохранять активность до конца урока, им будет нравиться узнавать все больше нового.</w:t>
      </w:r>
    </w:p>
    <w:p w:rsidR="00284996" w:rsidRPr="00284996" w:rsidRDefault="00284996" w:rsidP="00284996">
      <w:pPr>
        <w:spacing w:before="30" w:after="30"/>
        <w:ind w:firstLine="708"/>
        <w:jc w:val="both"/>
        <w:rPr>
          <w:rFonts w:ascii="Times New Roman" w:hAnsi="Times New Roman" w:cs="Times New Roman"/>
          <w:bCs/>
          <w:iCs/>
          <w:sz w:val="28"/>
          <w:szCs w:val="28"/>
        </w:rPr>
      </w:pPr>
    </w:p>
    <w:p w:rsidR="00284996" w:rsidRPr="00284996" w:rsidRDefault="00284996" w:rsidP="00284996">
      <w:pPr>
        <w:spacing w:before="30" w:after="30"/>
        <w:jc w:val="center"/>
        <w:rPr>
          <w:rFonts w:ascii="Times New Roman" w:hAnsi="Times New Roman" w:cs="Times New Roman"/>
          <w:bCs/>
          <w:i/>
          <w:iCs/>
          <w:sz w:val="28"/>
          <w:szCs w:val="28"/>
        </w:rPr>
      </w:pPr>
      <w:r w:rsidRPr="00284996">
        <w:rPr>
          <w:rFonts w:ascii="Times New Roman" w:hAnsi="Times New Roman" w:cs="Times New Roman"/>
          <w:bCs/>
          <w:i/>
          <w:iCs/>
          <w:sz w:val="28"/>
          <w:szCs w:val="28"/>
        </w:rPr>
        <w:lastRenderedPageBreak/>
        <w:t>5. Стиль общения и здоровье педагога</w:t>
      </w:r>
    </w:p>
    <w:p w:rsidR="00284996" w:rsidRPr="00284996" w:rsidRDefault="00284996" w:rsidP="00284996">
      <w:pPr>
        <w:spacing w:before="30" w:after="30"/>
        <w:jc w:val="both"/>
        <w:rPr>
          <w:rFonts w:ascii="Times New Roman" w:hAnsi="Times New Roman" w:cs="Times New Roman"/>
          <w:bCs/>
          <w:iCs/>
          <w:sz w:val="28"/>
          <w:szCs w:val="28"/>
        </w:rPr>
      </w:pP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color w:val="000000"/>
          <w:sz w:val="28"/>
          <w:szCs w:val="28"/>
        </w:rPr>
        <w:t>О двух составляющих процесса обучения – учитель и ученик - написано много методической литературы, поэтому скажем лишь несколько слов в контексте затронутой проблемы. Анализ психического здоровья педагогов показывает, что для формирования здоровья детей необходимо создать условия педагогам, чтобы они не только знаниями, но и собственным примером показывали ученикам путь к здоровью. При позитивном стиле общения педагог выслушивает учеников, приглашает участвовать в обсуждении, в его речи больше положительных оценок исполнения (хорошо, отлично, прекрасно и т.д.), лицо выражает радость и удовлетворение. У педагогов с таким стилем общения преобладают позитивные реакции, меньше категорических суждений. Они чаще используют разнообразные интересные технологии обучения, дети на уроке у них более активны и свободны.</w:t>
      </w:r>
    </w:p>
    <w:p w:rsidR="00284996" w:rsidRPr="00284996" w:rsidRDefault="00284996" w:rsidP="00284996">
      <w:pPr>
        <w:spacing w:before="30" w:after="30"/>
        <w:jc w:val="both"/>
        <w:rPr>
          <w:rFonts w:ascii="Times New Roman" w:hAnsi="Times New Roman" w:cs="Times New Roman"/>
          <w:bCs/>
          <w:iCs/>
          <w:sz w:val="28"/>
          <w:szCs w:val="28"/>
        </w:rPr>
      </w:pPr>
    </w:p>
    <w:p w:rsidR="00284996" w:rsidRPr="00284996" w:rsidRDefault="00284996" w:rsidP="00284996">
      <w:pPr>
        <w:spacing w:before="30" w:after="30"/>
        <w:jc w:val="center"/>
        <w:rPr>
          <w:rFonts w:ascii="Times New Roman" w:hAnsi="Times New Roman" w:cs="Times New Roman"/>
          <w:bCs/>
          <w:i/>
          <w:iCs/>
          <w:sz w:val="28"/>
          <w:szCs w:val="28"/>
        </w:rPr>
      </w:pPr>
      <w:r w:rsidRPr="00284996">
        <w:rPr>
          <w:rFonts w:ascii="Times New Roman" w:hAnsi="Times New Roman" w:cs="Times New Roman"/>
          <w:bCs/>
          <w:i/>
          <w:iCs/>
          <w:sz w:val="28"/>
          <w:szCs w:val="28"/>
        </w:rPr>
        <w:t xml:space="preserve">6. </w:t>
      </w:r>
      <w:proofErr w:type="spellStart"/>
      <w:r w:rsidRPr="00284996">
        <w:rPr>
          <w:rFonts w:ascii="Times New Roman" w:hAnsi="Times New Roman" w:cs="Times New Roman"/>
          <w:bCs/>
          <w:i/>
          <w:iCs/>
          <w:sz w:val="28"/>
          <w:szCs w:val="28"/>
        </w:rPr>
        <w:t>Здоровьесбережение</w:t>
      </w:r>
      <w:proofErr w:type="spellEnd"/>
      <w:r w:rsidRPr="00284996">
        <w:rPr>
          <w:rFonts w:ascii="Times New Roman" w:hAnsi="Times New Roman" w:cs="Times New Roman"/>
          <w:bCs/>
          <w:i/>
          <w:iCs/>
          <w:sz w:val="28"/>
          <w:szCs w:val="28"/>
        </w:rPr>
        <w:t xml:space="preserve"> - в каждую семью</w:t>
      </w:r>
    </w:p>
    <w:p w:rsidR="00284996" w:rsidRPr="00284996" w:rsidRDefault="00284996" w:rsidP="00284996">
      <w:pPr>
        <w:spacing w:before="30" w:after="30"/>
        <w:jc w:val="center"/>
        <w:rPr>
          <w:rFonts w:ascii="Times New Roman" w:hAnsi="Times New Roman" w:cs="Times New Roman"/>
          <w:bCs/>
          <w:iCs/>
          <w:sz w:val="28"/>
          <w:szCs w:val="28"/>
        </w:rPr>
      </w:pP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Активными помощниками в оздоровлении детей  должны быть их родители. Большинство семей заинтересовано в укреплении физического здоровья своих детей, многие из них могут поделиться опытом в этом направлении. Работа с родителями в музыкальной школе включает в себя их просвещение: беседы, лекции, концерты.</w:t>
      </w:r>
    </w:p>
    <w:p w:rsidR="00284996" w:rsidRPr="00284996" w:rsidRDefault="00284996" w:rsidP="00284996">
      <w:pPr>
        <w:spacing w:before="30" w:after="30"/>
        <w:ind w:firstLine="708"/>
        <w:jc w:val="both"/>
        <w:rPr>
          <w:rFonts w:ascii="Times New Roman" w:hAnsi="Times New Roman" w:cs="Times New Roman"/>
          <w:bCs/>
          <w:iCs/>
          <w:sz w:val="28"/>
          <w:szCs w:val="28"/>
        </w:rPr>
      </w:pPr>
      <w:r w:rsidRPr="00284996">
        <w:rPr>
          <w:rFonts w:ascii="Times New Roman" w:hAnsi="Times New Roman" w:cs="Times New Roman"/>
          <w:bCs/>
          <w:iCs/>
          <w:sz w:val="28"/>
          <w:szCs w:val="28"/>
        </w:rPr>
        <w:t xml:space="preserve">Различные внеклассные мероприятия направлены на физическое и психическое оздоровление учащихся. Много творчества, терпения и сил нужно приложить преподавателю ШИ, чтобы в классе каждому было комфортно, чтобы дети с радостью бежали на урок. Наши родители являются участниками и незаменимыми помощниками всех внеклассных мероприятий. Если оказаться в школе искусств  на концерте для родителей, можно увидеть, с какой уверенностью дети выходят на сцену, как радуются аплодисментам, можно понять что вот такие моменты общения с искусством и творчеством запоминаются на долгие годы и являются психологической поддержкой для воспитания личности, убежденной в своих возможностях. Все это повышает уровень мотивации процесса обучения, способствует развитию творчества, что, в свою очередь, снижает уровень тревожности, уменьшает психическое напряжение. В этом плане следует отметить, что применение </w:t>
      </w:r>
      <w:proofErr w:type="spellStart"/>
      <w:r w:rsidRPr="00284996">
        <w:rPr>
          <w:rFonts w:ascii="Times New Roman" w:hAnsi="Times New Roman" w:cs="Times New Roman"/>
          <w:bCs/>
          <w:iCs/>
          <w:sz w:val="28"/>
          <w:szCs w:val="28"/>
        </w:rPr>
        <w:t>здоровьесберегающих</w:t>
      </w:r>
      <w:proofErr w:type="spellEnd"/>
      <w:r w:rsidRPr="00284996">
        <w:rPr>
          <w:rFonts w:ascii="Times New Roman" w:hAnsi="Times New Roman" w:cs="Times New Roman"/>
          <w:bCs/>
          <w:iCs/>
          <w:sz w:val="28"/>
          <w:szCs w:val="28"/>
        </w:rPr>
        <w:t xml:space="preserve"> технологий способствует воспитанию успешной творческой личности.</w:t>
      </w:r>
    </w:p>
    <w:p w:rsidR="00284996" w:rsidRPr="00284996" w:rsidRDefault="00284996" w:rsidP="00284996">
      <w:pPr>
        <w:spacing w:before="30" w:after="30"/>
        <w:ind w:firstLine="540"/>
        <w:jc w:val="both"/>
        <w:rPr>
          <w:rFonts w:ascii="Times New Roman" w:hAnsi="Times New Roman" w:cs="Times New Roman"/>
          <w:bCs/>
          <w:iCs/>
          <w:sz w:val="28"/>
          <w:szCs w:val="28"/>
        </w:rPr>
      </w:pPr>
      <w:r w:rsidRPr="00284996">
        <w:rPr>
          <w:rFonts w:ascii="Times New Roman" w:hAnsi="Times New Roman" w:cs="Times New Roman"/>
          <w:bCs/>
          <w:iCs/>
          <w:sz w:val="28"/>
          <w:szCs w:val="28"/>
        </w:rPr>
        <w:lastRenderedPageBreak/>
        <w:t xml:space="preserve">В заключение хочется подчеркнуть, что реализация </w:t>
      </w:r>
      <w:proofErr w:type="spellStart"/>
      <w:r w:rsidRPr="00284996">
        <w:rPr>
          <w:rFonts w:ascii="Times New Roman" w:hAnsi="Times New Roman" w:cs="Times New Roman"/>
          <w:bCs/>
          <w:iCs/>
          <w:sz w:val="28"/>
          <w:szCs w:val="28"/>
        </w:rPr>
        <w:t>здоровьесберегающей</w:t>
      </w:r>
      <w:proofErr w:type="spellEnd"/>
      <w:r w:rsidRPr="00284996">
        <w:rPr>
          <w:rFonts w:ascii="Times New Roman" w:hAnsi="Times New Roman" w:cs="Times New Roman"/>
          <w:bCs/>
          <w:iCs/>
          <w:sz w:val="28"/>
          <w:szCs w:val="28"/>
        </w:rPr>
        <w:t xml:space="preserve"> образовательной модели подтверждает эффективность применения современных </w:t>
      </w:r>
      <w:proofErr w:type="spellStart"/>
      <w:r w:rsidRPr="00284996">
        <w:rPr>
          <w:rFonts w:ascii="Times New Roman" w:hAnsi="Times New Roman" w:cs="Times New Roman"/>
          <w:bCs/>
          <w:iCs/>
          <w:sz w:val="28"/>
          <w:szCs w:val="28"/>
        </w:rPr>
        <w:t>здоровьесберегающих</w:t>
      </w:r>
      <w:proofErr w:type="spellEnd"/>
      <w:r w:rsidRPr="00284996">
        <w:rPr>
          <w:rFonts w:ascii="Times New Roman" w:hAnsi="Times New Roman" w:cs="Times New Roman"/>
          <w:bCs/>
          <w:iCs/>
          <w:sz w:val="28"/>
          <w:szCs w:val="28"/>
        </w:rPr>
        <w:t xml:space="preserve"> технологий на уроках в ШИ, достигая при этом положительных результатов. Обогащение учащегося опытом эмоционального отношения к действительности является важным аспектом духовного развития ребенка - его духовного здоровья. Сама система обучения в ШИ, предполагающая индивидуальные занятия, таит в себе огромные возможности, основное достоинство и ценность которых заключается в их гуманистической направленности. Конечно, задачу сохранения здоровья детей не под силу решить одному педагогу. Но если каждый из нас задастся этой целью, и будет стремиться к ней - выиграют, в конечном счете, наши дети. Пробудить заложенное в ребенке творческое начало, помочь понять и найти себя, сделать первые шаги для радостной и наполненной смыслом жизни – вот цель, к которой должен стремиться учитель. </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w:t>
      </w:r>
    </w:p>
    <w:p w:rsidR="00284996" w:rsidRPr="00284996" w:rsidRDefault="00284996" w:rsidP="00284996">
      <w:pPr>
        <w:spacing w:before="30" w:after="30"/>
        <w:jc w:val="center"/>
        <w:rPr>
          <w:rFonts w:ascii="Times New Roman" w:hAnsi="Times New Roman" w:cs="Times New Roman"/>
          <w:bCs/>
          <w:iCs/>
          <w:sz w:val="28"/>
          <w:szCs w:val="28"/>
        </w:rPr>
      </w:pPr>
      <w:r w:rsidRPr="00284996">
        <w:rPr>
          <w:rFonts w:ascii="Times New Roman" w:hAnsi="Times New Roman" w:cs="Times New Roman"/>
          <w:bCs/>
          <w:iCs/>
          <w:sz w:val="28"/>
          <w:szCs w:val="28"/>
        </w:rPr>
        <w:t>Литература</w:t>
      </w:r>
    </w:p>
    <w:p w:rsidR="00284996" w:rsidRPr="00284996" w:rsidRDefault="00284996" w:rsidP="00284996">
      <w:pPr>
        <w:spacing w:before="30" w:after="30"/>
        <w:jc w:val="both"/>
        <w:rPr>
          <w:rFonts w:ascii="Times New Roman" w:hAnsi="Times New Roman" w:cs="Times New Roman"/>
          <w:bCs/>
          <w:iCs/>
          <w:sz w:val="28"/>
          <w:szCs w:val="28"/>
        </w:rPr>
      </w:pPr>
      <w:r w:rsidRPr="00284996">
        <w:rPr>
          <w:rFonts w:ascii="Times New Roman" w:hAnsi="Times New Roman" w:cs="Times New Roman"/>
          <w:bCs/>
          <w:iCs/>
          <w:sz w:val="28"/>
          <w:szCs w:val="28"/>
        </w:rPr>
        <w:t> </w:t>
      </w:r>
    </w:p>
    <w:p w:rsidR="00284996" w:rsidRPr="00284996" w:rsidRDefault="00284996" w:rsidP="00284996">
      <w:pPr>
        <w:spacing w:before="30" w:after="30"/>
        <w:ind w:left="720" w:hanging="360"/>
        <w:jc w:val="both"/>
        <w:rPr>
          <w:rFonts w:ascii="Times New Roman" w:hAnsi="Times New Roman" w:cs="Times New Roman"/>
          <w:bCs/>
          <w:iCs/>
          <w:sz w:val="28"/>
          <w:szCs w:val="28"/>
        </w:rPr>
      </w:pPr>
      <w:r w:rsidRPr="00284996">
        <w:rPr>
          <w:rFonts w:ascii="Times New Roman" w:hAnsi="Times New Roman" w:cs="Times New Roman"/>
          <w:bCs/>
          <w:iCs/>
          <w:sz w:val="28"/>
          <w:szCs w:val="28"/>
        </w:rPr>
        <w:t>1.</w:t>
      </w:r>
      <w:r>
        <w:rPr>
          <w:rFonts w:ascii="Times New Roman" w:hAnsi="Times New Roman" w:cs="Times New Roman"/>
          <w:sz w:val="28"/>
          <w:szCs w:val="28"/>
        </w:rPr>
        <w:t>   </w:t>
      </w:r>
      <w:proofErr w:type="spellStart"/>
      <w:r w:rsidRPr="00284996">
        <w:rPr>
          <w:rFonts w:ascii="Times New Roman" w:hAnsi="Times New Roman" w:cs="Times New Roman"/>
          <w:bCs/>
          <w:iCs/>
          <w:sz w:val="28"/>
          <w:szCs w:val="28"/>
        </w:rPr>
        <w:t>Возвышаева</w:t>
      </w:r>
      <w:proofErr w:type="spellEnd"/>
      <w:r w:rsidRPr="00284996">
        <w:rPr>
          <w:rFonts w:ascii="Times New Roman" w:hAnsi="Times New Roman" w:cs="Times New Roman"/>
          <w:bCs/>
          <w:iCs/>
          <w:sz w:val="28"/>
          <w:szCs w:val="28"/>
        </w:rPr>
        <w:t xml:space="preserve"> И.В.. Охрана здоровья детей и подростков в Российской Федерации: Законодательные и нормативные аспекты./</w:t>
      </w:r>
      <w:proofErr w:type="spellStart"/>
      <w:r w:rsidRPr="00284996">
        <w:rPr>
          <w:rFonts w:ascii="Times New Roman" w:hAnsi="Times New Roman" w:cs="Times New Roman"/>
          <w:bCs/>
          <w:iCs/>
          <w:sz w:val="28"/>
          <w:szCs w:val="28"/>
        </w:rPr>
        <w:t>И.В.Возвышаева</w:t>
      </w:r>
      <w:proofErr w:type="spellEnd"/>
      <w:r w:rsidRPr="00284996">
        <w:rPr>
          <w:rFonts w:ascii="Times New Roman" w:hAnsi="Times New Roman" w:cs="Times New Roman"/>
          <w:bCs/>
          <w:iCs/>
          <w:sz w:val="28"/>
          <w:szCs w:val="28"/>
        </w:rPr>
        <w:t xml:space="preserve"> //Школа здоровья. – 2001, №1.</w:t>
      </w:r>
    </w:p>
    <w:p w:rsidR="00284996" w:rsidRPr="00284996" w:rsidRDefault="00284996" w:rsidP="00284996">
      <w:pPr>
        <w:spacing w:before="30" w:after="30"/>
        <w:ind w:left="720" w:hanging="360"/>
        <w:jc w:val="both"/>
        <w:rPr>
          <w:rFonts w:ascii="Times New Roman" w:hAnsi="Times New Roman" w:cs="Times New Roman"/>
          <w:bCs/>
          <w:iCs/>
          <w:sz w:val="28"/>
          <w:szCs w:val="28"/>
        </w:rPr>
      </w:pPr>
      <w:r w:rsidRPr="00284996">
        <w:rPr>
          <w:rFonts w:ascii="Times New Roman" w:hAnsi="Times New Roman" w:cs="Times New Roman"/>
          <w:bCs/>
          <w:iCs/>
          <w:sz w:val="28"/>
          <w:szCs w:val="28"/>
        </w:rPr>
        <w:t>2.</w:t>
      </w:r>
      <w:r>
        <w:rPr>
          <w:rFonts w:ascii="Times New Roman" w:hAnsi="Times New Roman" w:cs="Times New Roman"/>
          <w:sz w:val="28"/>
          <w:szCs w:val="28"/>
        </w:rPr>
        <w:t>  </w:t>
      </w:r>
      <w:r w:rsidRPr="00284996">
        <w:rPr>
          <w:rFonts w:ascii="Times New Roman" w:hAnsi="Times New Roman" w:cs="Times New Roman"/>
          <w:sz w:val="28"/>
          <w:szCs w:val="28"/>
        </w:rPr>
        <w:t> </w:t>
      </w:r>
      <w:r w:rsidRPr="00284996">
        <w:rPr>
          <w:rFonts w:ascii="Times New Roman" w:hAnsi="Times New Roman" w:cs="Times New Roman"/>
          <w:bCs/>
          <w:iCs/>
          <w:sz w:val="28"/>
          <w:szCs w:val="28"/>
        </w:rPr>
        <w:t>Дополнительное образование как система технологий сохранения и укрепления здоровья детей: Учебное пособие. - /Н.</w:t>
      </w:r>
      <w:r w:rsidR="005E0677">
        <w:rPr>
          <w:rFonts w:ascii="Times New Roman" w:hAnsi="Times New Roman" w:cs="Times New Roman"/>
          <w:bCs/>
          <w:iCs/>
          <w:sz w:val="28"/>
          <w:szCs w:val="28"/>
        </w:rPr>
        <w:t xml:space="preserve"> </w:t>
      </w:r>
      <w:r w:rsidRPr="00284996">
        <w:rPr>
          <w:rFonts w:ascii="Times New Roman" w:hAnsi="Times New Roman" w:cs="Times New Roman"/>
          <w:bCs/>
          <w:iCs/>
          <w:sz w:val="28"/>
          <w:szCs w:val="28"/>
        </w:rPr>
        <w:t>В.</w:t>
      </w:r>
      <w:r w:rsidR="005E0677">
        <w:rPr>
          <w:rFonts w:ascii="Times New Roman" w:hAnsi="Times New Roman" w:cs="Times New Roman"/>
          <w:bCs/>
          <w:iCs/>
          <w:sz w:val="28"/>
          <w:szCs w:val="28"/>
        </w:rPr>
        <w:t xml:space="preserve"> </w:t>
      </w:r>
      <w:proofErr w:type="spellStart"/>
      <w:r w:rsidRPr="00284996">
        <w:rPr>
          <w:rFonts w:ascii="Times New Roman" w:hAnsi="Times New Roman" w:cs="Times New Roman"/>
          <w:bCs/>
          <w:iCs/>
          <w:sz w:val="28"/>
          <w:szCs w:val="28"/>
        </w:rPr>
        <w:t>Сократов</w:t>
      </w:r>
      <w:proofErr w:type="spellEnd"/>
      <w:r w:rsidRPr="00284996">
        <w:rPr>
          <w:rFonts w:ascii="Times New Roman" w:hAnsi="Times New Roman" w:cs="Times New Roman"/>
          <w:bCs/>
          <w:iCs/>
          <w:sz w:val="28"/>
          <w:szCs w:val="28"/>
        </w:rPr>
        <w:t xml:space="preserve"> и другие. – Оренбург</w:t>
      </w:r>
      <w:proofErr w:type="gramStart"/>
      <w:r w:rsidRPr="00284996">
        <w:rPr>
          <w:rFonts w:ascii="Times New Roman" w:hAnsi="Times New Roman" w:cs="Times New Roman"/>
          <w:bCs/>
          <w:iCs/>
          <w:sz w:val="28"/>
          <w:szCs w:val="28"/>
        </w:rPr>
        <w:t xml:space="preserve">.: </w:t>
      </w:r>
      <w:proofErr w:type="gramEnd"/>
      <w:r w:rsidRPr="00284996">
        <w:rPr>
          <w:rFonts w:ascii="Times New Roman" w:hAnsi="Times New Roman" w:cs="Times New Roman"/>
          <w:bCs/>
          <w:iCs/>
          <w:sz w:val="28"/>
          <w:szCs w:val="28"/>
        </w:rPr>
        <w:t>2001.</w:t>
      </w:r>
    </w:p>
    <w:p w:rsidR="00284996" w:rsidRPr="00284996" w:rsidRDefault="00284996" w:rsidP="00284996">
      <w:pPr>
        <w:spacing w:before="30" w:after="30"/>
        <w:ind w:left="720" w:hanging="360"/>
        <w:jc w:val="both"/>
        <w:rPr>
          <w:rFonts w:ascii="Times New Roman" w:hAnsi="Times New Roman" w:cs="Times New Roman"/>
          <w:bCs/>
          <w:iCs/>
          <w:sz w:val="28"/>
          <w:szCs w:val="28"/>
        </w:rPr>
      </w:pPr>
      <w:r w:rsidRPr="00284996">
        <w:rPr>
          <w:rFonts w:ascii="Times New Roman" w:hAnsi="Times New Roman" w:cs="Times New Roman"/>
          <w:bCs/>
          <w:iCs/>
          <w:color w:val="000000"/>
          <w:sz w:val="28"/>
          <w:szCs w:val="28"/>
        </w:rPr>
        <w:t>3.</w:t>
      </w:r>
      <w:r>
        <w:rPr>
          <w:rFonts w:ascii="Times New Roman" w:hAnsi="Times New Roman" w:cs="Times New Roman"/>
          <w:color w:val="000000"/>
          <w:sz w:val="28"/>
          <w:szCs w:val="28"/>
        </w:rPr>
        <w:t>  </w:t>
      </w:r>
      <w:r w:rsidRPr="00284996">
        <w:rPr>
          <w:rFonts w:ascii="Times New Roman" w:hAnsi="Times New Roman" w:cs="Times New Roman"/>
          <w:color w:val="000000"/>
          <w:sz w:val="28"/>
          <w:szCs w:val="28"/>
        </w:rPr>
        <w:t> </w:t>
      </w:r>
      <w:proofErr w:type="spellStart"/>
      <w:r w:rsidRPr="00284996">
        <w:rPr>
          <w:rFonts w:ascii="Times New Roman" w:hAnsi="Times New Roman" w:cs="Times New Roman"/>
          <w:bCs/>
          <w:iCs/>
          <w:color w:val="000000"/>
          <w:sz w:val="28"/>
          <w:szCs w:val="28"/>
        </w:rPr>
        <w:t>Колеченко</w:t>
      </w:r>
      <w:proofErr w:type="spellEnd"/>
      <w:r w:rsidRPr="00284996">
        <w:rPr>
          <w:rFonts w:ascii="Times New Roman" w:hAnsi="Times New Roman" w:cs="Times New Roman"/>
          <w:bCs/>
          <w:iCs/>
          <w:color w:val="000000"/>
          <w:sz w:val="28"/>
          <w:szCs w:val="28"/>
        </w:rPr>
        <w:t xml:space="preserve"> А. Энциклопедия педагогических технологий. – </w:t>
      </w:r>
      <w:proofErr w:type="spellStart"/>
      <w:proofErr w:type="gramStart"/>
      <w:r w:rsidRPr="00284996">
        <w:rPr>
          <w:rFonts w:ascii="Times New Roman" w:hAnsi="Times New Roman" w:cs="Times New Roman"/>
          <w:bCs/>
          <w:iCs/>
          <w:color w:val="000000"/>
          <w:sz w:val="28"/>
          <w:szCs w:val="28"/>
        </w:rPr>
        <w:t>С-Пб</w:t>
      </w:r>
      <w:proofErr w:type="spellEnd"/>
      <w:proofErr w:type="gramEnd"/>
      <w:r w:rsidRPr="00284996">
        <w:rPr>
          <w:rFonts w:ascii="Times New Roman" w:hAnsi="Times New Roman" w:cs="Times New Roman"/>
          <w:bCs/>
          <w:iCs/>
          <w:color w:val="000000"/>
          <w:sz w:val="28"/>
          <w:szCs w:val="28"/>
        </w:rPr>
        <w:t>.: «</w:t>
      </w:r>
      <w:proofErr w:type="spellStart"/>
      <w:r w:rsidRPr="00284996">
        <w:rPr>
          <w:rFonts w:ascii="Times New Roman" w:hAnsi="Times New Roman" w:cs="Times New Roman"/>
          <w:bCs/>
          <w:iCs/>
          <w:color w:val="000000"/>
          <w:sz w:val="28"/>
          <w:szCs w:val="28"/>
        </w:rPr>
        <w:t>Каро</w:t>
      </w:r>
      <w:proofErr w:type="spellEnd"/>
      <w:r w:rsidRPr="00284996">
        <w:rPr>
          <w:rFonts w:ascii="Times New Roman" w:hAnsi="Times New Roman" w:cs="Times New Roman"/>
          <w:bCs/>
          <w:iCs/>
          <w:color w:val="000000"/>
          <w:sz w:val="28"/>
          <w:szCs w:val="28"/>
        </w:rPr>
        <w:t>»,  2005.</w:t>
      </w:r>
    </w:p>
    <w:p w:rsidR="00284996" w:rsidRPr="005E0677" w:rsidRDefault="00284996" w:rsidP="00284996">
      <w:pPr>
        <w:spacing w:before="30" w:after="30"/>
        <w:ind w:left="720" w:hanging="360"/>
        <w:jc w:val="both"/>
        <w:rPr>
          <w:rFonts w:ascii="Times New Roman" w:hAnsi="Times New Roman" w:cs="Times New Roman"/>
          <w:bCs/>
          <w:iCs/>
          <w:sz w:val="28"/>
          <w:szCs w:val="28"/>
        </w:rPr>
      </w:pPr>
      <w:r w:rsidRPr="00284996">
        <w:rPr>
          <w:rFonts w:ascii="Times New Roman" w:hAnsi="Times New Roman" w:cs="Times New Roman"/>
          <w:bCs/>
          <w:iCs/>
          <w:sz w:val="28"/>
          <w:szCs w:val="28"/>
        </w:rPr>
        <w:t>4.</w:t>
      </w:r>
      <w:r>
        <w:rPr>
          <w:rFonts w:ascii="Times New Roman" w:hAnsi="Times New Roman" w:cs="Times New Roman"/>
          <w:sz w:val="28"/>
          <w:szCs w:val="28"/>
        </w:rPr>
        <w:t>  </w:t>
      </w:r>
      <w:r w:rsidRPr="00284996">
        <w:rPr>
          <w:rFonts w:ascii="Times New Roman" w:hAnsi="Times New Roman" w:cs="Times New Roman"/>
          <w:sz w:val="28"/>
          <w:szCs w:val="28"/>
        </w:rPr>
        <w:t> </w:t>
      </w:r>
      <w:r w:rsidRPr="00284996">
        <w:rPr>
          <w:rFonts w:ascii="Times New Roman" w:hAnsi="Times New Roman" w:cs="Times New Roman"/>
          <w:bCs/>
          <w:iCs/>
          <w:sz w:val="28"/>
          <w:szCs w:val="28"/>
        </w:rPr>
        <w:t xml:space="preserve">Курбатова Л. Мозг, творчество.//Начальная школа плюс: до и после. - </w:t>
      </w:r>
      <w:r w:rsidRPr="005E0677">
        <w:rPr>
          <w:rFonts w:ascii="Times New Roman" w:hAnsi="Times New Roman" w:cs="Times New Roman"/>
          <w:bCs/>
          <w:iCs/>
          <w:sz w:val="28"/>
          <w:szCs w:val="28"/>
        </w:rPr>
        <w:t>2003, №5, 45-50с.</w:t>
      </w:r>
    </w:p>
    <w:p w:rsidR="005E0677" w:rsidRDefault="00284996" w:rsidP="00284996">
      <w:pPr>
        <w:spacing w:before="30" w:after="30"/>
        <w:ind w:left="720" w:hanging="360"/>
        <w:jc w:val="both"/>
        <w:rPr>
          <w:rFonts w:ascii="Times New Roman" w:hAnsi="Times New Roman" w:cs="Times New Roman"/>
          <w:sz w:val="28"/>
          <w:szCs w:val="28"/>
        </w:rPr>
      </w:pPr>
      <w:r w:rsidRPr="005E0677">
        <w:rPr>
          <w:rFonts w:ascii="Times New Roman" w:hAnsi="Times New Roman" w:cs="Times New Roman"/>
          <w:bCs/>
          <w:iCs/>
          <w:sz w:val="28"/>
          <w:szCs w:val="28"/>
        </w:rPr>
        <w:t>5.</w:t>
      </w:r>
      <w:r w:rsidRPr="005E0677">
        <w:rPr>
          <w:rFonts w:ascii="Times New Roman" w:hAnsi="Times New Roman" w:cs="Times New Roman"/>
          <w:sz w:val="28"/>
          <w:szCs w:val="28"/>
        </w:rPr>
        <w:t>   </w:t>
      </w:r>
      <w:r w:rsidR="005E0677" w:rsidRPr="005E0677">
        <w:rPr>
          <w:rFonts w:ascii="Times New Roman" w:hAnsi="Times New Roman" w:cs="Times New Roman"/>
          <w:color w:val="000000"/>
          <w:sz w:val="28"/>
          <w:szCs w:val="28"/>
          <w:shd w:val="clear" w:color="auto" w:fill="FFFFFF"/>
        </w:rPr>
        <w:t xml:space="preserve">Тихомирова, Л. Ф. Теоретико-методические основы </w:t>
      </w:r>
      <w:proofErr w:type="spellStart"/>
      <w:r w:rsidR="005E0677" w:rsidRPr="005E0677">
        <w:rPr>
          <w:rFonts w:ascii="Times New Roman" w:hAnsi="Times New Roman" w:cs="Times New Roman"/>
          <w:color w:val="000000"/>
          <w:sz w:val="28"/>
          <w:szCs w:val="28"/>
          <w:shd w:val="clear" w:color="auto" w:fill="FFFFFF"/>
        </w:rPr>
        <w:t>здоровьесберегающей</w:t>
      </w:r>
      <w:proofErr w:type="spellEnd"/>
      <w:r w:rsidR="005E0677" w:rsidRPr="005E0677">
        <w:rPr>
          <w:rFonts w:ascii="Times New Roman" w:hAnsi="Times New Roman" w:cs="Times New Roman"/>
          <w:color w:val="000000"/>
          <w:sz w:val="28"/>
          <w:szCs w:val="28"/>
          <w:shd w:val="clear" w:color="auto" w:fill="FFFFFF"/>
        </w:rPr>
        <w:t xml:space="preserve"> педагогики [Текст]: монография / Л. Ф. Тихомирова. – Ярославль, Изд-во ЯГПУ, 2004. – 240 с.</w:t>
      </w:r>
      <w:r w:rsidRPr="005E0677">
        <w:rPr>
          <w:rFonts w:ascii="Times New Roman" w:hAnsi="Times New Roman" w:cs="Times New Roman"/>
          <w:bCs/>
          <w:iCs/>
          <w:sz w:val="28"/>
          <w:szCs w:val="28"/>
        </w:rPr>
        <w:t>6.</w:t>
      </w:r>
      <w:r w:rsidRPr="005E0677">
        <w:rPr>
          <w:rFonts w:ascii="Times New Roman" w:hAnsi="Times New Roman" w:cs="Times New Roman"/>
          <w:sz w:val="28"/>
          <w:szCs w:val="28"/>
        </w:rPr>
        <w:t>  </w:t>
      </w:r>
    </w:p>
    <w:p w:rsidR="00284996" w:rsidRPr="005E0677" w:rsidRDefault="005E0677" w:rsidP="00284996">
      <w:pPr>
        <w:spacing w:before="30" w:after="30"/>
        <w:ind w:left="720" w:hanging="360"/>
        <w:jc w:val="both"/>
        <w:rPr>
          <w:rFonts w:ascii="Times New Roman" w:hAnsi="Times New Roman" w:cs="Times New Roman"/>
          <w:bCs/>
          <w:iCs/>
          <w:sz w:val="28"/>
          <w:szCs w:val="28"/>
        </w:rPr>
      </w:pPr>
      <w:r>
        <w:rPr>
          <w:rFonts w:ascii="Times New Roman" w:hAnsi="Times New Roman" w:cs="Times New Roman"/>
          <w:sz w:val="28"/>
          <w:szCs w:val="28"/>
        </w:rPr>
        <w:t xml:space="preserve">6. </w:t>
      </w:r>
      <w:r w:rsidR="00284996" w:rsidRPr="005E0677">
        <w:rPr>
          <w:rFonts w:ascii="Times New Roman" w:hAnsi="Times New Roman" w:cs="Times New Roman"/>
          <w:sz w:val="28"/>
          <w:szCs w:val="28"/>
        </w:rPr>
        <w:t> </w:t>
      </w:r>
      <w:r w:rsidR="00284996" w:rsidRPr="005E0677">
        <w:rPr>
          <w:rFonts w:ascii="Times New Roman" w:hAnsi="Times New Roman" w:cs="Times New Roman"/>
          <w:bCs/>
          <w:iCs/>
          <w:sz w:val="28"/>
          <w:szCs w:val="28"/>
        </w:rPr>
        <w:t xml:space="preserve">Смирнов Н.К. </w:t>
      </w:r>
      <w:proofErr w:type="spellStart"/>
      <w:r w:rsidR="00284996" w:rsidRPr="005E0677">
        <w:rPr>
          <w:rFonts w:ascii="Times New Roman" w:hAnsi="Times New Roman" w:cs="Times New Roman"/>
          <w:bCs/>
          <w:iCs/>
          <w:sz w:val="28"/>
          <w:szCs w:val="28"/>
        </w:rPr>
        <w:t>Здоровьесберегающие</w:t>
      </w:r>
      <w:proofErr w:type="spellEnd"/>
      <w:r w:rsidR="00284996" w:rsidRPr="005E0677">
        <w:rPr>
          <w:rFonts w:ascii="Times New Roman" w:hAnsi="Times New Roman" w:cs="Times New Roman"/>
          <w:bCs/>
          <w:iCs/>
          <w:sz w:val="28"/>
          <w:szCs w:val="28"/>
        </w:rPr>
        <w:t xml:space="preserve"> технологии. – М.: АРКТИ, 2003.</w:t>
      </w:r>
    </w:p>
    <w:p w:rsidR="00284996" w:rsidRPr="00284996" w:rsidRDefault="00284996" w:rsidP="00284996">
      <w:pPr>
        <w:spacing w:before="30" w:after="30"/>
        <w:ind w:left="720" w:hanging="360"/>
        <w:jc w:val="both"/>
        <w:rPr>
          <w:rFonts w:ascii="Times New Roman" w:hAnsi="Times New Roman" w:cs="Times New Roman"/>
          <w:bCs/>
          <w:iCs/>
          <w:sz w:val="28"/>
          <w:szCs w:val="28"/>
        </w:rPr>
      </w:pPr>
      <w:r w:rsidRPr="005E0677">
        <w:rPr>
          <w:rFonts w:ascii="Times New Roman" w:hAnsi="Times New Roman" w:cs="Times New Roman"/>
          <w:bCs/>
          <w:iCs/>
          <w:sz w:val="28"/>
          <w:szCs w:val="28"/>
        </w:rPr>
        <w:t>7.</w:t>
      </w:r>
      <w:r w:rsidRPr="005E0677">
        <w:rPr>
          <w:rFonts w:ascii="Times New Roman" w:hAnsi="Times New Roman" w:cs="Times New Roman"/>
          <w:sz w:val="28"/>
          <w:szCs w:val="28"/>
        </w:rPr>
        <w:t>   </w:t>
      </w:r>
      <w:proofErr w:type="spellStart"/>
      <w:r w:rsidRPr="005E0677">
        <w:rPr>
          <w:rFonts w:ascii="Times New Roman" w:hAnsi="Times New Roman" w:cs="Times New Roman"/>
          <w:bCs/>
          <w:iCs/>
          <w:sz w:val="28"/>
          <w:szCs w:val="28"/>
        </w:rPr>
        <w:t>Ступницкая</w:t>
      </w:r>
      <w:proofErr w:type="spellEnd"/>
      <w:r w:rsidRPr="005E0677">
        <w:rPr>
          <w:rFonts w:ascii="Times New Roman" w:hAnsi="Times New Roman" w:cs="Times New Roman"/>
          <w:bCs/>
          <w:iCs/>
          <w:sz w:val="28"/>
          <w:szCs w:val="28"/>
        </w:rPr>
        <w:t xml:space="preserve"> М.А., Белов А.В., Родионов В.А. </w:t>
      </w:r>
      <w:proofErr w:type="spellStart"/>
      <w:r w:rsidRPr="005E0677">
        <w:rPr>
          <w:rFonts w:ascii="Times New Roman" w:hAnsi="Times New Roman" w:cs="Times New Roman"/>
          <w:bCs/>
          <w:iCs/>
          <w:sz w:val="28"/>
          <w:szCs w:val="28"/>
        </w:rPr>
        <w:t>Критериальное</w:t>
      </w:r>
      <w:proofErr w:type="spellEnd"/>
      <w:r w:rsidRPr="00284996">
        <w:rPr>
          <w:rFonts w:ascii="Times New Roman" w:hAnsi="Times New Roman" w:cs="Times New Roman"/>
          <w:bCs/>
          <w:iCs/>
          <w:sz w:val="28"/>
          <w:szCs w:val="28"/>
        </w:rPr>
        <w:t xml:space="preserve"> оценивание как </w:t>
      </w:r>
      <w:proofErr w:type="spellStart"/>
      <w:r w:rsidRPr="00284996">
        <w:rPr>
          <w:rFonts w:ascii="Times New Roman" w:hAnsi="Times New Roman" w:cs="Times New Roman"/>
          <w:bCs/>
          <w:iCs/>
          <w:sz w:val="28"/>
          <w:szCs w:val="28"/>
        </w:rPr>
        <w:t>здоровьесберегающий</w:t>
      </w:r>
      <w:proofErr w:type="spellEnd"/>
      <w:r w:rsidRPr="00284996">
        <w:rPr>
          <w:rFonts w:ascii="Times New Roman" w:hAnsi="Times New Roman" w:cs="Times New Roman"/>
          <w:bCs/>
          <w:iCs/>
          <w:sz w:val="28"/>
          <w:szCs w:val="28"/>
        </w:rPr>
        <w:t xml:space="preserve"> фактор школьной среды.// Школа здоровья. - 2003, №3, 37-40с.</w:t>
      </w:r>
    </w:p>
    <w:p w:rsidR="00284996" w:rsidRPr="00284996" w:rsidRDefault="00284996" w:rsidP="00284996">
      <w:pPr>
        <w:spacing w:before="30" w:after="30"/>
        <w:ind w:left="720" w:hanging="360"/>
        <w:jc w:val="both"/>
        <w:rPr>
          <w:rFonts w:ascii="Times New Roman" w:hAnsi="Times New Roman" w:cs="Times New Roman"/>
          <w:bCs/>
          <w:iCs/>
          <w:sz w:val="28"/>
          <w:szCs w:val="28"/>
        </w:rPr>
      </w:pPr>
      <w:r w:rsidRPr="00284996">
        <w:rPr>
          <w:rFonts w:ascii="Times New Roman" w:hAnsi="Times New Roman" w:cs="Times New Roman"/>
          <w:bCs/>
          <w:iCs/>
          <w:sz w:val="28"/>
          <w:szCs w:val="28"/>
        </w:rPr>
        <w:t>8.</w:t>
      </w:r>
      <w:r>
        <w:rPr>
          <w:rFonts w:ascii="Times New Roman" w:hAnsi="Times New Roman" w:cs="Times New Roman"/>
          <w:sz w:val="28"/>
          <w:szCs w:val="28"/>
        </w:rPr>
        <w:t xml:space="preserve"> </w:t>
      </w:r>
      <w:proofErr w:type="spellStart"/>
      <w:r w:rsidRPr="00284996">
        <w:rPr>
          <w:rFonts w:ascii="Times New Roman" w:hAnsi="Times New Roman" w:cs="Times New Roman"/>
          <w:bCs/>
          <w:iCs/>
          <w:sz w:val="28"/>
          <w:szCs w:val="28"/>
        </w:rPr>
        <w:t>Соковня-Семенова</w:t>
      </w:r>
      <w:proofErr w:type="spellEnd"/>
      <w:r w:rsidRPr="00284996">
        <w:rPr>
          <w:rFonts w:ascii="Times New Roman" w:hAnsi="Times New Roman" w:cs="Times New Roman"/>
          <w:bCs/>
          <w:iCs/>
          <w:sz w:val="28"/>
          <w:szCs w:val="28"/>
        </w:rPr>
        <w:t xml:space="preserve"> И.И.. Основы физиологии и гигиены детей и подростков. – М.: Академия, 1999.</w:t>
      </w:r>
    </w:p>
    <w:p w:rsidR="00284996" w:rsidRPr="00284996" w:rsidRDefault="00284996" w:rsidP="00284996">
      <w:pPr>
        <w:spacing w:before="30" w:after="30"/>
        <w:ind w:left="720" w:hanging="360"/>
        <w:jc w:val="both"/>
        <w:rPr>
          <w:rFonts w:ascii="Times New Roman" w:hAnsi="Times New Roman" w:cs="Times New Roman"/>
          <w:b/>
          <w:bCs/>
          <w:iCs/>
          <w:sz w:val="28"/>
          <w:szCs w:val="28"/>
        </w:rPr>
      </w:pPr>
      <w:r w:rsidRPr="00284996">
        <w:rPr>
          <w:rFonts w:ascii="Times New Roman" w:hAnsi="Times New Roman" w:cs="Times New Roman"/>
          <w:bCs/>
          <w:iCs/>
          <w:sz w:val="28"/>
          <w:szCs w:val="28"/>
        </w:rPr>
        <w:lastRenderedPageBreak/>
        <w:t>9.</w:t>
      </w:r>
      <w:r>
        <w:rPr>
          <w:rFonts w:ascii="Times New Roman" w:hAnsi="Times New Roman" w:cs="Times New Roman"/>
          <w:sz w:val="28"/>
          <w:szCs w:val="28"/>
        </w:rPr>
        <w:t>  </w:t>
      </w:r>
      <w:r w:rsidRPr="00284996">
        <w:rPr>
          <w:rFonts w:ascii="Times New Roman" w:hAnsi="Times New Roman" w:cs="Times New Roman"/>
          <w:sz w:val="28"/>
          <w:szCs w:val="28"/>
        </w:rPr>
        <w:t> </w:t>
      </w:r>
      <w:proofErr w:type="spellStart"/>
      <w:r w:rsidRPr="00284996">
        <w:rPr>
          <w:rFonts w:ascii="Times New Roman" w:hAnsi="Times New Roman" w:cs="Times New Roman"/>
          <w:bCs/>
          <w:iCs/>
          <w:sz w:val="28"/>
          <w:szCs w:val="28"/>
        </w:rPr>
        <w:t>Сократов</w:t>
      </w:r>
      <w:proofErr w:type="spellEnd"/>
      <w:r w:rsidRPr="00284996">
        <w:rPr>
          <w:rFonts w:ascii="Times New Roman" w:hAnsi="Times New Roman" w:cs="Times New Roman"/>
          <w:bCs/>
          <w:iCs/>
          <w:sz w:val="28"/>
          <w:szCs w:val="28"/>
        </w:rPr>
        <w:t xml:space="preserve"> Н.В., Феофанов В.Н. Мотивационные основы </w:t>
      </w:r>
      <w:proofErr w:type="spellStart"/>
      <w:r w:rsidRPr="00284996">
        <w:rPr>
          <w:rFonts w:ascii="Times New Roman" w:hAnsi="Times New Roman" w:cs="Times New Roman"/>
          <w:bCs/>
          <w:iCs/>
          <w:sz w:val="28"/>
          <w:szCs w:val="28"/>
        </w:rPr>
        <w:t>здоровьесберегающего</w:t>
      </w:r>
      <w:proofErr w:type="spellEnd"/>
      <w:r w:rsidRPr="00284996">
        <w:rPr>
          <w:rFonts w:ascii="Times New Roman" w:hAnsi="Times New Roman" w:cs="Times New Roman"/>
          <w:bCs/>
          <w:iCs/>
          <w:sz w:val="28"/>
          <w:szCs w:val="28"/>
        </w:rPr>
        <w:t xml:space="preserve"> образования детей: Методические рекомендации. – Оренбург</w:t>
      </w:r>
      <w:proofErr w:type="gramStart"/>
      <w:r w:rsidRPr="00284996">
        <w:rPr>
          <w:rFonts w:ascii="Times New Roman" w:hAnsi="Times New Roman" w:cs="Times New Roman"/>
          <w:bCs/>
          <w:iCs/>
          <w:sz w:val="28"/>
          <w:szCs w:val="28"/>
        </w:rPr>
        <w:t xml:space="preserve">.: </w:t>
      </w:r>
      <w:proofErr w:type="gramEnd"/>
      <w:r w:rsidRPr="00284996">
        <w:rPr>
          <w:rFonts w:ascii="Times New Roman" w:hAnsi="Times New Roman" w:cs="Times New Roman"/>
          <w:bCs/>
          <w:iCs/>
          <w:sz w:val="28"/>
          <w:szCs w:val="28"/>
        </w:rPr>
        <w:t>2001.</w:t>
      </w: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284996" w:rsidRPr="00284996" w:rsidRDefault="00284996" w:rsidP="00284996">
      <w:pPr>
        <w:spacing w:before="30" w:after="30"/>
        <w:rPr>
          <w:rFonts w:ascii="Times New Roman" w:hAnsi="Times New Roman" w:cs="Times New Roman"/>
          <w:sz w:val="28"/>
          <w:szCs w:val="28"/>
        </w:rPr>
      </w:pPr>
    </w:p>
    <w:p w:rsidR="00BD3F0C" w:rsidRPr="00284996" w:rsidRDefault="00BD3F0C">
      <w:pPr>
        <w:rPr>
          <w:rFonts w:ascii="Times New Roman" w:hAnsi="Times New Roman" w:cs="Times New Roman"/>
          <w:sz w:val="28"/>
          <w:szCs w:val="28"/>
        </w:rPr>
      </w:pPr>
    </w:p>
    <w:sectPr w:rsidR="00BD3F0C" w:rsidRPr="00284996" w:rsidSect="009411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ヒラギノ角ゴ Pro W3">
    <w:charset w:val="CC"/>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234946C"/>
    <w:lvl w:ilvl="0">
      <w:numFmt w:val="bullet"/>
      <w:lvlText w:val="*"/>
      <w:lvlJc w:val="left"/>
    </w:lvl>
  </w:abstractNum>
  <w:abstractNum w:abstractNumId="1">
    <w:nsid w:val="05A23E7A"/>
    <w:multiLevelType w:val="hybridMultilevel"/>
    <w:tmpl w:val="54F0E666"/>
    <w:lvl w:ilvl="0" w:tplc="8592D85C">
      <w:start w:val="2"/>
      <w:numFmt w:val="upperRoman"/>
      <w:lvlText w:val="%1."/>
      <w:lvlJc w:val="left"/>
      <w:pPr>
        <w:tabs>
          <w:tab w:val="num" w:pos="780"/>
        </w:tabs>
        <w:ind w:left="780" w:hanging="780"/>
      </w:pPr>
      <w:rPr>
        <w:rFonts w:hint="default"/>
        <w:b/>
      </w:rPr>
    </w:lvl>
    <w:lvl w:ilvl="1" w:tplc="F3F24526">
      <w:start w:val="2"/>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AD821CE"/>
    <w:multiLevelType w:val="hybridMultilevel"/>
    <w:tmpl w:val="4BBE310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C001E8D"/>
    <w:multiLevelType w:val="hybridMultilevel"/>
    <w:tmpl w:val="98D6C10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1DB282C"/>
    <w:multiLevelType w:val="hybridMultilevel"/>
    <w:tmpl w:val="A19EC036"/>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5">
    <w:nsid w:val="12533933"/>
    <w:multiLevelType w:val="hybridMultilevel"/>
    <w:tmpl w:val="52E8290A"/>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6">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45109D3"/>
    <w:multiLevelType w:val="hybridMultilevel"/>
    <w:tmpl w:val="215E591A"/>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8">
    <w:nsid w:val="19EA6E27"/>
    <w:multiLevelType w:val="hybridMultilevel"/>
    <w:tmpl w:val="1A64D2C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B0A0B8B"/>
    <w:multiLevelType w:val="hybridMultilevel"/>
    <w:tmpl w:val="F71C77A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0">
    <w:nsid w:val="1EC351A2"/>
    <w:multiLevelType w:val="hybridMultilevel"/>
    <w:tmpl w:val="D40C567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bullet"/>
      <w:lvlText w:val=""/>
      <w:lvlJc w:val="left"/>
      <w:pPr>
        <w:ind w:left="288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EB02B6"/>
    <w:multiLevelType w:val="multilevel"/>
    <w:tmpl w:val="290C274C"/>
    <w:lvl w:ilvl="0">
      <w:start w:val="1"/>
      <w:numFmt w:val="decimal"/>
      <w:lvlText w:val="%1."/>
      <w:lvlJc w:val="left"/>
      <w:pPr>
        <w:tabs>
          <w:tab w:val="num" w:pos="480"/>
        </w:tabs>
        <w:ind w:left="480" w:hanging="480"/>
      </w:pPr>
      <w:rPr>
        <w:rFonts w:cs="Times New Roman"/>
      </w:rPr>
    </w:lvl>
    <w:lvl w:ilvl="1">
      <w:start w:val="1"/>
      <w:numFmt w:val="decimal"/>
      <w:isLgl/>
      <w:lvlText w:val="%1.%2."/>
      <w:lvlJc w:val="left"/>
      <w:pPr>
        <w:tabs>
          <w:tab w:val="num" w:pos="720"/>
        </w:tabs>
        <w:ind w:left="720" w:hanging="720"/>
      </w:pPr>
      <w:rPr>
        <w:rFonts w:cs="Times New Roman"/>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080"/>
        </w:tabs>
        <w:ind w:left="1080" w:hanging="108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1800"/>
        </w:tabs>
        <w:ind w:left="1800" w:hanging="1800"/>
      </w:pPr>
      <w:rPr>
        <w:rFonts w:cs="Times New Roman"/>
      </w:rPr>
    </w:lvl>
    <w:lvl w:ilvl="8">
      <w:start w:val="1"/>
      <w:numFmt w:val="decimal"/>
      <w:isLgl/>
      <w:lvlText w:val="%1.%2.%3.%4.%5.%6.%7.%8.%9."/>
      <w:lvlJc w:val="left"/>
      <w:pPr>
        <w:tabs>
          <w:tab w:val="num" w:pos="2160"/>
        </w:tabs>
        <w:ind w:left="2160" w:hanging="2160"/>
      </w:pPr>
      <w:rPr>
        <w:rFonts w:cs="Times New Roman"/>
      </w:rPr>
    </w:lvl>
  </w:abstractNum>
  <w:abstractNum w:abstractNumId="12">
    <w:nsid w:val="296F3881"/>
    <w:multiLevelType w:val="hybridMultilevel"/>
    <w:tmpl w:val="77FA3A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A733E30"/>
    <w:multiLevelType w:val="hybridMultilevel"/>
    <w:tmpl w:val="B0BA651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2331228"/>
    <w:multiLevelType w:val="hybridMultilevel"/>
    <w:tmpl w:val="5784B45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32522DBF"/>
    <w:multiLevelType w:val="hybridMultilevel"/>
    <w:tmpl w:val="CAA0F04C"/>
    <w:lvl w:ilvl="0" w:tplc="80D85476">
      <w:start w:val="1"/>
      <w:numFmt w:val="decimal"/>
      <w:lvlText w:val="%1."/>
      <w:lvlJc w:val="left"/>
      <w:pPr>
        <w:ind w:left="502" w:hanging="360"/>
      </w:pPr>
      <w:rPr>
        <w:rFonts w:eastAsia="Helvetica"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3BFD0B11"/>
    <w:multiLevelType w:val="hybridMultilevel"/>
    <w:tmpl w:val="5BC64B38"/>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7">
    <w:nsid w:val="4C7C6BAD"/>
    <w:multiLevelType w:val="hybridMultilevel"/>
    <w:tmpl w:val="39AA8A7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574F2D"/>
    <w:multiLevelType w:val="hybridMultilevel"/>
    <w:tmpl w:val="511287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DB61311"/>
    <w:multiLevelType w:val="hybridMultilevel"/>
    <w:tmpl w:val="6798C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EEA1CF7"/>
    <w:multiLevelType w:val="hybridMultilevel"/>
    <w:tmpl w:val="EF02C4A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0075ED5"/>
    <w:multiLevelType w:val="hybridMultilevel"/>
    <w:tmpl w:val="A59242C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520A1574"/>
    <w:multiLevelType w:val="hybridMultilevel"/>
    <w:tmpl w:val="84EA7756"/>
    <w:lvl w:ilvl="0" w:tplc="210E9AF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174437"/>
    <w:multiLevelType w:val="hybridMultilevel"/>
    <w:tmpl w:val="82F8D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CB25F19"/>
    <w:multiLevelType w:val="hybridMultilevel"/>
    <w:tmpl w:val="12D6FF3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5">
    <w:nsid w:val="5DC472AD"/>
    <w:multiLevelType w:val="hybridMultilevel"/>
    <w:tmpl w:val="56FC62E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DD03765"/>
    <w:multiLevelType w:val="hybridMultilevel"/>
    <w:tmpl w:val="D3448E0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E761C72"/>
    <w:multiLevelType w:val="hybridMultilevel"/>
    <w:tmpl w:val="FAA09706"/>
    <w:lvl w:ilvl="0" w:tplc="210E9AF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FE23380"/>
    <w:multiLevelType w:val="hybridMultilevel"/>
    <w:tmpl w:val="E130AE2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nsid w:val="618A270A"/>
    <w:multiLevelType w:val="hybridMultilevel"/>
    <w:tmpl w:val="DF5A02AA"/>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0">
    <w:nsid w:val="647109C1"/>
    <w:multiLevelType w:val="hybridMultilevel"/>
    <w:tmpl w:val="8844FBB0"/>
    <w:lvl w:ilvl="0" w:tplc="71380A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8C50F8E"/>
    <w:multiLevelType w:val="hybridMultilevel"/>
    <w:tmpl w:val="E6F6184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6BF0174A"/>
    <w:multiLevelType w:val="hybridMultilevel"/>
    <w:tmpl w:val="543861F6"/>
    <w:lvl w:ilvl="0" w:tplc="04190011">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33">
    <w:nsid w:val="6FA27434"/>
    <w:multiLevelType w:val="hybridMultilevel"/>
    <w:tmpl w:val="3C54BB52"/>
    <w:lvl w:ilvl="0" w:tplc="EFCC0BDA">
      <w:start w:val="1"/>
      <w:numFmt w:val="decimal"/>
      <w:lvlText w:val="%1."/>
      <w:lvlJc w:val="left"/>
      <w:pPr>
        <w:tabs>
          <w:tab w:val="num" w:pos="435"/>
        </w:tabs>
        <w:ind w:left="435" w:hanging="360"/>
      </w:pPr>
      <w:rPr>
        <w:rFonts w:cs="Times New Roman"/>
      </w:rPr>
    </w:lvl>
    <w:lvl w:ilvl="1" w:tplc="0419000D">
      <w:start w:val="1"/>
      <w:numFmt w:val="bullet"/>
      <w:lvlText w:val=""/>
      <w:lvlJc w:val="left"/>
      <w:pPr>
        <w:tabs>
          <w:tab w:val="num" w:pos="1155"/>
        </w:tabs>
        <w:ind w:left="1155" w:hanging="360"/>
      </w:pPr>
      <w:rPr>
        <w:rFonts w:ascii="Wingdings" w:hAnsi="Wingdings" w:hint="default"/>
      </w:rPr>
    </w:lvl>
    <w:lvl w:ilvl="2" w:tplc="D452C3F0">
      <w:start w:val="1"/>
      <w:numFmt w:val="decimal"/>
      <w:lvlText w:val="%3)"/>
      <w:lvlJc w:val="left"/>
      <w:pPr>
        <w:tabs>
          <w:tab w:val="num" w:pos="2055"/>
        </w:tabs>
        <w:ind w:left="2055" w:hanging="36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34">
    <w:nsid w:val="7021682F"/>
    <w:multiLevelType w:val="hybridMultilevel"/>
    <w:tmpl w:val="107A85F2"/>
    <w:lvl w:ilvl="0" w:tplc="B3BE310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9A607E"/>
    <w:multiLevelType w:val="hybridMultilevel"/>
    <w:tmpl w:val="FF9485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6864572"/>
    <w:multiLevelType w:val="hybridMultilevel"/>
    <w:tmpl w:val="BD5AB6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7C2D25C0"/>
    <w:multiLevelType w:val="hybridMultilevel"/>
    <w:tmpl w:val="D660E0F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7E4C7A7A"/>
    <w:multiLevelType w:val="hybridMultilevel"/>
    <w:tmpl w:val="E9E6B97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4"/>
  </w:num>
  <w:num w:numId="5">
    <w:abstractNumId w:val="6"/>
  </w:num>
  <w:num w:numId="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8"/>
  </w:num>
  <w:num w:numId="9">
    <w:abstractNumId w:val="19"/>
  </w:num>
  <w:num w:numId="10">
    <w:abstractNumId w:val="23"/>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28"/>
  </w:num>
  <w:num w:numId="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33"/>
  </w:num>
  <w:num w:numId="38">
    <w:abstractNumId w:val="4"/>
  </w:num>
  <w:num w:numId="39">
    <w:abstractNumId w:val="15"/>
  </w:num>
  <w:num w:numId="40">
    <w:abstractNumId w:val="0"/>
    <w:lvlOverride w:ilvl="0">
      <w:lvl w:ilvl="0">
        <w:numFmt w:val="bullet"/>
        <w:lvlText w:val="•"/>
        <w:legacy w:legacy="1" w:legacySpace="0" w:legacyIndent="240"/>
        <w:lvlJc w:val="left"/>
        <w:rPr>
          <w:rFonts w:ascii="Arial" w:hAnsi="Arial" w:hint="default"/>
        </w:rPr>
      </w:lvl>
    </w:lvlOverride>
  </w:num>
  <w:num w:numId="41">
    <w:abstractNumId w:val="27"/>
  </w:num>
  <w:num w:numId="42">
    <w:abstractNumId w:val="22"/>
  </w:num>
  <w:num w:numId="43">
    <w:abstractNumId w:val="30"/>
  </w:num>
  <w:num w:numId="44">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84996"/>
    <w:rsid w:val="00284996"/>
    <w:rsid w:val="005E0677"/>
    <w:rsid w:val="00941179"/>
    <w:rsid w:val="00BD3F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179"/>
  </w:style>
  <w:style w:type="paragraph" w:styleId="2">
    <w:name w:val="heading 2"/>
    <w:basedOn w:val="a"/>
    <w:next w:val="a"/>
    <w:link w:val="20"/>
    <w:semiHidden/>
    <w:unhideWhenUsed/>
    <w:qFormat/>
    <w:rsid w:val="00284996"/>
    <w:pPr>
      <w:keepNext/>
      <w:spacing w:after="0" w:line="240" w:lineRule="auto"/>
      <w:outlineLvl w:val="1"/>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284996"/>
    <w:rPr>
      <w:rFonts w:ascii="Times New Roman" w:eastAsia="Times New Roman" w:hAnsi="Times New Roman" w:cs="Times New Roman"/>
      <w:sz w:val="24"/>
      <w:szCs w:val="20"/>
    </w:rPr>
  </w:style>
  <w:style w:type="paragraph" w:styleId="a3">
    <w:name w:val="footer"/>
    <w:basedOn w:val="a"/>
    <w:link w:val="a4"/>
    <w:uiPriority w:val="99"/>
    <w:rsid w:val="0028499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Нижний колонтитул Знак"/>
    <w:basedOn w:val="a0"/>
    <w:link w:val="a3"/>
    <w:uiPriority w:val="99"/>
    <w:rsid w:val="00284996"/>
    <w:rPr>
      <w:rFonts w:ascii="Times New Roman" w:eastAsia="Times New Roman" w:hAnsi="Times New Roman" w:cs="Times New Roman"/>
      <w:sz w:val="24"/>
      <w:szCs w:val="24"/>
    </w:rPr>
  </w:style>
  <w:style w:type="character" w:styleId="a5">
    <w:name w:val="page number"/>
    <w:basedOn w:val="a0"/>
    <w:rsid w:val="00284996"/>
  </w:style>
  <w:style w:type="character" w:customStyle="1" w:styleId="a6">
    <w:name w:val="Основной текст Знак"/>
    <w:link w:val="a7"/>
    <w:locked/>
    <w:rsid w:val="00284996"/>
    <w:rPr>
      <w:rFonts w:ascii="Tahoma" w:hAnsi="Tahoma" w:cs="Tahoma"/>
      <w:sz w:val="21"/>
      <w:szCs w:val="21"/>
      <w:shd w:val="clear" w:color="auto" w:fill="FFFFFF"/>
    </w:rPr>
  </w:style>
  <w:style w:type="paragraph" w:styleId="a7">
    <w:name w:val="Body Text"/>
    <w:basedOn w:val="a"/>
    <w:link w:val="a6"/>
    <w:rsid w:val="00284996"/>
    <w:pPr>
      <w:shd w:val="clear" w:color="auto" w:fill="FFFFFF"/>
      <w:spacing w:before="360" w:after="660" w:line="278" w:lineRule="exact"/>
      <w:ind w:hanging="1740"/>
    </w:pPr>
    <w:rPr>
      <w:rFonts w:ascii="Tahoma" w:hAnsi="Tahoma" w:cs="Tahoma"/>
      <w:sz w:val="21"/>
      <w:szCs w:val="21"/>
    </w:rPr>
  </w:style>
  <w:style w:type="character" w:customStyle="1" w:styleId="1">
    <w:name w:val="Основной текст Знак1"/>
    <w:basedOn w:val="a0"/>
    <w:link w:val="a7"/>
    <w:uiPriority w:val="99"/>
    <w:semiHidden/>
    <w:rsid w:val="00284996"/>
  </w:style>
  <w:style w:type="character" w:customStyle="1" w:styleId="TimesNewRoman14">
    <w:name w:val="Стиль (латиница) Times New Roman 14 пт"/>
    <w:uiPriority w:val="99"/>
    <w:rsid w:val="00284996"/>
    <w:rPr>
      <w:rFonts w:ascii="Times New Roman" w:hAnsi="Times New Roman" w:cs="Times New Roman" w:hint="default"/>
      <w:sz w:val="28"/>
      <w:szCs w:val="28"/>
    </w:rPr>
  </w:style>
  <w:style w:type="paragraph" w:customStyle="1" w:styleId="Standard">
    <w:name w:val="Standard"/>
    <w:rsid w:val="00284996"/>
    <w:pPr>
      <w:suppressAutoHyphens/>
      <w:autoSpaceDN w:val="0"/>
      <w:spacing w:after="0" w:line="240" w:lineRule="auto"/>
    </w:pPr>
    <w:rPr>
      <w:rFonts w:ascii="Times New Roman" w:eastAsia="Lucida Sans Unicode" w:hAnsi="Times New Roman" w:cs="Tahoma"/>
      <w:kern w:val="3"/>
      <w:sz w:val="28"/>
      <w:szCs w:val="24"/>
      <w:lang w:eastAsia="zh-CN" w:bidi="hi-IN"/>
    </w:rPr>
  </w:style>
  <w:style w:type="table" w:styleId="a8">
    <w:name w:val="Table Grid"/>
    <w:basedOn w:val="a1"/>
    <w:uiPriority w:val="59"/>
    <w:rsid w:val="00284996"/>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List Paragraph"/>
    <w:basedOn w:val="a"/>
    <w:uiPriority w:val="34"/>
    <w:qFormat/>
    <w:rsid w:val="00284996"/>
    <w:pPr>
      <w:spacing w:line="240" w:lineRule="atLeast"/>
      <w:ind w:left="720"/>
      <w:contextualSpacing/>
    </w:pPr>
    <w:rPr>
      <w:rFonts w:ascii="Calibri" w:eastAsia="Calibri" w:hAnsi="Calibri" w:cs="Times New Roman"/>
      <w:lang w:eastAsia="en-US"/>
    </w:rPr>
  </w:style>
  <w:style w:type="paragraph" w:customStyle="1" w:styleId="Body1">
    <w:name w:val="Body 1"/>
    <w:link w:val="Body10"/>
    <w:rsid w:val="00284996"/>
    <w:pPr>
      <w:spacing w:after="0" w:line="240" w:lineRule="auto"/>
    </w:pPr>
    <w:rPr>
      <w:rFonts w:ascii="Helvetica" w:eastAsia="ヒラギノ角ゴ Pro W3" w:hAnsi="Helvetica" w:cs="Times New Roman"/>
      <w:color w:val="000000"/>
      <w:sz w:val="24"/>
      <w:szCs w:val="20"/>
      <w:lang w:val="en-US"/>
    </w:rPr>
  </w:style>
  <w:style w:type="paragraph" w:styleId="aa">
    <w:name w:val="No Spacing"/>
    <w:uiPriority w:val="1"/>
    <w:qFormat/>
    <w:rsid w:val="00284996"/>
    <w:pPr>
      <w:spacing w:after="0" w:line="240" w:lineRule="auto"/>
    </w:pPr>
    <w:rPr>
      <w:rFonts w:ascii="Calibri" w:eastAsia="Calibri" w:hAnsi="Calibri" w:cs="Times New Roman"/>
      <w:lang w:eastAsia="en-US"/>
    </w:rPr>
  </w:style>
  <w:style w:type="character" w:customStyle="1" w:styleId="10">
    <w:name w:val="Заголовок №1_"/>
    <w:link w:val="11"/>
    <w:uiPriority w:val="99"/>
    <w:locked/>
    <w:rsid w:val="00284996"/>
    <w:rPr>
      <w:b/>
      <w:spacing w:val="10"/>
      <w:sz w:val="25"/>
      <w:shd w:val="clear" w:color="auto" w:fill="FFFFFF"/>
    </w:rPr>
  </w:style>
  <w:style w:type="paragraph" w:customStyle="1" w:styleId="11">
    <w:name w:val="Заголовок №1"/>
    <w:basedOn w:val="a"/>
    <w:link w:val="10"/>
    <w:uiPriority w:val="99"/>
    <w:rsid w:val="00284996"/>
    <w:pPr>
      <w:shd w:val="clear" w:color="auto" w:fill="FFFFFF"/>
      <w:spacing w:after="360" w:line="240" w:lineRule="atLeast"/>
      <w:ind w:hanging="1740"/>
      <w:outlineLvl w:val="0"/>
    </w:pPr>
    <w:rPr>
      <w:b/>
      <w:spacing w:val="10"/>
      <w:sz w:val="25"/>
    </w:rPr>
  </w:style>
  <w:style w:type="character" w:customStyle="1" w:styleId="FontStyle16">
    <w:name w:val="Font Style16"/>
    <w:rsid w:val="00284996"/>
    <w:rPr>
      <w:rFonts w:ascii="Times New Roman" w:hAnsi="Times New Roman" w:cs="Times New Roman" w:hint="default"/>
      <w:sz w:val="24"/>
      <w:szCs w:val="24"/>
    </w:rPr>
  </w:style>
  <w:style w:type="paragraph" w:customStyle="1" w:styleId="Style4">
    <w:name w:val="Style4"/>
    <w:basedOn w:val="a"/>
    <w:uiPriority w:val="99"/>
    <w:rsid w:val="00284996"/>
    <w:pPr>
      <w:widowControl w:val="0"/>
      <w:autoSpaceDE w:val="0"/>
      <w:autoSpaceDN w:val="0"/>
      <w:adjustRightInd w:val="0"/>
      <w:spacing w:after="0" w:line="136" w:lineRule="exact"/>
      <w:ind w:hanging="83"/>
      <w:jc w:val="both"/>
    </w:pPr>
    <w:rPr>
      <w:rFonts w:ascii="Times New Roman" w:eastAsia="Times New Roman" w:hAnsi="Times New Roman" w:cs="Times New Roman"/>
      <w:sz w:val="24"/>
      <w:szCs w:val="24"/>
    </w:rPr>
  </w:style>
  <w:style w:type="paragraph" w:styleId="ab">
    <w:name w:val="Normal (Web)"/>
    <w:basedOn w:val="a"/>
    <w:uiPriority w:val="99"/>
    <w:unhideWhenUsed/>
    <w:rsid w:val="00284996"/>
    <w:pPr>
      <w:spacing w:before="100" w:beforeAutospacing="1" w:after="100" w:afterAutospacing="1" w:line="240" w:lineRule="auto"/>
    </w:pPr>
    <w:rPr>
      <w:rFonts w:ascii="Tahoma" w:eastAsia="Times New Roman" w:hAnsi="Tahoma" w:cs="Times New Roman"/>
      <w:sz w:val="24"/>
      <w:szCs w:val="24"/>
    </w:rPr>
  </w:style>
  <w:style w:type="paragraph" w:styleId="21">
    <w:name w:val="List 2"/>
    <w:basedOn w:val="a"/>
    <w:uiPriority w:val="99"/>
    <w:unhideWhenUsed/>
    <w:rsid w:val="00284996"/>
    <w:pPr>
      <w:spacing w:after="0" w:line="240" w:lineRule="auto"/>
      <w:ind w:left="566" w:hanging="283"/>
    </w:pPr>
    <w:rPr>
      <w:rFonts w:ascii="Tahoma" w:eastAsia="Times New Roman" w:hAnsi="Tahoma" w:cs="Tahoma"/>
      <w:color w:val="000000"/>
      <w:sz w:val="24"/>
      <w:szCs w:val="24"/>
    </w:rPr>
  </w:style>
  <w:style w:type="paragraph" w:customStyle="1" w:styleId="31">
    <w:name w:val="Основной текст (3)1"/>
    <w:basedOn w:val="a"/>
    <w:uiPriority w:val="99"/>
    <w:rsid w:val="00284996"/>
    <w:pPr>
      <w:shd w:val="clear" w:color="auto" w:fill="FFFFFF"/>
      <w:spacing w:after="360" w:line="240" w:lineRule="atLeast"/>
      <w:ind w:hanging="360"/>
    </w:pPr>
    <w:rPr>
      <w:rFonts w:ascii="Tahoma" w:eastAsia="Times New Roman" w:hAnsi="Tahoma" w:cs="Tahoma"/>
      <w:sz w:val="24"/>
      <w:szCs w:val="24"/>
    </w:rPr>
  </w:style>
  <w:style w:type="paragraph" w:customStyle="1" w:styleId="Style6">
    <w:name w:val="Style6"/>
    <w:basedOn w:val="a"/>
    <w:rsid w:val="00284996"/>
    <w:pPr>
      <w:widowControl w:val="0"/>
      <w:autoSpaceDE w:val="0"/>
      <w:autoSpaceDN w:val="0"/>
      <w:adjustRightInd w:val="0"/>
      <w:spacing w:after="0" w:line="235" w:lineRule="exact"/>
      <w:ind w:firstLine="591"/>
      <w:jc w:val="both"/>
    </w:pPr>
    <w:rPr>
      <w:rFonts w:ascii="Times New Roman" w:eastAsia="Times New Roman" w:hAnsi="Times New Roman" w:cs="Times New Roman"/>
      <w:sz w:val="24"/>
      <w:szCs w:val="24"/>
    </w:rPr>
  </w:style>
  <w:style w:type="character" w:styleId="ac">
    <w:name w:val="Emphasis"/>
    <w:uiPriority w:val="20"/>
    <w:qFormat/>
    <w:rsid w:val="00284996"/>
    <w:rPr>
      <w:i/>
      <w:iCs/>
    </w:rPr>
  </w:style>
  <w:style w:type="paragraph" w:customStyle="1" w:styleId="12">
    <w:name w:val="Абзац списка1"/>
    <w:basedOn w:val="a"/>
    <w:rsid w:val="00284996"/>
    <w:pPr>
      <w:suppressAutoHyphens/>
      <w:spacing w:after="0" w:line="240" w:lineRule="auto"/>
      <w:ind w:left="720"/>
    </w:pPr>
    <w:rPr>
      <w:rFonts w:ascii="Arial" w:eastAsia="SimSun" w:hAnsi="Arial" w:cs="Mangal"/>
      <w:kern w:val="1"/>
      <w:sz w:val="24"/>
      <w:szCs w:val="24"/>
      <w:lang w:eastAsia="hi-IN" w:bidi="hi-IN"/>
    </w:rPr>
  </w:style>
  <w:style w:type="character" w:customStyle="1" w:styleId="Body10">
    <w:name w:val="Body 1 Знак"/>
    <w:basedOn w:val="a0"/>
    <w:link w:val="Body1"/>
    <w:locked/>
    <w:rsid w:val="00284996"/>
    <w:rPr>
      <w:rFonts w:ascii="Helvetica" w:eastAsia="ヒラギノ角ゴ Pro W3" w:hAnsi="Helvetica" w:cs="Times New Roman"/>
      <w:color w:val="000000"/>
      <w:sz w:val="24"/>
      <w:szCs w:val="20"/>
      <w:lang w:val="en-US"/>
    </w:rPr>
  </w:style>
  <w:style w:type="paragraph" w:styleId="ad">
    <w:name w:val="header"/>
    <w:basedOn w:val="a"/>
    <w:link w:val="ae"/>
    <w:rsid w:val="0028499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284996"/>
    <w:rPr>
      <w:rFonts w:ascii="Times New Roman" w:eastAsia="Times New Roman" w:hAnsi="Times New Roman" w:cs="Times New Roman"/>
      <w:sz w:val="24"/>
      <w:szCs w:val="24"/>
    </w:rPr>
  </w:style>
  <w:style w:type="character" w:customStyle="1" w:styleId="FontStyle12">
    <w:name w:val="Font Style12"/>
    <w:uiPriority w:val="99"/>
    <w:rsid w:val="00284996"/>
    <w:rPr>
      <w:rFonts w:ascii="Arial" w:hAnsi="Arial" w:cs="Arial"/>
      <w:sz w:val="24"/>
      <w:szCs w:val="24"/>
    </w:rPr>
  </w:style>
  <w:style w:type="paragraph" w:customStyle="1" w:styleId="Style1">
    <w:name w:val="Style1"/>
    <w:basedOn w:val="a"/>
    <w:uiPriority w:val="99"/>
    <w:rsid w:val="00284996"/>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tyle2">
    <w:name w:val="Style2"/>
    <w:basedOn w:val="a"/>
    <w:uiPriority w:val="99"/>
    <w:rsid w:val="00284996"/>
    <w:pPr>
      <w:widowControl w:val="0"/>
      <w:autoSpaceDE w:val="0"/>
      <w:autoSpaceDN w:val="0"/>
      <w:adjustRightInd w:val="0"/>
      <w:spacing w:after="0" w:line="459" w:lineRule="exact"/>
      <w:ind w:firstLine="653"/>
      <w:jc w:val="both"/>
    </w:pPr>
    <w:rPr>
      <w:rFonts w:ascii="Arial" w:eastAsia="Times New Roman" w:hAnsi="Arial" w:cs="Arial"/>
      <w:sz w:val="24"/>
      <w:szCs w:val="24"/>
    </w:rPr>
  </w:style>
  <w:style w:type="character" w:customStyle="1" w:styleId="FontStyle11">
    <w:name w:val="Font Style11"/>
    <w:uiPriority w:val="99"/>
    <w:rsid w:val="00284996"/>
    <w:rPr>
      <w:rFonts w:ascii="Arial" w:hAnsi="Arial" w:cs="Arial"/>
      <w:sz w:val="24"/>
      <w:szCs w:val="24"/>
    </w:rPr>
  </w:style>
  <w:style w:type="paragraph" w:customStyle="1" w:styleId="Style3">
    <w:name w:val="Style3"/>
    <w:basedOn w:val="a"/>
    <w:uiPriority w:val="99"/>
    <w:rsid w:val="00284996"/>
    <w:pPr>
      <w:widowControl w:val="0"/>
      <w:autoSpaceDE w:val="0"/>
      <w:autoSpaceDN w:val="0"/>
      <w:adjustRightInd w:val="0"/>
      <w:spacing w:after="0" w:line="470" w:lineRule="exact"/>
      <w:ind w:hanging="336"/>
    </w:pPr>
    <w:rPr>
      <w:rFonts w:ascii="Arial" w:eastAsia="Times New Roman" w:hAnsi="Arial" w:cs="Arial"/>
      <w:sz w:val="24"/>
      <w:szCs w:val="24"/>
    </w:rPr>
  </w:style>
  <w:style w:type="character" w:customStyle="1" w:styleId="apple-converted-space">
    <w:name w:val="apple-converted-space"/>
    <w:basedOn w:val="a0"/>
    <w:rsid w:val="00284996"/>
  </w:style>
  <w:style w:type="character" w:styleId="af">
    <w:name w:val="Hyperlink"/>
    <w:basedOn w:val="a0"/>
    <w:uiPriority w:val="99"/>
    <w:unhideWhenUsed/>
    <w:rsid w:val="00284996"/>
    <w:rPr>
      <w:color w:val="0000FF"/>
      <w:u w:val="single"/>
    </w:rPr>
  </w:style>
  <w:style w:type="character" w:styleId="af0">
    <w:name w:val="Strong"/>
    <w:basedOn w:val="a0"/>
    <w:uiPriority w:val="22"/>
    <w:qFormat/>
    <w:rsid w:val="00284996"/>
    <w:rPr>
      <w:b/>
      <w:bCs/>
    </w:rPr>
  </w:style>
  <w:style w:type="paragraph" w:customStyle="1" w:styleId="Style21">
    <w:name w:val="Style21"/>
    <w:basedOn w:val="a"/>
    <w:uiPriority w:val="99"/>
    <w:rsid w:val="00284996"/>
    <w:pPr>
      <w:widowControl w:val="0"/>
      <w:autoSpaceDE w:val="0"/>
      <w:autoSpaceDN w:val="0"/>
      <w:adjustRightInd w:val="0"/>
      <w:spacing w:after="0" w:line="223" w:lineRule="exact"/>
      <w:ind w:hanging="77"/>
    </w:pPr>
    <w:rPr>
      <w:rFonts w:ascii="Arial" w:eastAsia="Calibri" w:hAnsi="Arial" w:cs="Arial"/>
      <w:sz w:val="24"/>
      <w:szCs w:val="24"/>
    </w:rPr>
  </w:style>
  <w:style w:type="character" w:customStyle="1" w:styleId="FontStyle82">
    <w:name w:val="Font Style82"/>
    <w:uiPriority w:val="99"/>
    <w:rsid w:val="00284996"/>
    <w:rPr>
      <w:rFonts w:ascii="Times New Roman" w:hAnsi="Times New Roman" w:cs="Times New Roman"/>
      <w:sz w:val="24"/>
      <w:szCs w:val="24"/>
    </w:rPr>
  </w:style>
  <w:style w:type="character" w:customStyle="1" w:styleId="FontStyle13">
    <w:name w:val="Font Style13"/>
    <w:uiPriority w:val="99"/>
    <w:rsid w:val="00284996"/>
    <w:rPr>
      <w:rFonts w:ascii="Times New Roman" w:hAnsi="Times New Roman" w:cs="Times New Roman"/>
      <w:sz w:val="26"/>
      <w:szCs w:val="26"/>
    </w:rPr>
  </w:style>
  <w:style w:type="character" w:customStyle="1" w:styleId="FontStyle14">
    <w:name w:val="Font Style14"/>
    <w:uiPriority w:val="99"/>
    <w:rsid w:val="00284996"/>
    <w:rPr>
      <w:rFonts w:ascii="Times New Roman" w:hAnsi="Times New Roman" w:cs="Times New Roman"/>
      <w:sz w:val="22"/>
      <w:szCs w:val="22"/>
    </w:rPr>
  </w:style>
  <w:style w:type="paragraph" w:customStyle="1" w:styleId="ListParagraph1">
    <w:name w:val="List Paragraph1"/>
    <w:basedOn w:val="a"/>
    <w:rsid w:val="00284996"/>
    <w:pPr>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4106</Words>
  <Characters>23410</Characters>
  <Application>Microsoft Office Word</Application>
  <DocSecurity>0</DocSecurity>
  <Lines>195</Lines>
  <Paragraphs>54</Paragraphs>
  <ScaleCrop>false</ScaleCrop>
  <Company/>
  <LinksUpToDate>false</LinksUpToDate>
  <CharactersWithSpaces>27462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2018-01-27T19:52:00Z</dcterms:created>
  <dcterms:modified xsi:type="dcterms:W3CDTF">2018-01-27T20:35:00Z</dcterms:modified>
</cp:coreProperties>
</file>