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11" w:rsidRPr="005C0022" w:rsidRDefault="00FE1111" w:rsidP="005C0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022">
        <w:rPr>
          <w:rFonts w:ascii="Times New Roman" w:hAnsi="Times New Roman" w:cs="Times New Roman"/>
          <w:b/>
          <w:sz w:val="28"/>
          <w:szCs w:val="28"/>
        </w:rPr>
        <w:t>Рабочая программа по ВНЕУРОЧНОЙ ДЕЯТЕЛЬНОСТИ</w:t>
      </w:r>
    </w:p>
    <w:p w:rsidR="00FE1111" w:rsidRPr="005C0022" w:rsidRDefault="00FE1111" w:rsidP="005C0022">
      <w:pPr>
        <w:pStyle w:val="a5"/>
        <w:jc w:val="center"/>
        <w:rPr>
          <w:b/>
          <w:sz w:val="28"/>
          <w:szCs w:val="28"/>
        </w:rPr>
      </w:pPr>
      <w:r w:rsidRPr="005C0022">
        <w:rPr>
          <w:b/>
          <w:sz w:val="28"/>
          <w:szCs w:val="28"/>
        </w:rPr>
        <w:t>Клуб «Профи»</w:t>
      </w:r>
    </w:p>
    <w:p w:rsidR="00FE1111" w:rsidRPr="005C0022" w:rsidRDefault="00FE1111" w:rsidP="005C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0022">
        <w:rPr>
          <w:rFonts w:ascii="Times New Roman" w:eastAsia="Times New Roman" w:hAnsi="Times New Roman" w:cs="Times New Roman"/>
          <w:sz w:val="28"/>
          <w:szCs w:val="28"/>
        </w:rPr>
        <w:t>(</w:t>
      </w:r>
      <w:r w:rsidR="00DE61CB" w:rsidRPr="005C0022">
        <w:rPr>
          <w:rFonts w:ascii="Times New Roman" w:eastAsia="Times New Roman" w:hAnsi="Times New Roman" w:cs="Times New Roman"/>
          <w:sz w:val="28"/>
          <w:szCs w:val="28"/>
        </w:rPr>
        <w:t>общекультурное</w:t>
      </w:r>
      <w:r w:rsidRPr="005C0022">
        <w:rPr>
          <w:rFonts w:ascii="Times New Roman" w:eastAsia="Times New Roman" w:hAnsi="Times New Roman" w:cs="Times New Roman"/>
          <w:sz w:val="28"/>
          <w:szCs w:val="28"/>
        </w:rPr>
        <w:t xml:space="preserve"> направление)</w:t>
      </w:r>
    </w:p>
    <w:p w:rsidR="00FE1111" w:rsidRPr="005C0022" w:rsidRDefault="00FE1111" w:rsidP="005C00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C0022">
        <w:rPr>
          <w:rFonts w:ascii="Times New Roman" w:hAnsi="Times New Roman" w:cs="Times New Roman"/>
          <w:b/>
          <w:sz w:val="28"/>
          <w:szCs w:val="28"/>
        </w:rPr>
        <w:t>для 8 классов</w:t>
      </w:r>
    </w:p>
    <w:p w:rsidR="00FE1111" w:rsidRPr="005C0022" w:rsidRDefault="00FE1111" w:rsidP="005C0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022">
        <w:rPr>
          <w:rFonts w:ascii="Times New Roman" w:hAnsi="Times New Roman" w:cs="Times New Roman"/>
          <w:b/>
          <w:sz w:val="28"/>
          <w:szCs w:val="28"/>
        </w:rPr>
        <w:t>на 201</w:t>
      </w:r>
      <w:r w:rsidR="00125625" w:rsidRPr="005C0022">
        <w:rPr>
          <w:rFonts w:ascii="Times New Roman" w:hAnsi="Times New Roman" w:cs="Times New Roman"/>
          <w:b/>
          <w:sz w:val="28"/>
          <w:szCs w:val="28"/>
        </w:rPr>
        <w:t>7</w:t>
      </w:r>
      <w:r w:rsidRPr="005C0022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125625" w:rsidRPr="005C0022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5C002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FE1111" w:rsidRDefault="00FE1111" w:rsidP="005C0022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Учитель:</w:t>
      </w:r>
    </w:p>
    <w:tbl>
      <w:tblPr>
        <w:tblpPr w:leftFromText="180" w:rightFromText="180" w:vertAnchor="text" w:horzAnchor="margin" w:tblpXSpec="center" w:tblpY="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4"/>
        <w:gridCol w:w="12592"/>
      </w:tblGrid>
      <w:tr w:rsidR="00FE1111" w:rsidTr="00FE11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Роль и место данной дисциплины в образовательном процессе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Pr="00997C3F" w:rsidRDefault="00FE1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BC3EE4" w:rsidRPr="00997C3F">
              <w:rPr>
                <w:rFonts w:ascii="Times New Roman" w:hAnsi="Times New Roman" w:cs="Times New Roman"/>
                <w:sz w:val="24"/>
                <w:szCs w:val="24"/>
              </w:rPr>
              <w:t>клуба «Профи»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с учётом требований нового федерального государственного образовательного стандарта.</w:t>
            </w:r>
          </w:p>
          <w:p w:rsidR="00FE1111" w:rsidRPr="00997C3F" w:rsidRDefault="00FE1111">
            <w:pPr>
              <w:spacing w:after="0" w:line="240" w:lineRule="auto"/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имеет </w:t>
            </w:r>
            <w:r w:rsidR="00BC3EE4" w:rsidRPr="00997C3F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и предполагает получение дополнительного образования в сфере </w:t>
            </w:r>
            <w:r w:rsidR="00BC3EE4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и профессионального самоопределения </w:t>
            </w:r>
            <w:proofErr w:type="gramStart"/>
            <w:r w:rsidR="00BC3EE4" w:rsidRPr="00997C3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111" w:rsidRPr="00997C3F" w:rsidRDefault="00FE1111">
            <w:pPr>
              <w:spacing w:after="0" w:line="240" w:lineRule="auto"/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Важность занятий </w:t>
            </w:r>
            <w:r w:rsidR="00BC3EE4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профильному и профессиональному самоопределению 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трудно переоценить, поскольку они помогают ребятам </w:t>
            </w:r>
            <w:r w:rsidR="00BC3EE4" w:rsidRPr="00997C3F">
              <w:rPr>
                <w:rFonts w:ascii="Times New Roman" w:hAnsi="Times New Roman" w:cs="Times New Roman"/>
                <w:sz w:val="24"/>
                <w:szCs w:val="24"/>
              </w:rPr>
              <w:t>открыть мир профессий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3EE4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каждому учащемуся наиболее подходящее </w:t>
            </w:r>
            <w:r w:rsidR="00F70E08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для него </w:t>
            </w:r>
            <w:r w:rsidR="00BC3EE4" w:rsidRPr="00997C3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F70E08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 в этом мире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111" w:rsidRPr="00997C3F" w:rsidRDefault="00FE1111" w:rsidP="00F70E08">
            <w:pPr>
              <w:spacing w:after="0" w:line="240" w:lineRule="auto"/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целесообразность данной образовательной программы внеурочной деятельности обусловлена важностью создания условий для </w:t>
            </w:r>
            <w:r w:rsidR="00F70E08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выстраивания школьниками своего пути в профильном и профессиональном самоопределении посредствам дневника самопознания и самоопределения. 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Также она нацелена на развитие организаторских способностей </w:t>
            </w:r>
            <w:r w:rsidR="00F70E08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и рефлексивных умений 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701997" w:rsidRPr="00997C3F" w:rsidRDefault="00FE1111" w:rsidP="00701997">
            <w:pPr>
              <w:spacing w:after="0" w:line="240" w:lineRule="auto"/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Актуальность данной программы связана   с необходимостью организации внеурочной деятельности учащихся в условиях ФГО</w:t>
            </w:r>
            <w:r w:rsidR="00701997" w:rsidRPr="00997C3F">
              <w:rPr>
                <w:rFonts w:ascii="Times New Roman" w:hAnsi="Times New Roman" w:cs="Times New Roman"/>
                <w:sz w:val="24"/>
                <w:szCs w:val="24"/>
              </w:rPr>
              <w:t>С основного общего образования. О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бусловлена</w:t>
            </w:r>
            <w:r w:rsidR="00701997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ФГОС обозначить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997" w:rsidRPr="00997C3F">
              <w:rPr>
                <w:rFonts w:ascii="Times New Roman" w:hAnsi="Times New Roman" w:cs="Times New Roman"/>
                <w:b/>
                <w:bCs/>
                <w:u w:val="single"/>
              </w:rPr>
              <w:t>Профориентаци</w:t>
            </w:r>
            <w:proofErr w:type="gramStart"/>
            <w:r w:rsidR="00701997" w:rsidRPr="00997C3F">
              <w:rPr>
                <w:rFonts w:ascii="Times New Roman" w:hAnsi="Times New Roman" w:cs="Times New Roman"/>
                <w:b/>
                <w:bCs/>
                <w:u w:val="single"/>
              </w:rPr>
              <w:t>ю</w:t>
            </w:r>
            <w:r w:rsidR="00701997" w:rsidRPr="00997C3F">
              <w:rPr>
                <w:rFonts w:ascii="Times New Roman" w:hAnsi="Times New Roman" w:cs="Times New Roman"/>
                <w:u w:val="single"/>
              </w:rPr>
              <w:t>-</w:t>
            </w:r>
            <w:proofErr w:type="gramEnd"/>
            <w:r w:rsidR="00701997" w:rsidRPr="00997C3F">
              <w:rPr>
                <w:rFonts w:ascii="Times New Roman" w:hAnsi="Times New Roman" w:cs="Times New Roman"/>
                <w:u w:val="single"/>
              </w:rPr>
              <w:t xml:space="preserve"> одним из направлений программы воспитания и социализации обучающихся </w:t>
            </w:r>
            <w:r w:rsidR="00701997" w:rsidRPr="00997C3F">
              <w:rPr>
                <w:rFonts w:ascii="Times New Roman" w:hAnsi="Times New Roman" w:cs="Times New Roman"/>
              </w:rPr>
              <w:t>для оказания психолого-педагогической и информационной поддержки обучающихся в выборе ими направления дальнейшего обучения на ступени среднего (полного) общего образования, в учреждениях профессионального образования, а также в социальном, профессиональном самоопределении.</w:t>
            </w:r>
          </w:p>
          <w:p w:rsidR="00FE1111" w:rsidRPr="00997C3F" w:rsidRDefault="001C7AAE" w:rsidP="001C7A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E1111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предусматривает дифференцированный подход к обучению. 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Диагностические и другие материалы</w:t>
            </w:r>
            <w:r w:rsidR="00FE1111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FE1111"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 подбирается с учетом возрастных, психологических особенностей ребенка, </w:t>
            </w: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степенью его информированности и определенности</w:t>
            </w:r>
            <w:r w:rsidR="00FE1111" w:rsidRPr="0099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111" w:rsidRDefault="00FE1111" w:rsidP="00997C3F">
            <w:pPr>
              <w:spacing w:after="0" w:line="240" w:lineRule="auto"/>
              <w:ind w:firstLine="56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C3F">
              <w:rPr>
                <w:rFonts w:ascii="Times New Roman" w:hAnsi="Times New Roman" w:cs="Times New Roman"/>
                <w:sz w:val="24"/>
                <w:szCs w:val="24"/>
              </w:rPr>
              <w:t xml:space="preserve">В основу программы положены идеи и положения Федерального государственного образовательного стандарта основного общего образования и </w:t>
            </w:r>
            <w:r w:rsidR="00997C3F" w:rsidRPr="00997C3F">
              <w:rPr>
                <w:rFonts w:ascii="Times New Roman" w:hAnsi="Times New Roman" w:cs="Times New Roman"/>
              </w:rPr>
              <w:t xml:space="preserve"> Программы воспитания и социализации </w:t>
            </w:r>
            <w:proofErr w:type="gramStart"/>
            <w:r w:rsidR="00997C3F" w:rsidRPr="00997C3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9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 w:rsidP="00935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8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 w:rsidP="008F491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</w:t>
            </w:r>
            <w:r w:rsidR="009350DF">
              <w:rPr>
                <w:rFonts w:ascii="Times New Roman" w:hAnsi="Times New Roman"/>
                <w:sz w:val="24"/>
                <w:szCs w:val="24"/>
              </w:rPr>
              <w:t>основного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образования 20</w:t>
            </w:r>
            <w:r w:rsidR="009350D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E1111" w:rsidRDefault="009350DF" w:rsidP="008F491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97C3F">
              <w:rPr>
                <w:rFonts w:ascii="Times New Roman" w:hAnsi="Times New Roman"/>
              </w:rPr>
              <w:t>П</w:t>
            </w:r>
            <w:r w:rsidRPr="00997C3F">
              <w:rPr>
                <w:rFonts w:ascii="Times New Roman" w:eastAsiaTheme="minorEastAsia" w:hAnsi="Times New Roman"/>
              </w:rPr>
              <w:t xml:space="preserve">рограммы воспитания и социализации </w:t>
            </w:r>
            <w:proofErr w:type="gramStart"/>
            <w:r w:rsidRPr="00997C3F">
              <w:rPr>
                <w:rFonts w:ascii="Times New Roman" w:eastAsiaTheme="minorEastAsia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111">
              <w:rPr>
                <w:rFonts w:ascii="Times New Roman" w:hAnsi="Times New Roman"/>
                <w:spacing w:val="-20"/>
                <w:sz w:val="24"/>
                <w:szCs w:val="24"/>
              </w:rPr>
              <w:t>МАОУ СОШ №8.</w:t>
            </w:r>
          </w:p>
          <w:p w:rsidR="00FE1111" w:rsidRDefault="00FE1111" w:rsidP="008F491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О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бразовательная </w:t>
            </w:r>
            <w:r w:rsidRPr="00317CE4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программа </w:t>
            </w:r>
            <w:r w:rsidR="00317CE4" w:rsidRPr="00317C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«Психология и выбор профессии» Г.В. </w:t>
            </w:r>
            <w:proofErr w:type="spellStart"/>
            <w:r w:rsidR="00317CE4" w:rsidRPr="00317C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Резапкиной</w:t>
            </w:r>
            <w:proofErr w:type="spellEnd"/>
            <w:r w:rsidR="00317CE4" w:rsidRPr="00317C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2014г.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Pr="000609C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09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Pr="00C2471A" w:rsidRDefault="00C2471A" w:rsidP="00C24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7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осознанного профильного и профессионального самоопределения учащихся 8 классов»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Pr="00DA7046" w:rsidRDefault="00FE1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A704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46" w:rsidRPr="00DA7046" w:rsidRDefault="00DA7046" w:rsidP="00DA7046">
            <w:pPr>
              <w:pStyle w:val="a6"/>
              <w:numPr>
                <w:ilvl w:val="0"/>
                <w:numId w:val="9"/>
              </w:numPr>
              <w:ind w:left="216" w:hanging="216"/>
              <w:rPr>
                <w:rFonts w:ascii="Times New Roman" w:hAnsi="Times New Roman"/>
                <w:sz w:val="24"/>
                <w:szCs w:val="24"/>
              </w:rPr>
            </w:pPr>
            <w:r w:rsidRPr="00DA7046">
              <w:rPr>
                <w:rFonts w:ascii="Times New Roman" w:hAnsi="Times New Roman"/>
                <w:sz w:val="24"/>
                <w:szCs w:val="24"/>
              </w:rPr>
              <w:t>содействовать изучению учащимися своих психологических особенностей в ходе самодиагностики и оценки эффективности моделей поведения;</w:t>
            </w:r>
          </w:p>
          <w:p w:rsidR="00F21FBD" w:rsidRPr="00DA7046" w:rsidRDefault="00DA7046" w:rsidP="00DA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04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21FBD" w:rsidRPr="00DA70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 ходе </w:t>
            </w:r>
            <w:r w:rsidR="000609C1" w:rsidRPr="00DA704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F21FBD" w:rsidRPr="00DA704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практики, направленные на сужение поля профильного и профессионального выбора учащимися 8-9 классов;</w:t>
            </w:r>
          </w:p>
          <w:p w:rsidR="00F21FBD" w:rsidRPr="00DA7046" w:rsidRDefault="00DA7046" w:rsidP="00DA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04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21FBD" w:rsidRPr="00DA7046">
              <w:rPr>
                <w:rFonts w:ascii="Times New Roman" w:hAnsi="Times New Roman" w:cs="Times New Roman"/>
                <w:sz w:val="24"/>
                <w:szCs w:val="24"/>
              </w:rPr>
              <w:t>формировать готовность к определению профиля;</w:t>
            </w:r>
          </w:p>
          <w:p w:rsidR="00F21FBD" w:rsidRPr="00DA7046" w:rsidRDefault="00DA7046" w:rsidP="00DA7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04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21FBD" w:rsidRPr="00DA7046">
              <w:rPr>
                <w:rFonts w:ascii="Times New Roman" w:hAnsi="Times New Roman" w:cs="Times New Roman"/>
                <w:sz w:val="24"/>
                <w:szCs w:val="24"/>
              </w:rPr>
              <w:t>обеспечить включение школьников в рефлексивную деятельность по поводу процессов и результатов предпрофильной подготовки через создание и апробацию дневника самопознания и самоопределения;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организации внеурочной деятельности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BD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реализации программы, формы и режим занятий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 w:rsidP="00EA7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рассчитана на </w:t>
            </w:r>
            <w:r w:rsidR="006C57B9">
              <w:rPr>
                <w:rFonts w:ascii="Times New Roman" w:hAnsi="Times New Roman"/>
                <w:sz w:val="24"/>
                <w:szCs w:val="24"/>
              </w:rPr>
              <w:t>3</w:t>
            </w:r>
            <w:r w:rsidR="00EA716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EA716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1 раз в неделю. В ходе реализации программы сочетается индивидуальная</w:t>
            </w:r>
            <w:r w:rsidR="002241F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41FB">
              <w:rPr>
                <w:rFonts w:ascii="Times New Roman" w:hAnsi="Times New Roman"/>
                <w:sz w:val="24"/>
                <w:szCs w:val="24"/>
              </w:rPr>
              <w:t xml:space="preserve"> групповая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241FB">
              <w:rPr>
                <w:rFonts w:ascii="Times New Roman" w:hAnsi="Times New Roman"/>
                <w:sz w:val="24"/>
                <w:szCs w:val="24"/>
              </w:rPr>
              <w:t>собеседования, консультации</w:t>
            </w:r>
            <w:r>
              <w:rPr>
                <w:rFonts w:ascii="Times New Roman" w:hAnsi="Times New Roman"/>
                <w:sz w:val="24"/>
                <w:szCs w:val="24"/>
              </w:rPr>
              <w:t>), коллективная работа (</w:t>
            </w:r>
            <w:r w:rsidR="002241FB">
              <w:rPr>
                <w:rFonts w:ascii="Times New Roman" w:hAnsi="Times New Roman"/>
                <w:sz w:val="24"/>
                <w:szCs w:val="24"/>
              </w:rPr>
              <w:t>обучающие занятия, диагностирование, рефлексия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Основной формой образовательного процесса является занятие, которое включает в себя часы теории и практики. </w:t>
            </w:r>
            <w:r>
              <w:rPr>
                <w:rFonts w:ascii="Times New Roman" w:hAnsi="Times New Roman"/>
                <w:color w:val="000000"/>
              </w:rPr>
              <w:t xml:space="preserve">Форма проведения варьируется, в рамках одного занятия сочетаются разные виды деятельности.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Конечная форма реализации программы: </w:t>
            </w:r>
            <w:r w:rsidR="002241FB">
              <w:rPr>
                <w:rFonts w:ascii="Times New Roman" w:hAnsi="Times New Roman"/>
                <w:sz w:val="24"/>
                <w:szCs w:val="24"/>
              </w:rPr>
              <w:t>написание рефлексивного эссе.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содержательные линии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pStyle w:val="a5"/>
              <w:rPr>
                <w:rFonts w:ascii="Tahoma" w:hAnsi="Tahoma" w:cs="Tahoma"/>
                <w:sz w:val="18"/>
                <w:szCs w:val="18"/>
              </w:rPr>
            </w:pPr>
            <w:r>
              <w:t xml:space="preserve">Содержание программы включает в себя занятия разных типов, </w:t>
            </w:r>
            <w:r w:rsidR="00D31FFE">
              <w:t>оно</w:t>
            </w:r>
            <w:r>
              <w:t xml:space="preserve"> представлено следующими содержательными линиями: </w:t>
            </w:r>
          </w:p>
          <w:p w:rsidR="00FE1111" w:rsidRDefault="007C0D9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- изучение самооценки и направленности личности;</w:t>
            </w:r>
          </w:p>
          <w:p w:rsidR="007C0D9D" w:rsidRDefault="007C0D9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- познание эмоционально- волевой сферы и мыслительных способностей;</w:t>
            </w:r>
          </w:p>
          <w:p w:rsidR="007C0D9D" w:rsidRDefault="007C0D9D">
            <w:pPr>
              <w:pStyle w:val="a5"/>
              <w:rPr>
                <w:b/>
                <w:lang w:eastAsia="en-US"/>
              </w:rPr>
            </w:pPr>
            <w:r>
              <w:rPr>
                <w:b/>
                <w:bCs/>
              </w:rPr>
              <w:t xml:space="preserve">- определение </w:t>
            </w:r>
            <w:r>
              <w:rPr>
                <w:b/>
                <w:lang w:eastAsia="en-US"/>
              </w:rPr>
              <w:t>и</w:t>
            </w:r>
            <w:r w:rsidRPr="008743D9">
              <w:rPr>
                <w:b/>
                <w:lang w:eastAsia="en-US"/>
              </w:rPr>
              <w:t>нтерес</w:t>
            </w:r>
            <w:r>
              <w:rPr>
                <w:b/>
                <w:lang w:eastAsia="en-US"/>
              </w:rPr>
              <w:t>ов</w:t>
            </w:r>
            <w:r w:rsidRPr="008743D9">
              <w:rPr>
                <w:b/>
                <w:lang w:eastAsia="en-US"/>
              </w:rPr>
              <w:t xml:space="preserve"> и склонност</w:t>
            </w:r>
            <w:r>
              <w:rPr>
                <w:b/>
                <w:lang w:eastAsia="en-US"/>
              </w:rPr>
              <w:t>ей</w:t>
            </w:r>
            <w:r w:rsidRPr="008743D9">
              <w:rPr>
                <w:b/>
                <w:lang w:eastAsia="en-US"/>
              </w:rPr>
              <w:t xml:space="preserve"> в выборе профессии</w:t>
            </w:r>
            <w:r>
              <w:rPr>
                <w:b/>
                <w:lang w:eastAsia="en-US"/>
              </w:rPr>
              <w:t>;</w:t>
            </w:r>
          </w:p>
          <w:p w:rsidR="007C0D9D" w:rsidRDefault="007C0D9D">
            <w:pPr>
              <w:pStyle w:val="a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 выявление </w:t>
            </w:r>
            <w:r w:rsidRPr="00107EB1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с</w:t>
            </w:r>
            <w:r w:rsidRPr="00107EB1">
              <w:rPr>
                <w:b/>
                <w:lang w:eastAsia="en-US"/>
              </w:rPr>
              <w:t>пособност</w:t>
            </w:r>
            <w:r>
              <w:rPr>
                <w:b/>
                <w:lang w:eastAsia="en-US"/>
              </w:rPr>
              <w:t>и</w:t>
            </w:r>
            <w:r w:rsidRPr="00107EB1">
              <w:rPr>
                <w:b/>
                <w:lang w:eastAsia="en-US"/>
              </w:rPr>
              <w:t xml:space="preserve"> и профессиональн</w:t>
            </w:r>
            <w:r>
              <w:rPr>
                <w:b/>
                <w:lang w:eastAsia="en-US"/>
              </w:rPr>
              <w:t>ой</w:t>
            </w:r>
            <w:r w:rsidRPr="00107EB1">
              <w:rPr>
                <w:b/>
                <w:lang w:eastAsia="en-US"/>
              </w:rPr>
              <w:t xml:space="preserve"> пригодност</w:t>
            </w:r>
            <w:r>
              <w:rPr>
                <w:b/>
                <w:lang w:eastAsia="en-US"/>
              </w:rPr>
              <w:t>и</w:t>
            </w:r>
            <w:r w:rsidR="0003707B">
              <w:rPr>
                <w:b/>
                <w:lang w:eastAsia="en-US"/>
              </w:rPr>
              <w:t>;</w:t>
            </w:r>
          </w:p>
          <w:p w:rsidR="0003707B" w:rsidRDefault="0003707B">
            <w:pPr>
              <w:pStyle w:val="a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знакомство с понятиями «профессия, карьера, стратегия выбора профессии»;</w:t>
            </w:r>
          </w:p>
          <w:p w:rsidR="00FE1111" w:rsidRDefault="0003707B" w:rsidP="0003707B">
            <w:pPr>
              <w:pStyle w:val="a5"/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>
              <w:rPr>
                <w:b/>
              </w:rPr>
              <w:t>п</w:t>
            </w:r>
            <w:r w:rsidR="00FE1111">
              <w:rPr>
                <w:b/>
              </w:rPr>
              <w:t>редставление результатов деятельности.</w:t>
            </w:r>
            <w:r>
              <w:t xml:space="preserve"> Написание и защита эссе. </w:t>
            </w:r>
          </w:p>
        </w:tc>
      </w:tr>
      <w:tr w:rsidR="00FE1111" w:rsidTr="00CB580B">
        <w:trPr>
          <w:trHeight w:val="360"/>
        </w:trPr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уровню подготовленности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11" w:rsidRDefault="00FE1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Предполагается, что в ходе реализации программы обучающиеся смогут:</w:t>
            </w:r>
          </w:p>
          <w:p w:rsidR="00FE1111" w:rsidRDefault="00FE1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477D">
              <w:rPr>
                <w:rFonts w:ascii="Times New Roman" w:hAnsi="Times New Roman"/>
                <w:sz w:val="24"/>
                <w:szCs w:val="24"/>
              </w:rPr>
              <w:t>овладеть методами самопознания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1111" w:rsidRDefault="00FE1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78ED">
              <w:rPr>
                <w:rFonts w:ascii="Times New Roman" w:hAnsi="Times New Roman"/>
                <w:sz w:val="24"/>
                <w:szCs w:val="24"/>
              </w:rPr>
              <w:t xml:space="preserve">определить ведущую склонность и интерес к </w:t>
            </w:r>
            <w:proofErr w:type="spellStart"/>
            <w:r w:rsidR="008E78ED">
              <w:rPr>
                <w:rFonts w:ascii="Times New Roman" w:hAnsi="Times New Roman"/>
                <w:sz w:val="24"/>
                <w:szCs w:val="24"/>
              </w:rPr>
              <w:t>професии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1111" w:rsidRDefault="00FE1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представить свой </w:t>
            </w:r>
            <w:r w:rsidR="00013739">
              <w:rPr>
                <w:rFonts w:ascii="Times New Roman" w:hAnsi="Times New Roman"/>
                <w:sz w:val="24"/>
                <w:szCs w:val="24"/>
              </w:rPr>
              <w:t>результат деятельности в клубе в форме защиты рефлексивного эссе.</w:t>
            </w:r>
          </w:p>
          <w:p w:rsidR="00FE1111" w:rsidRDefault="00FE111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FE1111" w:rsidTr="00CB580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E1111" w:rsidRDefault="00FE111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результаты образовательного процесса</w:t>
            </w:r>
          </w:p>
        </w:tc>
      </w:tr>
      <w:tr w:rsidR="00FE1111" w:rsidTr="00CB580B">
        <w:trPr>
          <w:trHeight w:val="6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iCs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46"/>
              <w:gridCol w:w="6058"/>
              <w:gridCol w:w="3962"/>
            </w:tblGrid>
            <w:tr w:rsidR="00FE1111"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результаты</w:t>
                  </w:r>
                </w:p>
              </w:tc>
              <w:tc>
                <w:tcPr>
                  <w:tcW w:w="6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формируемые умения</w:t>
                  </w: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средства формирования</w:t>
                  </w:r>
                </w:p>
              </w:tc>
            </w:tr>
            <w:tr w:rsidR="00FE1111"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eastAsia="en-US"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личностные</w:t>
                  </w:r>
                </w:p>
              </w:tc>
              <w:tc>
                <w:tcPr>
                  <w:tcW w:w="6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Ученик получит возможность сформировать: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осознание значимости занятий </w:t>
                  </w:r>
                  <w:r w:rsidR="00215D8B">
                    <w:rPr>
                      <w:rFonts w:ascii="Times New Roman" w:hAnsi="Times New Roman"/>
                    </w:rPr>
                    <w:t>по самопознанию</w:t>
                  </w:r>
                  <w:r>
                    <w:rPr>
                      <w:rFonts w:ascii="Times New Roman" w:hAnsi="Times New Roman"/>
                    </w:rPr>
                    <w:t xml:space="preserve"> для личного развития.</w:t>
                  </w:r>
                </w:p>
                <w:p w:rsidR="00FE1111" w:rsidRDefault="00215D8B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</w:t>
                  </w:r>
                  <w:r w:rsidR="00FE1111">
                    <w:rPr>
                      <w:rFonts w:ascii="Times New Roman" w:hAnsi="Times New Roman"/>
                    </w:rPr>
                    <w:t>отиваци</w:t>
                  </w:r>
                  <w:r>
                    <w:rPr>
                      <w:rFonts w:ascii="Times New Roman" w:hAnsi="Times New Roman"/>
                    </w:rPr>
                    <w:t xml:space="preserve">ю </w:t>
                  </w:r>
                  <w:r w:rsidR="00FE1111">
                    <w:rPr>
                      <w:rFonts w:ascii="Times New Roman" w:hAnsi="Times New Roman"/>
                    </w:rPr>
                    <w:t>к самоорганизации и саморазвити</w:t>
                  </w:r>
                  <w:r>
                    <w:rPr>
                      <w:rFonts w:ascii="Times New Roman" w:hAnsi="Times New Roman"/>
                    </w:rPr>
                    <w:t>ю в профильном и профессиональном самоопределении</w:t>
                  </w:r>
                  <w:r w:rsidR="00FE1111">
                    <w:rPr>
                      <w:rFonts w:ascii="Times New Roman" w:hAnsi="Times New Roman"/>
                    </w:rPr>
                    <w:t>.</w:t>
                  </w:r>
                </w:p>
                <w:p w:rsidR="00FE1111" w:rsidRPr="00215D8B" w:rsidRDefault="00FE1111" w:rsidP="00215D8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развитие познавательных навыков учащихся</w:t>
                  </w:r>
                  <w:r w:rsidR="00215D8B">
                    <w:rPr>
                      <w:rFonts w:ascii="Times New Roman" w:hAnsi="Times New Roman"/>
                    </w:rPr>
                    <w:t xml:space="preserve"> и </w:t>
                  </w:r>
                  <w:r w:rsidRPr="00215D8B">
                    <w:rPr>
                      <w:rFonts w:ascii="Times New Roman" w:hAnsi="Times New Roman"/>
                    </w:rPr>
                    <w:t xml:space="preserve">критического мышления. </w:t>
                  </w: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111" w:rsidRDefault="00FE1111" w:rsidP="00215D8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организация на занятии</w:t>
                  </w:r>
                  <w:r w:rsidR="00215D8B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индивидуальной, </w:t>
                  </w:r>
                  <w:r w:rsidR="00215D8B">
                    <w:rPr>
                      <w:rFonts w:ascii="Times New Roman" w:hAnsi="Times New Roman"/>
                    </w:rPr>
                    <w:t>групповой</w:t>
                  </w:r>
                  <w:r>
                    <w:rPr>
                      <w:rFonts w:ascii="Times New Roman" w:hAnsi="Times New Roman"/>
                    </w:rPr>
                    <w:t>, коллективной работы</w:t>
                  </w:r>
                </w:p>
              </w:tc>
            </w:tr>
            <w:tr w:rsidR="00FE1111">
              <w:trPr>
                <w:jc w:val="center"/>
              </w:trPr>
              <w:tc>
                <w:tcPr>
                  <w:tcW w:w="129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Метапредметные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результаты</w:t>
                  </w:r>
                </w:p>
              </w:tc>
            </w:tr>
            <w:tr w:rsidR="00FE1111"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en-US"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регулятивные</w:t>
                  </w:r>
                </w:p>
              </w:tc>
              <w:tc>
                <w:tcPr>
                  <w:tcW w:w="6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Обучающийся научится: 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понимать и принимать задачу, сформулированную учителем; 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осуществлять контроль, коррекцию и оценку результатов своей деятельности; 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планировать свое действие в</w:t>
                  </w:r>
                  <w:r w:rsidR="00E5400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соответствии с поставленной задачей и</w:t>
                  </w:r>
                  <w:r w:rsidR="00E5400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условиями ее реализации, в том числе во</w:t>
                  </w:r>
                  <w:r w:rsidR="00E5400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внутреннем плане</w:t>
                  </w:r>
                  <w:r w:rsidR="00E5400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осуществлять итоговый и пошаговый контроль</w:t>
                  </w:r>
                  <w:r w:rsidR="00E5400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по результату;</w:t>
                  </w: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 сотрудничестве с учителем </w:t>
                  </w:r>
                  <w:r w:rsidR="00E54009">
                    <w:rPr>
                      <w:rFonts w:ascii="Times New Roman" w:hAnsi="Times New Roman"/>
                    </w:rPr>
                    <w:t>постановка</w:t>
                  </w:r>
                  <w:r>
                    <w:rPr>
                      <w:rFonts w:ascii="Times New Roman" w:hAnsi="Times New Roman"/>
                    </w:rPr>
                    <w:t xml:space="preserve"> новы</w:t>
                  </w:r>
                  <w:r w:rsidR="00E54009">
                    <w:rPr>
                      <w:rFonts w:ascii="Times New Roman" w:hAnsi="Times New Roman"/>
                    </w:rPr>
                    <w:t>х</w:t>
                  </w:r>
                  <w:r>
                    <w:rPr>
                      <w:rFonts w:ascii="Times New Roman" w:hAnsi="Times New Roman"/>
                    </w:rPr>
                    <w:t xml:space="preserve"> учебны</w:t>
                  </w:r>
                  <w:r w:rsidR="00E54009">
                    <w:rPr>
                      <w:rFonts w:ascii="Times New Roman" w:hAnsi="Times New Roman"/>
                    </w:rPr>
                    <w:t>х</w:t>
                  </w:r>
                  <w:r>
                    <w:rPr>
                      <w:rFonts w:ascii="Times New Roman" w:hAnsi="Times New Roman"/>
                    </w:rPr>
                    <w:t xml:space="preserve"> задач;</w:t>
                  </w:r>
                </w:p>
                <w:p w:rsidR="00FE1111" w:rsidRDefault="00FE1111" w:rsidP="00E54009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проявл</w:t>
                  </w:r>
                  <w:r w:rsidR="00E54009">
                    <w:rPr>
                      <w:rFonts w:ascii="Times New Roman" w:hAnsi="Times New Roman"/>
                    </w:rPr>
                    <w:t>ение</w:t>
                  </w:r>
                  <w:r>
                    <w:rPr>
                      <w:rFonts w:ascii="Times New Roman" w:hAnsi="Times New Roman"/>
                    </w:rPr>
                    <w:t xml:space="preserve"> познавательн</w:t>
                  </w:r>
                  <w:r w:rsidR="00E54009">
                    <w:rPr>
                      <w:rFonts w:ascii="Times New Roman" w:hAnsi="Times New Roman"/>
                    </w:rPr>
                    <w:t>ой</w:t>
                  </w:r>
                  <w:r>
                    <w:rPr>
                      <w:rFonts w:ascii="Times New Roman" w:hAnsi="Times New Roman"/>
                    </w:rPr>
                    <w:t xml:space="preserve"> инициатив</w:t>
                  </w:r>
                  <w:r w:rsidR="00E54009">
                    <w:rPr>
                      <w:rFonts w:ascii="Times New Roman" w:hAnsi="Times New Roman"/>
                    </w:rPr>
                    <w:t>ы</w:t>
                  </w:r>
                  <w:r>
                    <w:rPr>
                      <w:rFonts w:ascii="Times New Roman" w:hAnsi="Times New Roman"/>
                    </w:rPr>
                    <w:t xml:space="preserve"> в учебном сотрудничестве</w:t>
                  </w:r>
                  <w:r w:rsidR="00E54009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FE1111"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en-US"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познавательные</w:t>
                  </w:r>
                </w:p>
              </w:tc>
              <w:tc>
                <w:tcPr>
                  <w:tcW w:w="6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Обучающийся научится: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пользоваться приёмами анализа и синтеза при </w:t>
                  </w:r>
                  <w:proofErr w:type="spellStart"/>
                  <w:r w:rsidR="00A03403">
                    <w:rPr>
                      <w:rFonts w:ascii="Times New Roman" w:hAnsi="Times New Roman"/>
                    </w:rPr>
                    <w:t>самоизучении</w:t>
                  </w:r>
                  <w:proofErr w:type="spellEnd"/>
                  <w:r>
                    <w:rPr>
                      <w:rFonts w:ascii="Times New Roman" w:hAnsi="Times New Roman"/>
                    </w:rPr>
                    <w:t>, проводить сравнение и анализ образа</w:t>
                  </w:r>
                  <w:r w:rsidR="00A03403">
                    <w:rPr>
                      <w:rFonts w:ascii="Times New Roman" w:hAnsi="Times New Roman"/>
                    </w:rPr>
                    <w:t xml:space="preserve"> «Я»</w:t>
                  </w:r>
                  <w:r>
                    <w:rPr>
                      <w:rFonts w:ascii="Times New Roman" w:hAnsi="Times New Roman"/>
                    </w:rPr>
                    <w:t>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понимать и применять полученную информацию</w:t>
                  </w:r>
                </w:p>
                <w:p w:rsidR="00FE1111" w:rsidRDefault="00FE1111" w:rsidP="00A03403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основам смыслового чтения </w:t>
                  </w:r>
                  <w:r w:rsidR="00A03403">
                    <w:rPr>
                      <w:rFonts w:ascii="Times New Roman" w:hAnsi="Times New Roman"/>
                    </w:rPr>
                    <w:t>диагностических результатов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111" w:rsidRPr="008E08BC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• осуществлять</w:t>
                  </w:r>
                  <w:r w:rsidR="008E08BC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расширенный поиск информации</w:t>
                  </w:r>
                  <w:r w:rsidR="008E08BC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 использованием ресурсов</w:t>
                  </w:r>
                  <w:r w:rsidR="008E08BC">
                    <w:rPr>
                      <w:rFonts w:ascii="Times New Roman" w:hAnsi="Times New Roman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библиотек и Интернета;</w:t>
                  </w:r>
                </w:p>
              </w:tc>
            </w:tr>
            <w:tr w:rsidR="00FE1111"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en-US"/>
                    </w:rPr>
                  </w:pP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коммуникативные</w:t>
                  </w:r>
                </w:p>
              </w:tc>
              <w:tc>
                <w:tcPr>
                  <w:tcW w:w="6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Обучающийся научится: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включаться в диалог, в коллективное обсуждение, проявлять инициативу и активность;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работать в группе, учитывать мнения партнёров, отличные </w:t>
                  </w:r>
                  <w:proofErr w:type="gramStart"/>
                  <w:r>
                    <w:rPr>
                      <w:rFonts w:ascii="Times New Roman" w:hAnsi="Times New Roman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собственных; 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формулировать свои затруднения;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предлагать помощь и сотрудничество;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выполнять различные роли в группе (лидера, исполнителя, критика).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формулировать собственное мнение и позицию;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договариваться и приходить к общему решению в совместной деятельности, в том числе в ситуации столкновения интересов;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задавать вопросы;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учитывать разные мнения и стремиться к координации различных позиций в сотрудничестве.</w:t>
                  </w: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учитывать разные мнения и</w:t>
                  </w:r>
                  <w:r w:rsidR="00704C7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интересы и обосновывать</w:t>
                  </w:r>
                  <w:r w:rsidR="00704C7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собственную позицию;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понимать относительность мнений и подходов к решению проблемы;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аргументировать свою позицию </w:t>
                  </w:r>
                  <w:r>
                    <w:rPr>
                      <w:rFonts w:ascii="Times New Roman" w:hAnsi="Times New Roman"/>
                    </w:rPr>
                    <w:lastRenderedPageBreak/>
                    <w:t>и</w:t>
                  </w:r>
                  <w:r w:rsidR="00704C7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координировать ее с позициями</w:t>
                  </w:r>
                  <w:r w:rsidR="00704C7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партнеров в сотрудничестве при</w:t>
                  </w:r>
                  <w:r w:rsidR="00704C7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выработке общего решения в</w:t>
                  </w:r>
                  <w:r w:rsidR="00704C7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совместной деятельности;</w:t>
                  </w:r>
                </w:p>
                <w:p w:rsidR="00FE1111" w:rsidRDefault="00FE1111" w:rsidP="008F491B">
                  <w:pPr>
                    <w:pStyle w:val="a6"/>
                    <w:framePr w:hSpace="180" w:wrap="around" w:vAnchor="text" w:hAnchor="margin" w:xAlign="center" w:y="49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продуктивно разрешать конфликты на основе учета интересов и позиций всех его участников.</w:t>
                  </w:r>
                </w:p>
              </w:tc>
            </w:tr>
          </w:tbl>
          <w:p w:rsidR="00FE1111" w:rsidRDefault="00FE11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16"/>
                <w:szCs w:val="16"/>
                <w:lang w:eastAsia="en-US"/>
              </w:rPr>
            </w:pPr>
          </w:p>
          <w:p w:rsidR="00FE1111" w:rsidRDefault="00FE111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Программа предусматривает достижение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  <w:t>3    уровней    результатов</w:t>
            </w: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1E0"/>
            </w:tblPr>
            <w:tblGrid>
              <w:gridCol w:w="4104"/>
              <w:gridCol w:w="4134"/>
              <w:gridCol w:w="4128"/>
            </w:tblGrid>
            <w:tr w:rsidR="00FE1111">
              <w:trPr>
                <w:jc w:val="center"/>
              </w:trPr>
              <w:tc>
                <w:tcPr>
                  <w:tcW w:w="4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Первый уровень результатов</w:t>
                  </w:r>
                </w:p>
              </w:tc>
              <w:tc>
                <w:tcPr>
                  <w:tcW w:w="4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Второй уровень результатов</w:t>
                  </w:r>
                </w:p>
              </w:tc>
              <w:tc>
                <w:tcPr>
                  <w:tcW w:w="4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FE1111" w:rsidRDefault="00FE1111" w:rsidP="008F491B">
                  <w:pPr>
                    <w:framePr w:hSpace="180" w:wrap="around" w:vAnchor="text" w:hAnchor="margin" w:xAlign="center" w:y="49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Третий уровень результатов</w:t>
                  </w:r>
                </w:p>
              </w:tc>
            </w:tr>
            <w:tr w:rsidR="00FE1111">
              <w:trPr>
                <w:jc w:val="center"/>
              </w:trPr>
              <w:tc>
                <w:tcPr>
                  <w:tcW w:w="4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FE1111" w:rsidRDefault="00FE1111" w:rsidP="00C25F06">
                  <w:pPr>
                    <w:framePr w:hSpace="180" w:wrap="around" w:vAnchor="text" w:hAnchor="margin" w:xAlign="center" w:y="49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Предполагает приобретение новых знаний в области </w:t>
                  </w:r>
                  <w:r w:rsidR="00C25F06">
                    <w:rPr>
                      <w:rFonts w:ascii="Times New Roman" w:hAnsi="Times New Roman"/>
                      <w:sz w:val="24"/>
                      <w:szCs w:val="24"/>
                    </w:rPr>
                    <w:t>изучения самооценки и эмоционально – волевой сферы личности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 Результат выражается в понимании детьми цели деятельности курса, правильного выбора конечного результата и продукта их деятельности. </w:t>
                  </w:r>
                </w:p>
              </w:tc>
              <w:tc>
                <w:tcPr>
                  <w:tcW w:w="4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FE1111" w:rsidRPr="00C95AB0" w:rsidRDefault="00FE1111" w:rsidP="00C95AB0">
                  <w:pPr>
                    <w:pStyle w:val="a5"/>
                    <w:rPr>
                      <w:b/>
                      <w:lang w:eastAsia="en-US"/>
                    </w:rPr>
                  </w:pPr>
                  <w:r>
                    <w:t xml:space="preserve">Предполагает позитивное отношение </w:t>
                  </w:r>
                  <w:r w:rsidR="00C95AB0">
                    <w:t>учащихся</w:t>
                  </w:r>
                  <w:r>
                    <w:t xml:space="preserve"> </w:t>
                  </w:r>
                  <w:r w:rsidRPr="00C95AB0">
                    <w:t xml:space="preserve">к </w:t>
                  </w:r>
                  <w:r w:rsidR="00C95AB0" w:rsidRPr="00C95AB0">
                    <w:rPr>
                      <w:bCs/>
                    </w:rPr>
                    <w:t xml:space="preserve"> определению </w:t>
                  </w:r>
                  <w:r w:rsidR="00C95AB0" w:rsidRPr="00C95AB0">
                    <w:rPr>
                      <w:lang w:eastAsia="en-US"/>
                    </w:rPr>
                    <w:t>интересов и склонностей в выборе профессии, выявлению  способности и профессиональной пригодности.</w:t>
                  </w:r>
                  <w:r w:rsidR="00C95AB0">
                    <w:t xml:space="preserve"> </w:t>
                  </w:r>
                  <w:r>
                    <w:t xml:space="preserve">  Результат проявляется в интересе к </w:t>
                  </w:r>
                  <w:r w:rsidR="00C95AB0">
                    <w:t>выстраиванию стратегии выбора профессии</w:t>
                  </w:r>
                  <w:r>
                    <w:t>.</w:t>
                  </w:r>
                </w:p>
              </w:tc>
              <w:tc>
                <w:tcPr>
                  <w:tcW w:w="4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B979A7" w:rsidRPr="00B979A7" w:rsidRDefault="00FE1111" w:rsidP="00B979A7">
                  <w:pPr>
                    <w:framePr w:hSpace="180" w:wrap="around" w:vAnchor="text" w:hAnchor="margin" w:xAlign="center" w:y="49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979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Предполагает получение школьниками самостоятельного опыта</w:t>
                  </w:r>
                  <w:r w:rsidR="00B979A7" w:rsidRPr="00B979A7">
                    <w:rPr>
                      <w:rFonts w:ascii="Times New Roman" w:hAnsi="Times New Roman" w:cs="Times New Roman"/>
                    </w:rPr>
                    <w:t xml:space="preserve"> в представление результатов деятельности в клубе через написание и защиту рефлексивного эссе.</w:t>
                  </w:r>
                  <w:r w:rsidRPr="00B979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1111" w:rsidRDefault="00FE1111" w:rsidP="008F491B">
                  <w:pPr>
                    <w:framePr w:hSpace="180" w:wrap="around" w:vAnchor="text" w:hAnchor="margin" w:xAlign="center" w:y="49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E1111" w:rsidRDefault="00FE111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1111" w:rsidTr="00CB580B">
        <w:trPr>
          <w:trHeight w:val="750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Итоговый контроль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 w:rsidP="004A4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Успешное публичное выступление в классе. Защита своих </w:t>
            </w:r>
            <w:r w:rsidR="00C02569">
              <w:rPr>
                <w:rFonts w:ascii="Times New Roman" w:hAnsi="Times New Roman"/>
                <w:sz w:val="24"/>
                <w:szCs w:val="24"/>
              </w:rPr>
              <w:t>рефлексивных эссе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1111" w:rsidTr="00CB580B">
        <w:trPr>
          <w:trHeight w:val="750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Основной продукт деятельности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4A4368" w:rsidP="008F491B">
            <w:pPr>
              <w:numPr>
                <w:ilvl w:val="0"/>
                <w:numId w:val="7"/>
              </w:num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 самопознания и самоопределения с зафиксированным результатом деятельности за год.</w:t>
            </w:r>
            <w:r w:rsidR="00FE1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Учебно-методический комплект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A9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Подборка диагностик по</w:t>
            </w:r>
            <w:r w:rsidRPr="00317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Г.В. </w:t>
            </w:r>
            <w:proofErr w:type="spellStart"/>
            <w:r w:rsidRPr="00317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Резапкиной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1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A91321" w:rsidRDefault="00A9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Дневник самопознания и самоопределения учащихся.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наполняемость группы </w:t>
            </w:r>
            <w:r w:rsidR="009307E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307E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чел.;</w:t>
            </w:r>
          </w:p>
          <w:p w:rsidR="00FE1111" w:rsidRDefault="00FE1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занятия проводятся 1 раз в неделю;</w:t>
            </w:r>
          </w:p>
          <w:p w:rsidR="00FE1111" w:rsidRDefault="00FE1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9307E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C00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1111" w:rsidRDefault="00FE1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продолжительность занятия 45 мин. </w:t>
            </w:r>
          </w:p>
          <w:p w:rsidR="00FE1111" w:rsidRDefault="00FE1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занятия проводятся в </w:t>
            </w:r>
            <w:r w:rsidR="009307E6">
              <w:rPr>
                <w:rFonts w:ascii="Times New Roman" w:hAnsi="Times New Roman"/>
                <w:sz w:val="24"/>
                <w:szCs w:val="24"/>
              </w:rPr>
              <w:t>учебном кабинете, согласно расписанию уроков.</w:t>
            </w:r>
          </w:p>
          <w:p w:rsidR="00FE1111" w:rsidRDefault="00FE1111" w:rsidP="009307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занятия проводит </w:t>
            </w:r>
            <w:r w:rsidR="009307E6">
              <w:rPr>
                <w:rFonts w:ascii="Times New Roman" w:hAnsi="Times New Roman"/>
                <w:sz w:val="24"/>
                <w:szCs w:val="24"/>
              </w:rPr>
              <w:t>педагог- куратор в профильном и профессиональном самоопределении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824EC">
              <w:rPr>
                <w:rFonts w:ascii="Times New Roman" w:hAnsi="Times New Roman"/>
                <w:sz w:val="24"/>
                <w:szCs w:val="24"/>
              </w:rPr>
              <w:t xml:space="preserve"> учебный кабинет;</w:t>
            </w:r>
          </w:p>
          <w:p w:rsidR="00FE1111" w:rsidRDefault="00C824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11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проектор;</w:t>
            </w:r>
          </w:p>
          <w:p w:rsidR="00FE1111" w:rsidRDefault="00C824EC" w:rsidP="00C824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11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экран;</w:t>
            </w:r>
          </w:p>
          <w:p w:rsidR="00FE1111" w:rsidRDefault="00C824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E1111">
              <w:rPr>
                <w:rFonts w:ascii="Times New Roman" w:hAnsi="Times New Roman"/>
                <w:sz w:val="24"/>
                <w:szCs w:val="24"/>
              </w:rPr>
              <w:t>. учебные столы;</w:t>
            </w:r>
          </w:p>
          <w:p w:rsidR="00FE1111" w:rsidRDefault="00C824EC" w:rsidP="00C824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E1111">
              <w:rPr>
                <w:rFonts w:ascii="Times New Roman" w:hAnsi="Times New Roman"/>
                <w:sz w:val="24"/>
                <w:szCs w:val="24"/>
              </w:rPr>
              <w:t>. доска (с возможностью магнитного крепления и зажима для плакатов)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Список литературы для учителя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22" w:rsidRDefault="00FE1111" w:rsidP="0006772E">
            <w:pPr>
              <w:pStyle w:val="a7"/>
              <w:spacing w:before="0" w:beforeAutospacing="0" w:after="15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1</w:t>
            </w:r>
            <w:r w:rsidR="000C0122">
              <w:t>.</w:t>
            </w:r>
            <w:r w:rsidR="000C0122">
              <w:rPr>
                <w:color w:val="000000"/>
              </w:rPr>
              <w:t xml:space="preserve"> Психология и выбор профессии. Программа предпрофильной подготовки</w:t>
            </w:r>
            <w:r w:rsidR="000C012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C0122">
              <w:rPr>
                <w:color w:val="000000"/>
              </w:rPr>
              <w:t xml:space="preserve">Г.В. </w:t>
            </w:r>
            <w:proofErr w:type="spellStart"/>
            <w:r w:rsidR="000C0122">
              <w:rPr>
                <w:color w:val="000000"/>
              </w:rPr>
              <w:t>Резапкина</w:t>
            </w:r>
            <w:proofErr w:type="spellEnd"/>
            <w:r w:rsidR="000C012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C0122">
              <w:rPr>
                <w:color w:val="000000"/>
              </w:rPr>
              <w:t>М.: Генезис</w:t>
            </w:r>
            <w:r w:rsidR="000C012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C0122">
              <w:rPr>
                <w:color w:val="000000"/>
              </w:rPr>
              <w:t>2014.</w:t>
            </w:r>
          </w:p>
          <w:p w:rsidR="000C0122" w:rsidRDefault="000C0122" w:rsidP="0006772E">
            <w:pPr>
              <w:pStyle w:val="a7"/>
              <w:spacing w:before="0" w:beforeAutospacing="0" w:after="15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Психология человека в современном мире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 xml:space="preserve">А.Л. Журавлев, Е.А. </w:t>
            </w:r>
            <w:proofErr w:type="spellStart"/>
            <w:r>
              <w:rPr>
                <w:color w:val="000000"/>
              </w:rPr>
              <w:t>Сергеенко</w:t>
            </w:r>
            <w:proofErr w:type="spellEnd"/>
            <w:r>
              <w:rPr>
                <w:color w:val="000000"/>
              </w:rPr>
              <w:t>, В.В. Знаков, И.О. Александров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М.: Изд-во «Институт психологии РАН»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2009.</w:t>
            </w:r>
          </w:p>
          <w:p w:rsidR="000C0122" w:rsidRDefault="000C0122" w:rsidP="0006772E">
            <w:pPr>
              <w:pStyle w:val="a7"/>
              <w:spacing w:before="0" w:beforeAutospacing="0" w:after="15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</w:rPr>
              <w:t>Психология профессий: Учебное пособие для студентов вузов.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 xml:space="preserve">Э.Ф. </w:t>
            </w:r>
            <w:proofErr w:type="spellStart"/>
            <w:r>
              <w:rPr>
                <w:color w:val="000000"/>
              </w:rPr>
              <w:t>Зеер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</w:rPr>
              <w:t>М.:Академический</w:t>
            </w:r>
            <w:proofErr w:type="spellEnd"/>
            <w:r>
              <w:rPr>
                <w:color w:val="000000"/>
              </w:rPr>
              <w:t xml:space="preserve"> Проект; Екатеринбург: Деловая книга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2003.</w:t>
            </w:r>
          </w:p>
          <w:p w:rsidR="000C0122" w:rsidRDefault="000C0122" w:rsidP="0006772E">
            <w:pPr>
              <w:pStyle w:val="a7"/>
              <w:spacing w:before="0" w:beforeAutospacing="0" w:after="15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4.Найди свой путь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 xml:space="preserve">Г.К. </w:t>
            </w:r>
            <w:proofErr w:type="spellStart"/>
            <w:r>
              <w:rPr>
                <w:color w:val="000000"/>
              </w:rPr>
              <w:t>Селевко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М.: Народное образование, НИИ школьных технологий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2006.</w:t>
            </w:r>
          </w:p>
          <w:p w:rsidR="00FE1111" w:rsidRPr="000C0122" w:rsidRDefault="000C0122" w:rsidP="0006772E">
            <w:pPr>
              <w:pStyle w:val="a7"/>
              <w:spacing w:before="0" w:beforeAutospacing="0" w:after="15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5.Найди себя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 xml:space="preserve">Г.К. </w:t>
            </w:r>
            <w:proofErr w:type="spellStart"/>
            <w:r>
              <w:rPr>
                <w:color w:val="000000"/>
              </w:rPr>
              <w:t>Селевко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М.: Народное образование, НИИ школьных технологий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2009.</w:t>
            </w:r>
          </w:p>
        </w:tc>
      </w:tr>
      <w:tr w:rsidR="00FE1111" w:rsidTr="00CB580B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E1111" w:rsidRDefault="00FE1111" w:rsidP="00FE1111">
      <w:pPr>
        <w:spacing w:after="0" w:line="240" w:lineRule="auto"/>
        <w:rPr>
          <w:rFonts w:ascii="Calibri" w:hAnsi="Calibri"/>
          <w:sz w:val="16"/>
          <w:szCs w:val="16"/>
          <w:lang w:eastAsia="en-US"/>
        </w:rPr>
      </w:pPr>
    </w:p>
    <w:p w:rsidR="00FE1111" w:rsidRDefault="00FE1111" w:rsidP="00FE1111">
      <w:pPr>
        <w:pStyle w:val="a5"/>
        <w:jc w:val="center"/>
        <w:rPr>
          <w:b/>
          <w:sz w:val="28"/>
        </w:rPr>
      </w:pPr>
    </w:p>
    <w:p w:rsidR="00FE1111" w:rsidRDefault="00FE1111" w:rsidP="00FE1111">
      <w:pPr>
        <w:pStyle w:val="a5"/>
        <w:jc w:val="center"/>
        <w:rPr>
          <w:b/>
          <w:sz w:val="28"/>
        </w:rPr>
      </w:pPr>
    </w:p>
    <w:p w:rsidR="00FE1111" w:rsidRDefault="00FE1111" w:rsidP="00FE1111">
      <w:pPr>
        <w:pStyle w:val="a5"/>
        <w:jc w:val="center"/>
        <w:rPr>
          <w:b/>
          <w:sz w:val="28"/>
        </w:rPr>
      </w:pPr>
    </w:p>
    <w:p w:rsidR="001F3FEE" w:rsidRDefault="001F3FEE" w:rsidP="00FE1111">
      <w:pPr>
        <w:pStyle w:val="a5"/>
        <w:jc w:val="center"/>
        <w:rPr>
          <w:b/>
          <w:sz w:val="28"/>
        </w:rPr>
      </w:pPr>
    </w:p>
    <w:p w:rsidR="001F3FEE" w:rsidRDefault="001F3FEE" w:rsidP="00FE1111">
      <w:pPr>
        <w:pStyle w:val="a5"/>
        <w:jc w:val="center"/>
        <w:rPr>
          <w:b/>
          <w:sz w:val="28"/>
        </w:rPr>
      </w:pPr>
    </w:p>
    <w:p w:rsidR="001F3FEE" w:rsidRDefault="001F3FEE" w:rsidP="00FE1111">
      <w:pPr>
        <w:pStyle w:val="a5"/>
        <w:jc w:val="center"/>
        <w:rPr>
          <w:b/>
          <w:sz w:val="28"/>
        </w:rPr>
      </w:pPr>
    </w:p>
    <w:p w:rsidR="001F3FEE" w:rsidRDefault="001F3FEE" w:rsidP="00FE1111">
      <w:pPr>
        <w:pStyle w:val="a5"/>
        <w:jc w:val="center"/>
        <w:rPr>
          <w:b/>
          <w:sz w:val="28"/>
        </w:rPr>
      </w:pPr>
    </w:p>
    <w:p w:rsidR="00FE1111" w:rsidRDefault="00FE1111" w:rsidP="00FE1111">
      <w:pPr>
        <w:pStyle w:val="a5"/>
        <w:jc w:val="center"/>
        <w:rPr>
          <w:b/>
          <w:sz w:val="28"/>
        </w:rPr>
      </w:pPr>
    </w:p>
    <w:p w:rsidR="00FE1111" w:rsidRDefault="00FE1111" w:rsidP="00FE1111">
      <w:pPr>
        <w:pStyle w:val="a5"/>
        <w:jc w:val="center"/>
        <w:rPr>
          <w:b/>
          <w:sz w:val="28"/>
        </w:rPr>
      </w:pPr>
    </w:p>
    <w:p w:rsidR="00FE1111" w:rsidRDefault="00FE1111" w:rsidP="00FE1111">
      <w:pPr>
        <w:pStyle w:val="a5"/>
        <w:jc w:val="center"/>
        <w:rPr>
          <w:b/>
          <w:sz w:val="28"/>
        </w:rPr>
      </w:pPr>
      <w:r>
        <w:rPr>
          <w:b/>
          <w:sz w:val="28"/>
        </w:rPr>
        <w:t>Тематическое планирование внеурочной деятельности</w:t>
      </w:r>
    </w:p>
    <w:p w:rsidR="00FE1111" w:rsidRDefault="0045789F" w:rsidP="00FE1111">
      <w:pPr>
        <w:pStyle w:val="a5"/>
        <w:jc w:val="center"/>
        <w:rPr>
          <w:b/>
          <w:sz w:val="28"/>
        </w:rPr>
      </w:pPr>
      <w:r>
        <w:rPr>
          <w:b/>
          <w:sz w:val="28"/>
        </w:rPr>
        <w:t>Клуба «Профи»</w:t>
      </w:r>
      <w:r w:rsidR="00FE1111">
        <w:rPr>
          <w:b/>
          <w:sz w:val="28"/>
        </w:rPr>
        <w:t xml:space="preserve"> - 8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839"/>
        <w:gridCol w:w="2951"/>
        <w:gridCol w:w="2227"/>
        <w:gridCol w:w="4004"/>
        <w:gridCol w:w="1907"/>
        <w:gridCol w:w="2106"/>
      </w:tblGrid>
      <w:tr w:rsidR="00382553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Темы занятий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Базовые знания и понятия.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Требования к уровню подготовленности.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111" w:rsidRDefault="00FE11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Примечания </w:t>
            </w:r>
          </w:p>
        </w:tc>
      </w:tr>
      <w:tr w:rsidR="00516B04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04" w:rsidRPr="00516B04" w:rsidRDefault="00516B0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16B04">
              <w:rPr>
                <w:rFonts w:ascii="Times New Roman" w:hAnsi="Times New Roman"/>
                <w:bCs/>
              </w:rPr>
              <w:t>1</w:t>
            </w:r>
          </w:p>
          <w:p w:rsidR="00516B04" w:rsidRPr="00516B04" w:rsidRDefault="00516B0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04" w:rsidRPr="00516B04" w:rsidRDefault="00516B0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04" w:rsidRPr="00516B04" w:rsidRDefault="00516B0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Вводное занятие.</w:t>
            </w:r>
            <w:r w:rsidR="008E7CE8">
              <w:rPr>
                <w:rFonts w:ascii="Times New Roman" w:hAnsi="Times New Roman"/>
              </w:rPr>
              <w:t xml:space="preserve"> Что такое </w:t>
            </w:r>
            <w:r w:rsidR="008E7CE8">
              <w:rPr>
                <w:rFonts w:ascii="Times New Roman" w:hAnsi="Times New Roman"/>
              </w:rPr>
              <w:lastRenderedPageBreak/>
              <w:t>клуб «Профи»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04" w:rsidRPr="00516B04" w:rsidRDefault="00516B0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B9" w:rsidRDefault="001C53B9" w:rsidP="001C53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</w:p>
          <w:p w:rsidR="00516B04" w:rsidRPr="00516B04" w:rsidRDefault="001C53B9" w:rsidP="001C53B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>Знать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04" w:rsidRPr="00516B04" w:rsidRDefault="00516B0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04" w:rsidRPr="00516B04" w:rsidRDefault="00516B0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79C3" w:rsidTr="000B79C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Pr="000B79C3" w:rsidRDefault="000B79C3" w:rsidP="000B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79C3">
              <w:rPr>
                <w:rFonts w:ascii="Times New Roman" w:hAnsi="Times New Roman"/>
                <w:b/>
              </w:rPr>
              <w:lastRenderedPageBreak/>
              <w:t>Самооценка</w:t>
            </w:r>
          </w:p>
        </w:tc>
      </w:tr>
      <w:tr w:rsidR="000B79C3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Default="000B79C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0B79C3" w:rsidRDefault="000B79C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Pr="00516B04" w:rsidRDefault="000B79C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Default="000B7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«Я». Самооценка и уровень притязаний.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Pr="00516B04" w:rsidRDefault="000B79C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Pr="00516B04" w:rsidRDefault="000B79C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Pr="00516B04" w:rsidRDefault="000B79C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Pr="00516B04" w:rsidRDefault="000B79C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646EF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46EF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Default="006646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Успех и уровень притязаний. Формула успеха.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E7CE8" w:rsidTr="008E7CE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CE8" w:rsidRPr="008E7CE8" w:rsidRDefault="008E7CE8" w:rsidP="008E7C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E7CE8">
              <w:rPr>
                <w:rFonts w:ascii="Times New Roman" w:hAnsi="Times New Roman"/>
                <w:b/>
                <w:bCs/>
              </w:rPr>
              <w:t>Направленность личности</w:t>
            </w:r>
          </w:p>
        </w:tc>
      </w:tr>
      <w:tr w:rsidR="006646EF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  <w:p w:rsidR="006646EF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Default="006646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недостатки и достоинства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646EF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  <w:p w:rsidR="006646EF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Default="006646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Свобода и ответственность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646EF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  <w:p w:rsidR="006646EF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Default="006646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 «Акулы и дельфины»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F" w:rsidRPr="00516B04" w:rsidRDefault="006646E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79C3" w:rsidTr="000B79C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C3" w:rsidRPr="00F6558A" w:rsidRDefault="00F6558A" w:rsidP="00F65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6558A">
              <w:rPr>
                <w:rFonts w:ascii="Times New Roman" w:hAnsi="Times New Roman"/>
                <w:b/>
                <w:bCs/>
              </w:rPr>
              <w:t>Эмоционально- волевая сфера</w:t>
            </w:r>
          </w:p>
        </w:tc>
      </w:tr>
      <w:tr w:rsidR="00F6558A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6558A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516B04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1F3FEE" w:rsidRDefault="00F6558A" w:rsidP="00F655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ur" w:history="1">
              <w:r w:rsidRPr="00F6558A">
                <w:rPr>
                  <w:rFonts w:ascii="Times New Roman" w:hAnsi="Times New Roman" w:cs="Times New Roman"/>
                </w:rPr>
                <w:t xml:space="preserve"> </w:t>
              </w:r>
              <w:r w:rsidRPr="001F3FEE">
                <w:rPr>
                  <w:rFonts w:ascii="Times New Roman" w:hAnsi="Times New Roman" w:cs="Times New Roman"/>
                  <w:sz w:val="24"/>
                  <w:szCs w:val="24"/>
                </w:rPr>
                <w:t xml:space="preserve">  </w:t>
              </w:r>
              <w:r w:rsidRPr="001F3FEE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Я управляю стрессом</w:t>
              </w:r>
            </w:hyperlink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F6558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F6558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F6558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516B04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6558A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  <w:p w:rsidR="00F6558A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516B04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F6558A" w:rsidRDefault="00F6558A" w:rsidP="00F65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558A">
              <w:rPr>
                <w:rFonts w:ascii="Times New Roman" w:hAnsi="Times New Roman" w:cs="Times New Roman"/>
              </w:rPr>
              <w:t>Я чувствую, значит, существую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516B04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6558A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  <w:p w:rsidR="00F6558A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516B04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F6558A" w:rsidRDefault="00F6558A" w:rsidP="00F65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558A">
              <w:rPr>
                <w:rFonts w:ascii="Times New Roman" w:hAnsi="Times New Roman" w:cs="Times New Roman"/>
              </w:rPr>
              <w:t>Поведение в конфликтах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516B04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6558A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516B04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F6558A" w:rsidRDefault="00F6558A" w:rsidP="00F65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558A">
              <w:rPr>
                <w:rFonts w:ascii="Times New Roman" w:hAnsi="Times New Roman" w:cs="Times New Roman"/>
              </w:rPr>
              <w:t>Эмоциональный интеллект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Pr="00516B04" w:rsidRDefault="00F6558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D907F4" w:rsidTr="00D907F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F4" w:rsidRPr="00D907F4" w:rsidRDefault="00D907F4" w:rsidP="00D90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907F4">
              <w:rPr>
                <w:rFonts w:ascii="Times New Roman" w:hAnsi="Times New Roman"/>
                <w:b/>
                <w:bCs/>
              </w:rPr>
              <w:t>Мыслительные способности</w:t>
            </w:r>
          </w:p>
        </w:tc>
      </w:tr>
      <w:tr w:rsidR="00382553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D907F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A" w:rsidRDefault="00F6558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D907F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Память, внимание, тип мышления.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A" w:rsidRDefault="00F655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A" w:rsidRDefault="00F655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07F4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F4" w:rsidRDefault="005E2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F4" w:rsidRDefault="00D907F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F4" w:rsidRDefault="00D907F4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Интеллектуальные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потенциал и подвижность.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F4" w:rsidRDefault="00D907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F4" w:rsidRDefault="00D907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F4" w:rsidRDefault="00D907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F4" w:rsidRDefault="00D907F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Рефлексивное эссе «Вот какой я»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43D9" w:rsidTr="008743D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D9" w:rsidRPr="008743D9" w:rsidRDefault="008743D9" w:rsidP="008743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743D9">
              <w:rPr>
                <w:rFonts w:ascii="Times New Roman" w:hAnsi="Times New Roman"/>
                <w:b/>
                <w:lang w:eastAsia="en-US"/>
              </w:rPr>
              <w:t>Интересы и склонности в выборе профессии</w:t>
            </w: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F70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FF1F5C" w:rsidRDefault="005E257D" w:rsidP="00FF1F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F1F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Профессиональные интересы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FF1F5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FF1F5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FF1F5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F70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FF1F5C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1F5C">
              <w:rPr>
                <w:rFonts w:ascii="Times New Roman" w:hAnsi="Times New Roman" w:cs="Times New Roman"/>
              </w:rPr>
              <w:t>Профессиональные склонности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F70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FF1F5C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1F5C">
              <w:rPr>
                <w:rFonts w:ascii="Times New Roman" w:hAnsi="Times New Roman" w:cs="Times New Roman"/>
              </w:rPr>
              <w:t>Определение типа будущей профессии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FF1F5C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1F5C">
              <w:rPr>
                <w:rFonts w:ascii="Times New Roman" w:hAnsi="Times New Roman" w:cs="Times New Roman"/>
              </w:rPr>
              <w:t>«Профиль»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107EB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107EB1" w:rsidRDefault="005E257D" w:rsidP="00107EB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07EB1">
              <w:rPr>
                <w:rFonts w:ascii="Times New Roman" w:hAnsi="Times New Roman"/>
                <w:b/>
                <w:lang w:eastAsia="en-US"/>
              </w:rPr>
              <w:t>Способность и профессиональная пригодность</w:t>
            </w: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860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257D" w:rsidRDefault="005E257D" w:rsidP="00886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810FAC" w:rsidRDefault="005E257D" w:rsidP="00810F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Задатки и склонности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10FA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10FA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10FA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86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5E257D" w:rsidRDefault="005E257D" w:rsidP="008860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810FAC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C">
              <w:rPr>
                <w:rFonts w:ascii="Times New Roman" w:hAnsi="Times New Roman" w:cs="Times New Roman"/>
                <w:sz w:val="24"/>
                <w:szCs w:val="24"/>
              </w:rPr>
              <w:t>Мыслитель или художник?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rPr>
          <w:trHeight w:val="46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86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5E257D" w:rsidRDefault="005E257D" w:rsidP="008860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810FAC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C">
              <w:rPr>
                <w:rFonts w:ascii="Times New Roman" w:hAnsi="Times New Roman" w:cs="Times New Roman"/>
                <w:sz w:val="24"/>
                <w:szCs w:val="24"/>
              </w:rPr>
              <w:t>Технические способности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810FAC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C">
              <w:rPr>
                <w:rFonts w:ascii="Times New Roman" w:hAnsi="Times New Roman" w:cs="Times New Roman"/>
                <w:sz w:val="24"/>
                <w:szCs w:val="24"/>
              </w:rPr>
              <w:t>Человеческий фактор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EC6D7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EC6D7A" w:rsidRDefault="005E257D" w:rsidP="00EC6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Профессия и карьера</w:t>
            </w: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704A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904F80" w:rsidRDefault="005E257D" w:rsidP="00EC6D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я знаю о профессиях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EC6D7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EC6D7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EC6D7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704A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EC6D7A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6D7A">
              <w:rPr>
                <w:rFonts w:ascii="Times New Roman" w:hAnsi="Times New Roman" w:cs="Times New Roman"/>
              </w:rPr>
              <w:t>Формула профессии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704A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5E257D" w:rsidRDefault="005E257D" w:rsidP="00704A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EC6D7A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6D7A">
              <w:rPr>
                <w:rFonts w:ascii="Times New Roman" w:hAnsi="Times New Roman" w:cs="Times New Roman"/>
              </w:rPr>
              <w:t>Признаки профессии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EC6D7A" w:rsidRDefault="005E257D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6D7A">
              <w:rPr>
                <w:rFonts w:ascii="Times New Roman" w:hAnsi="Times New Roman" w:cs="Times New Roman"/>
              </w:rPr>
              <w:t>«Оптимисты и скептики»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Default="005E257D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D" w:rsidRDefault="005E25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E257D" w:rsidTr="0038255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7D" w:rsidRPr="00382553" w:rsidRDefault="005E257D" w:rsidP="0038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82553">
              <w:rPr>
                <w:rFonts w:ascii="Times New Roman" w:hAnsi="Times New Roman" w:cs="Times New Roman"/>
                <w:b/>
              </w:rPr>
              <w:t>Стратегия выбора профессии</w:t>
            </w:r>
          </w:p>
        </w:tc>
      </w:tr>
      <w:tr w:rsidR="00545892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051B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Pr="009E767B" w:rsidRDefault="00545892" w:rsidP="009E76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 правильного выбора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9E767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9E767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Pr="009E767B" w:rsidRDefault="00545892" w:rsidP="009E767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45892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051B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Pr="009E767B" w:rsidRDefault="00545892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767B">
              <w:rPr>
                <w:rFonts w:ascii="Times New Roman" w:hAnsi="Times New Roman" w:cs="Times New Roman"/>
              </w:rPr>
              <w:t>Ошибки в выборе профессии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45892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051B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Pr="009E767B" w:rsidRDefault="00545892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767B">
              <w:rPr>
                <w:rFonts w:ascii="Times New Roman" w:hAnsi="Times New Roman" w:cs="Times New Roman"/>
              </w:rPr>
              <w:t>Планирование профессионального будущего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45892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051B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545892" w:rsidRDefault="00545892" w:rsidP="00051B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Pr="009E767B" w:rsidRDefault="00545892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767B">
              <w:rPr>
                <w:rFonts w:ascii="Times New Roman" w:hAnsi="Times New Roman" w:cs="Times New Roman"/>
              </w:rPr>
              <w:t> Слагаемые профессионального успеха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45892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051B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Pr="009E767B" w:rsidRDefault="00545892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Рефлексивное эссе </w:t>
            </w:r>
            <w:r>
              <w:rPr>
                <w:rFonts w:ascii="Times New Roman" w:hAnsi="Times New Roman"/>
                <w:lang w:eastAsia="en-US"/>
              </w:rPr>
              <w:lastRenderedPageBreak/>
              <w:t>«Значимость выбора профессии»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45892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Pr="009E767B" w:rsidRDefault="00545892" w:rsidP="00B817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рефлексивного эссе</w:t>
            </w:r>
            <w:r w:rsidR="00B817CC">
              <w:rPr>
                <w:rFonts w:ascii="Times New Roman" w:hAnsi="Times New Roman" w:cs="Times New Roman"/>
              </w:rPr>
              <w:t xml:space="preserve"> «Мои познания и достижения в клубе»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45892" w:rsidTr="005E257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33,34</w:t>
            </w:r>
          </w:p>
          <w:p w:rsidR="00545892" w:rsidRDefault="00545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Pr="009E767B" w:rsidRDefault="00545892" w:rsidP="008F49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рефлексивного эссе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892" w:rsidRDefault="00545892" w:rsidP="008F491B">
            <w:pPr>
              <w:spacing w:line="240" w:lineRule="auto"/>
              <w:jc w:val="both"/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2" w:rsidRDefault="0054589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77004A" w:rsidRDefault="0077004A"/>
    <w:sectPr w:rsidR="0077004A" w:rsidSect="00FE11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808"/>
    <w:multiLevelType w:val="hybridMultilevel"/>
    <w:tmpl w:val="E614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B39"/>
    <w:multiLevelType w:val="hybridMultilevel"/>
    <w:tmpl w:val="F60826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31B55"/>
    <w:multiLevelType w:val="hybridMultilevel"/>
    <w:tmpl w:val="F4B0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A3F3E"/>
    <w:multiLevelType w:val="hybridMultilevel"/>
    <w:tmpl w:val="FB18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646C7"/>
    <w:multiLevelType w:val="hybridMultilevel"/>
    <w:tmpl w:val="07B2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F1E85"/>
    <w:multiLevelType w:val="hybridMultilevel"/>
    <w:tmpl w:val="32E83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F7C40"/>
    <w:multiLevelType w:val="hybridMultilevel"/>
    <w:tmpl w:val="783A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F23F5"/>
    <w:multiLevelType w:val="hybridMultilevel"/>
    <w:tmpl w:val="6C06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4031C"/>
    <w:multiLevelType w:val="hybridMultilevel"/>
    <w:tmpl w:val="773E2924"/>
    <w:lvl w:ilvl="0" w:tplc="29122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1111"/>
    <w:rsid w:val="00013739"/>
    <w:rsid w:val="0003707B"/>
    <w:rsid w:val="000609C1"/>
    <w:rsid w:val="0006772E"/>
    <w:rsid w:val="000B79C3"/>
    <w:rsid w:val="000C0122"/>
    <w:rsid w:val="000D1E5E"/>
    <w:rsid w:val="00107EB1"/>
    <w:rsid w:val="00125625"/>
    <w:rsid w:val="001C53B9"/>
    <w:rsid w:val="001C7AAE"/>
    <w:rsid w:val="001F3FEE"/>
    <w:rsid w:val="00215D8B"/>
    <w:rsid w:val="002241FB"/>
    <w:rsid w:val="00295453"/>
    <w:rsid w:val="00317CE4"/>
    <w:rsid w:val="00382553"/>
    <w:rsid w:val="003E78A7"/>
    <w:rsid w:val="0042477D"/>
    <w:rsid w:val="00444233"/>
    <w:rsid w:val="0045789F"/>
    <w:rsid w:val="004A4368"/>
    <w:rsid w:val="00516B04"/>
    <w:rsid w:val="00545892"/>
    <w:rsid w:val="005C0022"/>
    <w:rsid w:val="005E257D"/>
    <w:rsid w:val="006646EF"/>
    <w:rsid w:val="006C57B9"/>
    <w:rsid w:val="00701997"/>
    <w:rsid w:val="00704C75"/>
    <w:rsid w:val="0077004A"/>
    <w:rsid w:val="007C0D9D"/>
    <w:rsid w:val="00810FAC"/>
    <w:rsid w:val="00855E82"/>
    <w:rsid w:val="008743D9"/>
    <w:rsid w:val="008E08BC"/>
    <w:rsid w:val="008E78ED"/>
    <w:rsid w:val="008E7CE8"/>
    <w:rsid w:val="00904F80"/>
    <w:rsid w:val="009307E6"/>
    <w:rsid w:val="009350DF"/>
    <w:rsid w:val="00997C3F"/>
    <w:rsid w:val="009E767B"/>
    <w:rsid w:val="00A03403"/>
    <w:rsid w:val="00A91321"/>
    <w:rsid w:val="00AB7BEB"/>
    <w:rsid w:val="00B817CC"/>
    <w:rsid w:val="00B979A7"/>
    <w:rsid w:val="00BC3EE4"/>
    <w:rsid w:val="00BD3C0A"/>
    <w:rsid w:val="00C02569"/>
    <w:rsid w:val="00C2471A"/>
    <w:rsid w:val="00C25F06"/>
    <w:rsid w:val="00C3710A"/>
    <w:rsid w:val="00C643F5"/>
    <w:rsid w:val="00C824EC"/>
    <w:rsid w:val="00C95AB0"/>
    <w:rsid w:val="00CB580B"/>
    <w:rsid w:val="00D31FFE"/>
    <w:rsid w:val="00D907F4"/>
    <w:rsid w:val="00DA7046"/>
    <w:rsid w:val="00DE61CB"/>
    <w:rsid w:val="00E32454"/>
    <w:rsid w:val="00E54009"/>
    <w:rsid w:val="00EA716A"/>
    <w:rsid w:val="00EC6D7A"/>
    <w:rsid w:val="00F21FBD"/>
    <w:rsid w:val="00F6558A"/>
    <w:rsid w:val="00F70E08"/>
    <w:rsid w:val="00FE1111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E1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E11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basedOn w:val="a"/>
    <w:uiPriority w:val="1"/>
    <w:qFormat/>
    <w:rsid w:val="00FE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E11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rsid w:val="00FE1111"/>
  </w:style>
  <w:style w:type="paragraph" w:styleId="a7">
    <w:name w:val="Normal (Web)"/>
    <w:basedOn w:val="a"/>
    <w:uiPriority w:val="99"/>
    <w:unhideWhenUsed/>
    <w:rsid w:val="0070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646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6EF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6646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todkabi.net.ru/index.php?id=evs_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beleva</dc:creator>
  <cp:keywords/>
  <dc:description/>
  <cp:lastModifiedBy>beleva</cp:lastModifiedBy>
  <cp:revision>76</cp:revision>
  <dcterms:created xsi:type="dcterms:W3CDTF">2018-01-07T04:11:00Z</dcterms:created>
  <dcterms:modified xsi:type="dcterms:W3CDTF">2018-01-07T06:32:00Z</dcterms:modified>
</cp:coreProperties>
</file>