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7C" w:rsidRPr="00DF6E7C" w:rsidRDefault="00DF6E7C" w:rsidP="00DF6E7C">
      <w:pPr>
        <w:spacing w:after="0" w:line="240" w:lineRule="auto"/>
        <w:ind w:firstLine="709"/>
        <w:jc w:val="center"/>
        <w:rPr>
          <w:rFonts w:ascii="Times New Roman" w:hAnsi="Times New Roman" w:cs="Times New Roman"/>
          <w:b/>
          <w:sz w:val="28"/>
          <w:szCs w:val="28"/>
        </w:rPr>
      </w:pPr>
      <w:bookmarkStart w:id="0" w:name="_GoBack"/>
      <w:bookmarkEnd w:id="0"/>
      <w:r w:rsidRPr="00DF6E7C">
        <w:rPr>
          <w:rFonts w:ascii="Times New Roman" w:hAnsi="Times New Roman" w:cs="Times New Roman"/>
          <w:b/>
          <w:sz w:val="28"/>
          <w:szCs w:val="28"/>
        </w:rPr>
        <w:t>Введение</w:t>
      </w:r>
    </w:p>
    <w:p w:rsidR="00DF6E7C" w:rsidRPr="00DF6E7C" w:rsidRDefault="00DF6E7C" w:rsidP="00D87405">
      <w:pPr>
        <w:spacing w:after="0" w:line="240" w:lineRule="auto"/>
        <w:ind w:firstLine="709"/>
        <w:jc w:val="both"/>
        <w:rPr>
          <w:rFonts w:ascii="Times New Roman" w:hAnsi="Times New Roman" w:cs="Times New Roman"/>
          <w:b/>
          <w:i/>
          <w:sz w:val="28"/>
          <w:szCs w:val="28"/>
        </w:rPr>
      </w:pPr>
      <w:r w:rsidRPr="00DF6E7C">
        <w:rPr>
          <w:rFonts w:ascii="Times New Roman" w:hAnsi="Times New Roman" w:cs="Times New Roman"/>
          <w:b/>
          <w:i/>
          <w:sz w:val="28"/>
          <w:szCs w:val="28"/>
        </w:rPr>
        <w:t xml:space="preserve">Актуальность. </w:t>
      </w:r>
    </w:p>
    <w:p w:rsidR="00ED493B" w:rsidRDefault="00ED493B" w:rsidP="00D87405">
      <w:pPr>
        <w:spacing w:after="0" w:line="240" w:lineRule="auto"/>
        <w:ind w:firstLine="709"/>
        <w:jc w:val="both"/>
        <w:rPr>
          <w:rFonts w:ascii="Times New Roman" w:hAnsi="Times New Roman" w:cs="Times New Roman"/>
          <w:sz w:val="28"/>
          <w:szCs w:val="28"/>
        </w:rPr>
      </w:pPr>
      <w:r w:rsidRPr="00D87405">
        <w:rPr>
          <w:rFonts w:ascii="Times New Roman" w:hAnsi="Times New Roman" w:cs="Times New Roman"/>
          <w:sz w:val="28"/>
          <w:szCs w:val="28"/>
        </w:rPr>
        <w:t>Моза</w:t>
      </w:r>
      <w:r w:rsidR="00DF6E7C">
        <w:rPr>
          <w:rFonts w:ascii="Times New Roman" w:hAnsi="Times New Roman" w:cs="Times New Roman"/>
          <w:sz w:val="28"/>
          <w:szCs w:val="28"/>
        </w:rPr>
        <w:t>и</w:t>
      </w:r>
      <w:r w:rsidRPr="00D87405">
        <w:rPr>
          <w:rFonts w:ascii="Times New Roman" w:hAnsi="Times New Roman" w:cs="Times New Roman"/>
          <w:sz w:val="28"/>
          <w:szCs w:val="28"/>
        </w:rPr>
        <w:t xml:space="preserve">ка - один из видов изобразительной деятельности, привлекательный и доступный для детей </w:t>
      </w:r>
      <w:r w:rsidR="00D87405">
        <w:rPr>
          <w:rFonts w:ascii="Times New Roman" w:hAnsi="Times New Roman" w:cs="Times New Roman"/>
          <w:sz w:val="28"/>
          <w:szCs w:val="28"/>
        </w:rPr>
        <w:t>с ограниченными возможностями</w:t>
      </w:r>
      <w:r w:rsidRPr="00D87405">
        <w:rPr>
          <w:rFonts w:ascii="Times New Roman" w:hAnsi="Times New Roman" w:cs="Times New Roman"/>
          <w:sz w:val="28"/>
          <w:szCs w:val="28"/>
        </w:rPr>
        <w:t xml:space="preserve">. Доступность обуславливается несложностью исполнительных приемов и возможностью свободного манипулирования готовыми формами, позволят детям достигать определенных результатов путем проб и ошибок. </w:t>
      </w:r>
      <w:proofErr w:type="spellStart"/>
      <w:r w:rsidRPr="00D87405">
        <w:rPr>
          <w:rFonts w:ascii="Times New Roman" w:hAnsi="Times New Roman" w:cs="Times New Roman"/>
          <w:sz w:val="28"/>
          <w:szCs w:val="28"/>
        </w:rPr>
        <w:t>Мозайка</w:t>
      </w:r>
      <w:proofErr w:type="spellEnd"/>
      <w:r w:rsidRPr="00D87405">
        <w:rPr>
          <w:rFonts w:ascii="Times New Roman" w:hAnsi="Times New Roman" w:cs="Times New Roman"/>
          <w:sz w:val="28"/>
          <w:szCs w:val="28"/>
        </w:rPr>
        <w:t xml:space="preserve"> является серьёзным средством разностороннего и гармоничного развития ребенка при направленном педагогическом руководстве. Она способствует более интенсивному умственному, нравственному, эстетическому, эмоциональному и речевому развитию; формированию у детей поисковой, творческой и совместной деятельности; ускоряет осознание своих действий, повышает произвольность и </w:t>
      </w:r>
      <w:proofErr w:type="spellStart"/>
      <w:r w:rsidRPr="00D87405">
        <w:rPr>
          <w:rFonts w:ascii="Times New Roman" w:hAnsi="Times New Roman" w:cs="Times New Roman"/>
          <w:sz w:val="28"/>
          <w:szCs w:val="28"/>
        </w:rPr>
        <w:t>координированность</w:t>
      </w:r>
      <w:proofErr w:type="spellEnd"/>
      <w:r w:rsidRPr="00D87405">
        <w:rPr>
          <w:rFonts w:ascii="Times New Roman" w:hAnsi="Times New Roman" w:cs="Times New Roman"/>
          <w:sz w:val="28"/>
          <w:szCs w:val="28"/>
        </w:rPr>
        <w:t xml:space="preserve"> движений руки, развивает мелкую мускулатуру пальцев, зрительно-двигательную и другие моторные связи. </w:t>
      </w:r>
    </w:p>
    <w:p w:rsidR="00AD1339" w:rsidRPr="00DF6E7C" w:rsidRDefault="00AD1339" w:rsidP="00D87405">
      <w:pPr>
        <w:spacing w:after="0" w:line="240" w:lineRule="auto"/>
        <w:ind w:firstLine="709"/>
        <w:jc w:val="both"/>
        <w:rPr>
          <w:rFonts w:ascii="Times New Roman" w:hAnsi="Times New Roman" w:cs="Times New Roman"/>
          <w:sz w:val="28"/>
          <w:szCs w:val="28"/>
        </w:rPr>
      </w:pPr>
      <w:r w:rsidRPr="00DF6E7C">
        <w:rPr>
          <w:rFonts w:ascii="Times New Roman" w:hAnsi="Times New Roman" w:cs="Times New Roman"/>
          <w:sz w:val="28"/>
          <w:szCs w:val="28"/>
        </w:rPr>
        <w:t>Поэтому, для работы с детьми с ОВЗ была выбрана технология «Волшебный мир мозаики» которой, хотелось бы, поделиться с сотрудниками РЦ.</w:t>
      </w:r>
    </w:p>
    <w:p w:rsidR="00DF6E7C" w:rsidRDefault="00DF6E7C" w:rsidP="00D87405">
      <w:pPr>
        <w:pStyle w:val="p"/>
        <w:shd w:val="clear" w:color="auto" w:fill="FFFFFF"/>
        <w:spacing w:before="0" w:beforeAutospacing="0" w:after="0" w:afterAutospacing="0"/>
        <w:ind w:firstLine="709"/>
        <w:jc w:val="both"/>
        <w:rPr>
          <w:rFonts w:eastAsiaTheme="minorHAnsi"/>
          <w:sz w:val="28"/>
          <w:szCs w:val="28"/>
          <w:lang w:eastAsia="en-US"/>
        </w:rPr>
      </w:pPr>
    </w:p>
    <w:p w:rsidR="00AD1339" w:rsidRPr="00DF6E7C" w:rsidRDefault="00AD1339" w:rsidP="00D87405">
      <w:pPr>
        <w:pStyle w:val="p"/>
        <w:shd w:val="clear" w:color="auto" w:fill="FFFFFF"/>
        <w:spacing w:before="0" w:beforeAutospacing="0" w:after="0" w:afterAutospacing="0"/>
        <w:ind w:firstLine="709"/>
        <w:jc w:val="both"/>
        <w:rPr>
          <w:rFonts w:eastAsiaTheme="minorHAnsi"/>
          <w:sz w:val="28"/>
          <w:szCs w:val="28"/>
          <w:lang w:eastAsia="en-US"/>
        </w:rPr>
      </w:pPr>
      <w:r w:rsidRPr="00DF6E7C">
        <w:rPr>
          <w:rFonts w:eastAsiaTheme="minorHAnsi"/>
          <w:b/>
          <w:i/>
          <w:sz w:val="28"/>
          <w:szCs w:val="28"/>
          <w:lang w:eastAsia="en-US"/>
        </w:rPr>
        <w:t>Цель мастер класса:</w:t>
      </w:r>
      <w:r w:rsidRPr="00DF6E7C">
        <w:rPr>
          <w:rFonts w:eastAsiaTheme="minorHAnsi"/>
          <w:sz w:val="28"/>
          <w:szCs w:val="28"/>
          <w:lang w:eastAsia="en-US"/>
        </w:rPr>
        <w:t xml:space="preserve"> </w:t>
      </w:r>
      <w:r w:rsidRPr="009F2E77">
        <w:rPr>
          <w:rFonts w:eastAsiaTheme="minorHAnsi"/>
          <w:sz w:val="28"/>
          <w:szCs w:val="28"/>
          <w:lang w:eastAsia="en-US"/>
        </w:rPr>
        <w:t xml:space="preserve">познакомить </w:t>
      </w:r>
      <w:r w:rsidRPr="00DF6E7C">
        <w:rPr>
          <w:rFonts w:eastAsiaTheme="minorHAnsi"/>
          <w:sz w:val="28"/>
          <w:szCs w:val="28"/>
          <w:lang w:eastAsia="en-US"/>
        </w:rPr>
        <w:t xml:space="preserve">сотрудников Центра </w:t>
      </w:r>
      <w:r w:rsidRPr="009F2E77">
        <w:rPr>
          <w:rFonts w:eastAsiaTheme="minorHAnsi"/>
          <w:sz w:val="28"/>
          <w:szCs w:val="28"/>
          <w:lang w:eastAsia="en-US"/>
        </w:rPr>
        <w:t>с нетрадиционн</w:t>
      </w:r>
      <w:r w:rsidRPr="00DF6E7C">
        <w:rPr>
          <w:rFonts w:eastAsiaTheme="minorHAnsi"/>
          <w:sz w:val="28"/>
          <w:szCs w:val="28"/>
          <w:lang w:eastAsia="en-US"/>
        </w:rPr>
        <w:t>ой</w:t>
      </w:r>
      <w:r w:rsidRPr="009F2E77">
        <w:rPr>
          <w:rFonts w:eastAsiaTheme="minorHAnsi"/>
          <w:sz w:val="28"/>
          <w:szCs w:val="28"/>
          <w:lang w:eastAsia="en-US"/>
        </w:rPr>
        <w:t xml:space="preserve"> техник</w:t>
      </w:r>
      <w:r w:rsidRPr="00DF6E7C">
        <w:rPr>
          <w:rFonts w:eastAsiaTheme="minorHAnsi"/>
          <w:sz w:val="28"/>
          <w:szCs w:val="28"/>
          <w:lang w:eastAsia="en-US"/>
        </w:rPr>
        <w:t>ой</w:t>
      </w:r>
      <w:r w:rsidRPr="009F2E77">
        <w:rPr>
          <w:rFonts w:eastAsiaTheme="minorHAnsi"/>
          <w:sz w:val="28"/>
          <w:szCs w:val="28"/>
          <w:lang w:eastAsia="en-US"/>
        </w:rPr>
        <w:t xml:space="preserve"> работы </w:t>
      </w:r>
      <w:r w:rsidRPr="00DF6E7C">
        <w:rPr>
          <w:rFonts w:eastAsiaTheme="minorHAnsi"/>
          <w:sz w:val="28"/>
          <w:szCs w:val="28"/>
          <w:lang w:eastAsia="en-US"/>
        </w:rPr>
        <w:t>мозаики.</w:t>
      </w:r>
    </w:p>
    <w:p w:rsidR="00DF6E7C" w:rsidRDefault="00DF6E7C" w:rsidP="00D87405">
      <w:pPr>
        <w:pStyle w:val="p"/>
        <w:shd w:val="clear" w:color="auto" w:fill="FFFFFF"/>
        <w:spacing w:before="0" w:beforeAutospacing="0" w:after="0" w:afterAutospacing="0"/>
        <w:ind w:firstLine="709"/>
        <w:jc w:val="both"/>
        <w:rPr>
          <w:rFonts w:eastAsiaTheme="minorHAnsi"/>
          <w:sz w:val="28"/>
          <w:szCs w:val="28"/>
          <w:lang w:eastAsia="en-US"/>
        </w:rPr>
      </w:pPr>
    </w:p>
    <w:p w:rsidR="00AD1339" w:rsidRPr="00DF6E7C" w:rsidRDefault="00AD1339" w:rsidP="00D87405">
      <w:pPr>
        <w:pStyle w:val="p"/>
        <w:shd w:val="clear" w:color="auto" w:fill="FFFFFF"/>
        <w:spacing w:before="0" w:beforeAutospacing="0" w:after="0" w:afterAutospacing="0"/>
        <w:ind w:firstLine="709"/>
        <w:jc w:val="both"/>
        <w:rPr>
          <w:rFonts w:eastAsiaTheme="minorHAnsi"/>
          <w:b/>
          <w:i/>
          <w:sz w:val="28"/>
          <w:szCs w:val="28"/>
          <w:lang w:eastAsia="en-US"/>
        </w:rPr>
      </w:pPr>
      <w:r w:rsidRPr="00DF6E7C">
        <w:rPr>
          <w:rFonts w:eastAsiaTheme="minorHAnsi"/>
          <w:b/>
          <w:i/>
          <w:sz w:val="28"/>
          <w:szCs w:val="28"/>
          <w:lang w:eastAsia="en-US"/>
        </w:rPr>
        <w:t>Задачи</w:t>
      </w:r>
      <w:r w:rsidR="00DF6E7C" w:rsidRPr="00DF6E7C">
        <w:rPr>
          <w:rFonts w:eastAsiaTheme="minorHAnsi"/>
          <w:b/>
          <w:i/>
          <w:sz w:val="28"/>
          <w:szCs w:val="28"/>
          <w:lang w:eastAsia="en-US"/>
        </w:rPr>
        <w:t xml:space="preserve"> мастер класса:</w:t>
      </w:r>
    </w:p>
    <w:p w:rsidR="00AD1339" w:rsidRPr="00DF6E7C" w:rsidRDefault="00AD1339" w:rsidP="00AD1339">
      <w:pPr>
        <w:pStyle w:val="p"/>
        <w:numPr>
          <w:ilvl w:val="0"/>
          <w:numId w:val="1"/>
        </w:numPr>
        <w:shd w:val="clear" w:color="auto" w:fill="FFFFFF"/>
        <w:spacing w:before="0" w:beforeAutospacing="0" w:after="0" w:afterAutospacing="0"/>
        <w:jc w:val="both"/>
        <w:rPr>
          <w:rFonts w:eastAsiaTheme="minorHAnsi"/>
          <w:sz w:val="28"/>
          <w:szCs w:val="28"/>
          <w:lang w:eastAsia="en-US"/>
        </w:rPr>
      </w:pPr>
      <w:r w:rsidRPr="00DF6E7C">
        <w:rPr>
          <w:rFonts w:eastAsiaTheme="minorHAnsi"/>
          <w:sz w:val="28"/>
          <w:szCs w:val="28"/>
          <w:lang w:eastAsia="en-US"/>
        </w:rPr>
        <w:t>Познакомить с историей</w:t>
      </w:r>
      <w:r w:rsidR="00DF6E7C" w:rsidRPr="00DF6E7C">
        <w:rPr>
          <w:rFonts w:eastAsiaTheme="minorHAnsi"/>
          <w:sz w:val="28"/>
          <w:szCs w:val="28"/>
          <w:lang w:eastAsia="en-US"/>
        </w:rPr>
        <w:t xml:space="preserve"> </w:t>
      </w:r>
      <w:r w:rsidRPr="00DF6E7C">
        <w:rPr>
          <w:rFonts w:eastAsiaTheme="minorHAnsi"/>
          <w:sz w:val="28"/>
          <w:szCs w:val="28"/>
          <w:lang w:eastAsia="en-US"/>
        </w:rPr>
        <w:t>возн</w:t>
      </w:r>
      <w:r w:rsidR="00DF6E7C" w:rsidRPr="00DF6E7C">
        <w:rPr>
          <w:rFonts w:eastAsiaTheme="minorHAnsi"/>
          <w:sz w:val="28"/>
          <w:szCs w:val="28"/>
          <w:lang w:eastAsia="en-US"/>
        </w:rPr>
        <w:t>и</w:t>
      </w:r>
      <w:r w:rsidRPr="00DF6E7C">
        <w:rPr>
          <w:rFonts w:eastAsiaTheme="minorHAnsi"/>
          <w:sz w:val="28"/>
          <w:szCs w:val="28"/>
          <w:lang w:eastAsia="en-US"/>
        </w:rPr>
        <w:t>кновения мозаики, её видами.</w:t>
      </w:r>
    </w:p>
    <w:p w:rsidR="00AD1339" w:rsidRPr="00DF6E7C" w:rsidRDefault="00DF6E7C" w:rsidP="00AD1339">
      <w:pPr>
        <w:pStyle w:val="p"/>
        <w:numPr>
          <w:ilvl w:val="0"/>
          <w:numId w:val="1"/>
        </w:numPr>
        <w:shd w:val="clear" w:color="auto" w:fill="FFFFFF"/>
        <w:spacing w:before="0" w:beforeAutospacing="0" w:after="0" w:afterAutospacing="0"/>
        <w:jc w:val="both"/>
        <w:rPr>
          <w:rFonts w:eastAsiaTheme="minorHAnsi"/>
          <w:sz w:val="28"/>
          <w:szCs w:val="28"/>
          <w:lang w:eastAsia="en-US"/>
        </w:rPr>
      </w:pPr>
      <w:r w:rsidRPr="00DF6E7C">
        <w:rPr>
          <w:rFonts w:eastAsiaTheme="minorHAnsi"/>
          <w:sz w:val="28"/>
          <w:szCs w:val="28"/>
          <w:lang w:eastAsia="en-US"/>
        </w:rPr>
        <w:t xml:space="preserve">Познакомить с техникой работы по изготовлению мозаики из пуговиц. </w:t>
      </w:r>
    </w:p>
    <w:p w:rsidR="00AD1339" w:rsidRPr="00DF6E7C" w:rsidRDefault="00AD1339" w:rsidP="00D87405">
      <w:pPr>
        <w:pStyle w:val="p"/>
        <w:shd w:val="clear" w:color="auto" w:fill="FFFFFF"/>
        <w:spacing w:before="0" w:beforeAutospacing="0" w:after="0" w:afterAutospacing="0"/>
        <w:ind w:firstLine="709"/>
        <w:jc w:val="both"/>
        <w:rPr>
          <w:rFonts w:eastAsiaTheme="minorHAnsi"/>
          <w:sz w:val="28"/>
          <w:szCs w:val="28"/>
          <w:lang w:eastAsia="en-US"/>
        </w:rPr>
      </w:pPr>
    </w:p>
    <w:p w:rsidR="00AD1339" w:rsidRPr="00DF6E7C" w:rsidRDefault="00AD1339" w:rsidP="00D87405">
      <w:pPr>
        <w:pStyle w:val="p"/>
        <w:shd w:val="clear" w:color="auto" w:fill="FFFFFF"/>
        <w:spacing w:before="0" w:beforeAutospacing="0" w:after="0" w:afterAutospacing="0"/>
        <w:ind w:firstLine="709"/>
        <w:jc w:val="both"/>
        <w:rPr>
          <w:rFonts w:eastAsiaTheme="minorHAnsi"/>
          <w:b/>
          <w:bCs/>
          <w:lang w:eastAsia="en-US"/>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DF6E7C" w:rsidRDefault="00DF6E7C" w:rsidP="00D87405">
      <w:pPr>
        <w:pStyle w:val="p"/>
        <w:shd w:val="clear" w:color="auto" w:fill="FFFFFF"/>
        <w:spacing w:before="0" w:beforeAutospacing="0" w:after="0" w:afterAutospacing="0"/>
        <w:ind w:firstLine="709"/>
        <w:jc w:val="both"/>
        <w:rPr>
          <w:rStyle w:val="a3"/>
          <w:sz w:val="28"/>
          <w:szCs w:val="28"/>
        </w:rPr>
      </w:pPr>
    </w:p>
    <w:p w:rsidR="00E11C78" w:rsidRDefault="00E11C78" w:rsidP="00D87405">
      <w:pPr>
        <w:pStyle w:val="p"/>
        <w:shd w:val="clear" w:color="auto" w:fill="FFFFFF"/>
        <w:spacing w:before="0" w:beforeAutospacing="0" w:after="0" w:afterAutospacing="0"/>
        <w:ind w:firstLine="709"/>
        <w:jc w:val="both"/>
        <w:rPr>
          <w:rStyle w:val="a3"/>
          <w:sz w:val="28"/>
          <w:szCs w:val="28"/>
        </w:rPr>
      </w:pPr>
    </w:p>
    <w:p w:rsidR="00E11C78" w:rsidRDefault="00E11C78" w:rsidP="00D87405">
      <w:pPr>
        <w:pStyle w:val="p"/>
        <w:shd w:val="clear" w:color="auto" w:fill="FFFFFF"/>
        <w:spacing w:before="0" w:beforeAutospacing="0" w:after="0" w:afterAutospacing="0"/>
        <w:ind w:firstLine="709"/>
        <w:jc w:val="both"/>
        <w:rPr>
          <w:rStyle w:val="a3"/>
          <w:sz w:val="28"/>
          <w:szCs w:val="28"/>
        </w:rPr>
      </w:pPr>
    </w:p>
    <w:p w:rsidR="002B21D3" w:rsidRDefault="002B21D3" w:rsidP="00D87405">
      <w:pPr>
        <w:pStyle w:val="p"/>
        <w:shd w:val="clear" w:color="auto" w:fill="FFFFFF"/>
        <w:spacing w:before="0" w:beforeAutospacing="0" w:after="0" w:afterAutospacing="0"/>
        <w:ind w:firstLine="709"/>
        <w:jc w:val="both"/>
        <w:rPr>
          <w:rStyle w:val="a3"/>
          <w:b w:val="0"/>
          <w:sz w:val="28"/>
          <w:szCs w:val="28"/>
        </w:rPr>
      </w:pPr>
    </w:p>
    <w:p w:rsidR="003D0BF0" w:rsidRPr="005D314D" w:rsidRDefault="003D0BF0" w:rsidP="00D87405">
      <w:pPr>
        <w:pStyle w:val="p"/>
        <w:shd w:val="clear" w:color="auto" w:fill="FFFFFF"/>
        <w:spacing w:before="0" w:beforeAutospacing="0" w:after="0" w:afterAutospacing="0"/>
        <w:ind w:firstLine="709"/>
        <w:jc w:val="both"/>
        <w:rPr>
          <w:sz w:val="28"/>
          <w:szCs w:val="28"/>
        </w:rPr>
      </w:pPr>
      <w:r w:rsidRPr="00DF6E7C">
        <w:rPr>
          <w:rStyle w:val="a3"/>
          <w:b w:val="0"/>
          <w:sz w:val="28"/>
          <w:szCs w:val="28"/>
        </w:rPr>
        <w:lastRenderedPageBreak/>
        <w:t>История мозаики</w:t>
      </w:r>
      <w:r w:rsidRPr="00DF6E7C">
        <w:rPr>
          <w:rStyle w:val="apple-converted-space"/>
          <w:sz w:val="28"/>
          <w:szCs w:val="28"/>
        </w:rPr>
        <w:t> </w:t>
      </w:r>
      <w:r w:rsidRPr="00DF6E7C">
        <w:rPr>
          <w:sz w:val="28"/>
          <w:szCs w:val="28"/>
        </w:rPr>
        <w:t xml:space="preserve">насколько занятная, настолько и стародавняя, археологи утверждают, что найденные в древнем Коринфе античные мозаики были созданы в </w:t>
      </w:r>
      <w:r w:rsidRPr="005D314D">
        <w:rPr>
          <w:sz w:val="28"/>
          <w:szCs w:val="28"/>
        </w:rPr>
        <w:t>конце V века до н.э. Материалом для них</w:t>
      </w:r>
      <w:r w:rsidR="00DF6E7C" w:rsidRPr="005D314D">
        <w:rPr>
          <w:sz w:val="28"/>
          <w:szCs w:val="28"/>
        </w:rPr>
        <w:t>,</w:t>
      </w:r>
      <w:r w:rsidRPr="005D314D">
        <w:rPr>
          <w:sz w:val="28"/>
          <w:szCs w:val="28"/>
        </w:rPr>
        <w:t xml:space="preserve"> служила необработанная галька. Древние мозаики изображали мифологических существ, животных и людей, картинки обрамлены геометрическим либо растительным орнаментом, как правило, черно-белым.</w:t>
      </w:r>
    </w:p>
    <w:p w:rsidR="00B82B6F" w:rsidRPr="005D314D" w:rsidRDefault="003D0BF0" w:rsidP="00D87405">
      <w:pPr>
        <w:spacing w:after="0" w:line="240" w:lineRule="auto"/>
        <w:ind w:firstLine="709"/>
        <w:jc w:val="both"/>
        <w:rPr>
          <w:rStyle w:val="apple-converted-space"/>
          <w:rFonts w:ascii="Times New Roman" w:hAnsi="Times New Roman" w:cs="Times New Roman"/>
          <w:sz w:val="28"/>
          <w:szCs w:val="28"/>
        </w:rPr>
      </w:pPr>
      <w:r w:rsidRPr="005D314D">
        <w:rPr>
          <w:rFonts w:ascii="Times New Roman" w:hAnsi="Times New Roman" w:cs="Times New Roman"/>
          <w:sz w:val="28"/>
          <w:szCs w:val="28"/>
        </w:rPr>
        <w:t>Особый расцвет мозаичной техники пришелся на эпоху Древнего Рима. Мозаикой там щедро украшали стены и полы дворцов.</w:t>
      </w:r>
      <w:r w:rsidRPr="005D314D">
        <w:rPr>
          <w:rStyle w:val="apple-converted-space"/>
          <w:rFonts w:ascii="Times New Roman" w:hAnsi="Times New Roman" w:cs="Times New Roman"/>
          <w:sz w:val="28"/>
          <w:szCs w:val="28"/>
        </w:rPr>
        <w:t> </w:t>
      </w:r>
      <w:r w:rsidRPr="005D314D">
        <w:rPr>
          <w:rStyle w:val="a3"/>
          <w:rFonts w:ascii="Times New Roman" w:hAnsi="Times New Roman" w:cs="Times New Roman"/>
          <w:b w:val="0"/>
          <w:sz w:val="28"/>
          <w:szCs w:val="28"/>
        </w:rPr>
        <w:t>Мозаика древнего Рима</w:t>
      </w:r>
      <w:r w:rsidRPr="005D314D">
        <w:rPr>
          <w:rStyle w:val="apple-converted-space"/>
          <w:rFonts w:ascii="Times New Roman" w:hAnsi="Times New Roman" w:cs="Times New Roman"/>
          <w:b/>
          <w:sz w:val="28"/>
          <w:szCs w:val="28"/>
        </w:rPr>
        <w:t> </w:t>
      </w:r>
      <w:r w:rsidRPr="005D314D">
        <w:rPr>
          <w:rFonts w:ascii="Times New Roman" w:hAnsi="Times New Roman" w:cs="Times New Roman"/>
          <w:sz w:val="28"/>
          <w:szCs w:val="28"/>
        </w:rPr>
        <w:t>– это уже не примитивные изображения зверей и мифических существ, а затейливые орнаменты, многофигурные композиции и сложные сцены охоты, танцев, боев и т.д.</w:t>
      </w:r>
      <w:r w:rsidRPr="005D314D">
        <w:rPr>
          <w:rStyle w:val="apple-converted-space"/>
          <w:rFonts w:ascii="Times New Roman" w:hAnsi="Times New Roman" w:cs="Times New Roman"/>
          <w:sz w:val="28"/>
          <w:szCs w:val="28"/>
        </w:rPr>
        <w:t> </w:t>
      </w:r>
    </w:p>
    <w:p w:rsidR="003D0BF0" w:rsidRPr="005D314D" w:rsidRDefault="003D0BF0" w:rsidP="00D87405">
      <w:pPr>
        <w:pStyle w:val="p"/>
        <w:shd w:val="clear" w:color="auto" w:fill="FFFFFF"/>
        <w:spacing w:before="0" w:beforeAutospacing="0" w:after="0" w:afterAutospacing="0"/>
        <w:ind w:firstLine="709"/>
        <w:jc w:val="both"/>
        <w:rPr>
          <w:sz w:val="28"/>
          <w:szCs w:val="28"/>
        </w:rPr>
      </w:pPr>
      <w:r w:rsidRPr="005D314D">
        <w:rPr>
          <w:sz w:val="28"/>
          <w:szCs w:val="28"/>
        </w:rPr>
        <w:t>Поистине</w:t>
      </w:r>
      <w:r w:rsidR="00DF6E7C" w:rsidRPr="005D314D">
        <w:rPr>
          <w:sz w:val="28"/>
          <w:szCs w:val="28"/>
        </w:rPr>
        <w:t>,</w:t>
      </w:r>
      <w:r w:rsidRPr="005D314D">
        <w:rPr>
          <w:sz w:val="28"/>
          <w:szCs w:val="28"/>
        </w:rPr>
        <w:t xml:space="preserve"> высочайшим расцветом мозаичного искусства общепризнанно считается эпоха Византийской империи.</w:t>
      </w:r>
      <w:r w:rsidR="00E96232" w:rsidRPr="005D314D">
        <w:rPr>
          <w:sz w:val="28"/>
          <w:szCs w:val="28"/>
        </w:rPr>
        <w:t xml:space="preserve"> </w:t>
      </w:r>
      <w:r w:rsidRPr="005D314D">
        <w:rPr>
          <w:rStyle w:val="a3"/>
          <w:b w:val="0"/>
          <w:sz w:val="28"/>
          <w:szCs w:val="28"/>
        </w:rPr>
        <w:t>Шедевры византийской мозаики</w:t>
      </w:r>
      <w:r w:rsidRPr="005D314D">
        <w:rPr>
          <w:rStyle w:val="apple-converted-space"/>
          <w:b/>
          <w:sz w:val="28"/>
          <w:szCs w:val="28"/>
        </w:rPr>
        <w:t> </w:t>
      </w:r>
      <w:r w:rsidRPr="005D314D">
        <w:rPr>
          <w:sz w:val="28"/>
          <w:szCs w:val="28"/>
        </w:rPr>
        <w:t>отличают особая утонченность, изящество, ясность и определенность контурных линий. Технике характерны деликатная кладка и мелкий размер камней. А еще византийскому стилю свойственен золотой фон.</w:t>
      </w:r>
    </w:p>
    <w:p w:rsidR="00E96232" w:rsidRPr="005D314D" w:rsidRDefault="00E96232" w:rsidP="00D87405">
      <w:pPr>
        <w:pStyle w:val="p"/>
        <w:shd w:val="clear" w:color="auto" w:fill="FFFFFF"/>
        <w:spacing w:before="0" w:beforeAutospacing="0" w:after="0" w:afterAutospacing="0"/>
        <w:ind w:firstLine="709"/>
        <w:jc w:val="both"/>
        <w:rPr>
          <w:sz w:val="28"/>
          <w:szCs w:val="28"/>
        </w:rPr>
      </w:pPr>
      <w:r w:rsidRPr="005D314D">
        <w:rPr>
          <w:sz w:val="28"/>
          <w:szCs w:val="28"/>
        </w:rPr>
        <w:t>России понадобились семь долгих веков, чтобы, с одной стороны, подхватить мозаичное искусство всех стран и государств, а с другой стороны – поднять его на невиданную высоту. Этот взлет связан с именем М. Ломоносова – «изобретателя мозаики в Российской империи». Он придумал ускоренный способ набора мозаики, усовершенствовал технику, освободил мозаичное искусство от застывших форм и стесняющих традиций. Так в России появилась своеобразная, неподражаемая, своя</w:t>
      </w:r>
      <w:r w:rsidRPr="005D314D">
        <w:rPr>
          <w:rStyle w:val="apple-converted-space"/>
          <w:sz w:val="28"/>
          <w:szCs w:val="28"/>
        </w:rPr>
        <w:t> </w:t>
      </w:r>
      <w:r w:rsidRPr="005D314D">
        <w:rPr>
          <w:rStyle w:val="a3"/>
          <w:b w:val="0"/>
          <w:sz w:val="28"/>
          <w:szCs w:val="28"/>
        </w:rPr>
        <w:t>мозаика, русский стиль</w:t>
      </w:r>
      <w:r w:rsidRPr="005D314D">
        <w:rPr>
          <w:rStyle w:val="apple-converted-space"/>
          <w:b/>
          <w:sz w:val="28"/>
          <w:szCs w:val="28"/>
        </w:rPr>
        <w:t> </w:t>
      </w:r>
      <w:r w:rsidRPr="005D314D">
        <w:rPr>
          <w:sz w:val="28"/>
          <w:szCs w:val="28"/>
        </w:rPr>
        <w:t>которой – неповторимый и самобытный придал именно Ломоносов.</w:t>
      </w:r>
    </w:p>
    <w:p w:rsidR="00895C52" w:rsidRPr="005D314D" w:rsidRDefault="00895C52" w:rsidP="00D87405">
      <w:pPr>
        <w:pStyle w:val="p"/>
        <w:shd w:val="clear" w:color="auto" w:fill="FFFFFF"/>
        <w:spacing w:before="0" w:beforeAutospacing="0" w:after="0" w:afterAutospacing="0"/>
        <w:ind w:firstLine="709"/>
        <w:jc w:val="both"/>
        <w:rPr>
          <w:sz w:val="28"/>
          <w:szCs w:val="28"/>
        </w:rPr>
      </w:pPr>
      <w:r w:rsidRPr="005D314D">
        <w:rPr>
          <w:sz w:val="28"/>
          <w:szCs w:val="28"/>
        </w:rPr>
        <w:t>После Ломоносова мозаичное искусство в России как-то пошло на спад, перестало быть востребованным. Возрождение произошло в советское время. Причем,</w:t>
      </w:r>
      <w:r w:rsidRPr="005D314D">
        <w:rPr>
          <w:rStyle w:val="apple-converted-space"/>
          <w:sz w:val="28"/>
          <w:szCs w:val="28"/>
        </w:rPr>
        <w:t> </w:t>
      </w:r>
      <w:r w:rsidRPr="005D314D">
        <w:rPr>
          <w:rStyle w:val="a3"/>
          <w:b w:val="0"/>
          <w:sz w:val="28"/>
          <w:szCs w:val="28"/>
        </w:rPr>
        <w:t>советская мозаика</w:t>
      </w:r>
      <w:r w:rsidRPr="005D314D">
        <w:rPr>
          <w:rStyle w:val="apple-converted-space"/>
          <w:sz w:val="28"/>
          <w:szCs w:val="28"/>
        </w:rPr>
        <w:t> </w:t>
      </w:r>
      <w:r w:rsidRPr="005D314D">
        <w:rPr>
          <w:sz w:val="28"/>
          <w:szCs w:val="28"/>
        </w:rPr>
        <w:t>– это, по большей части, монументальная мозаика. На первый план вышли идеологические произведения, ими украшены некоторые станции московского метро, дворцы спорта и культуры, правительственные здания и т.д.</w:t>
      </w:r>
    </w:p>
    <w:p w:rsidR="00895C52" w:rsidRPr="005D314D" w:rsidRDefault="00895C52" w:rsidP="005D314D">
      <w:pPr>
        <w:pStyle w:val="p"/>
        <w:shd w:val="clear" w:color="auto" w:fill="FFFFFF"/>
        <w:spacing w:before="0" w:beforeAutospacing="0" w:after="0" w:afterAutospacing="0"/>
        <w:ind w:firstLine="709"/>
        <w:jc w:val="both"/>
        <w:rPr>
          <w:sz w:val="28"/>
          <w:szCs w:val="28"/>
        </w:rPr>
      </w:pPr>
      <w:r w:rsidRPr="005D314D">
        <w:rPr>
          <w:sz w:val="28"/>
          <w:szCs w:val="28"/>
        </w:rPr>
        <w:t>В наше время, когда происходит возрождение православных храмов, мозаика на Руси обретает новую жизнь. Превосходные мозаичные панно также можно встретить сегодня в отделке частных домов и коттеджей, бассейнов и фонтанов, отелей и солидных офисов, физкультурно-оздоровительных центров и здравниц.</w:t>
      </w:r>
      <w:r w:rsidR="000F56B4" w:rsidRPr="005D314D">
        <w:rPr>
          <w:sz w:val="28"/>
          <w:szCs w:val="28"/>
        </w:rPr>
        <w:t xml:space="preserve"> Кроме этого, в наше время мозаика используется в педагогики для развития детей.</w:t>
      </w:r>
    </w:p>
    <w:p w:rsidR="001C739D" w:rsidRPr="005D314D" w:rsidRDefault="001C739D" w:rsidP="005D314D">
      <w:pPr>
        <w:pStyle w:val="a4"/>
        <w:shd w:val="clear" w:color="auto" w:fill="FFFFFF"/>
        <w:spacing w:before="0" w:beforeAutospacing="0" w:after="0" w:afterAutospacing="0"/>
        <w:ind w:firstLine="709"/>
        <w:jc w:val="both"/>
        <w:rPr>
          <w:sz w:val="28"/>
          <w:szCs w:val="28"/>
        </w:rPr>
      </w:pPr>
      <w:r w:rsidRPr="005D314D">
        <w:rPr>
          <w:iCs/>
          <w:sz w:val="28"/>
          <w:szCs w:val="28"/>
        </w:rPr>
        <w:t>Мозаика</w:t>
      </w:r>
      <w:r w:rsidRPr="005D314D">
        <w:rPr>
          <w:sz w:val="28"/>
          <w:szCs w:val="28"/>
        </w:rPr>
        <w:t xml:space="preserve"> — </w:t>
      </w:r>
      <w:r w:rsidR="000F56B4" w:rsidRPr="005D314D">
        <w:rPr>
          <w:sz w:val="28"/>
          <w:szCs w:val="28"/>
        </w:rPr>
        <w:t>это</w:t>
      </w:r>
      <w:r w:rsidRPr="005D314D">
        <w:rPr>
          <w:sz w:val="28"/>
          <w:szCs w:val="28"/>
        </w:rPr>
        <w:t xml:space="preserve">т способ создания изображения из маленьких элементов. </w:t>
      </w:r>
      <w:r w:rsidR="000F56B4" w:rsidRPr="005D314D">
        <w:rPr>
          <w:sz w:val="28"/>
          <w:szCs w:val="28"/>
        </w:rPr>
        <w:t xml:space="preserve">Она </w:t>
      </w:r>
      <w:r w:rsidRPr="005D314D">
        <w:rPr>
          <w:sz w:val="28"/>
          <w:szCs w:val="28"/>
        </w:rPr>
        <w:t>может быть из разных материалов: бутылочные крышки, </w:t>
      </w:r>
      <w:r w:rsidRPr="005D314D">
        <w:rPr>
          <w:iCs/>
          <w:sz w:val="28"/>
          <w:szCs w:val="28"/>
        </w:rPr>
        <w:t>бусины</w:t>
      </w:r>
      <w:r w:rsidRPr="005D314D">
        <w:rPr>
          <w:sz w:val="28"/>
          <w:szCs w:val="28"/>
        </w:rPr>
        <w:t>, </w:t>
      </w:r>
      <w:r w:rsidRPr="005D314D">
        <w:rPr>
          <w:iCs/>
          <w:sz w:val="28"/>
          <w:szCs w:val="28"/>
        </w:rPr>
        <w:t>пуговицы</w:t>
      </w:r>
      <w:r w:rsidRPr="005D314D">
        <w:rPr>
          <w:sz w:val="28"/>
          <w:szCs w:val="28"/>
        </w:rPr>
        <w:t>, пластмассовые фишки, деревянные спилы веточек или </w:t>
      </w:r>
      <w:r w:rsidRPr="005D314D">
        <w:rPr>
          <w:iCs/>
          <w:sz w:val="28"/>
          <w:szCs w:val="28"/>
        </w:rPr>
        <w:t>спички</w:t>
      </w:r>
      <w:r w:rsidRPr="005D314D">
        <w:rPr>
          <w:sz w:val="28"/>
          <w:szCs w:val="28"/>
        </w:rPr>
        <w:t>, магнитные кусочки, стекляшки, керамические кусочки, мелкие камешки, </w:t>
      </w:r>
      <w:r w:rsidRPr="005D314D">
        <w:rPr>
          <w:iCs/>
          <w:sz w:val="28"/>
          <w:szCs w:val="28"/>
        </w:rPr>
        <w:t>ракушки</w:t>
      </w:r>
      <w:r w:rsidRPr="005D314D">
        <w:rPr>
          <w:sz w:val="28"/>
          <w:szCs w:val="28"/>
        </w:rPr>
        <w:t xml:space="preserve">, </w:t>
      </w:r>
      <w:proofErr w:type="spellStart"/>
      <w:r w:rsidRPr="005D314D">
        <w:rPr>
          <w:sz w:val="28"/>
          <w:szCs w:val="28"/>
        </w:rPr>
        <w:t>термо</w:t>
      </w:r>
      <w:proofErr w:type="spellEnd"/>
      <w:r w:rsidRPr="005D314D">
        <w:rPr>
          <w:sz w:val="28"/>
          <w:szCs w:val="28"/>
        </w:rPr>
        <w:t>-мозаика, тетрис-мозаика, монетки, кусочки </w:t>
      </w:r>
      <w:r w:rsidRPr="005D314D">
        <w:rPr>
          <w:iCs/>
          <w:sz w:val="28"/>
          <w:szCs w:val="28"/>
        </w:rPr>
        <w:t>ткани</w:t>
      </w:r>
      <w:r w:rsidRPr="005D314D">
        <w:rPr>
          <w:sz w:val="28"/>
          <w:szCs w:val="28"/>
        </w:rPr>
        <w:t> или </w:t>
      </w:r>
      <w:r w:rsidRPr="005D314D">
        <w:rPr>
          <w:iCs/>
          <w:sz w:val="28"/>
          <w:szCs w:val="28"/>
        </w:rPr>
        <w:t>бумаги</w:t>
      </w:r>
      <w:r w:rsidRPr="005D314D">
        <w:rPr>
          <w:sz w:val="28"/>
          <w:szCs w:val="28"/>
        </w:rPr>
        <w:t xml:space="preserve">, </w:t>
      </w:r>
      <w:proofErr w:type="spellStart"/>
      <w:r w:rsidRPr="005D314D">
        <w:rPr>
          <w:sz w:val="28"/>
          <w:szCs w:val="28"/>
        </w:rPr>
        <w:t>зёрно</w:t>
      </w:r>
      <w:proofErr w:type="spellEnd"/>
      <w:r w:rsidRPr="005D314D">
        <w:rPr>
          <w:sz w:val="28"/>
          <w:szCs w:val="28"/>
        </w:rPr>
        <w:t>, </w:t>
      </w:r>
      <w:r w:rsidRPr="005D314D">
        <w:rPr>
          <w:iCs/>
          <w:sz w:val="28"/>
          <w:szCs w:val="28"/>
        </w:rPr>
        <w:t>крупа</w:t>
      </w:r>
      <w:r w:rsidRPr="005D314D">
        <w:rPr>
          <w:sz w:val="28"/>
          <w:szCs w:val="28"/>
        </w:rPr>
        <w:t>, семена клёна, </w:t>
      </w:r>
      <w:r w:rsidRPr="005D314D">
        <w:rPr>
          <w:iCs/>
          <w:sz w:val="28"/>
          <w:szCs w:val="28"/>
        </w:rPr>
        <w:t>макароны</w:t>
      </w:r>
      <w:r w:rsidRPr="005D314D">
        <w:rPr>
          <w:sz w:val="28"/>
          <w:szCs w:val="28"/>
        </w:rPr>
        <w:t>, любой </w:t>
      </w:r>
      <w:r w:rsidRPr="005D314D">
        <w:rPr>
          <w:iCs/>
          <w:sz w:val="28"/>
          <w:szCs w:val="28"/>
        </w:rPr>
        <w:t>природный материал</w:t>
      </w:r>
      <w:r w:rsidRPr="005D314D">
        <w:rPr>
          <w:sz w:val="28"/>
          <w:szCs w:val="28"/>
        </w:rPr>
        <w:t> (чешуйки шишек, хвоя, арбузные и дынные семечки), </w:t>
      </w:r>
      <w:hyperlink r:id="rId5" w:history="1">
        <w:r w:rsidRPr="005D314D">
          <w:rPr>
            <w:sz w:val="28"/>
            <w:szCs w:val="28"/>
          </w:rPr>
          <w:t>стружки от карандаша</w:t>
        </w:r>
      </w:hyperlink>
      <w:r w:rsidRPr="005D314D">
        <w:rPr>
          <w:sz w:val="28"/>
          <w:szCs w:val="28"/>
        </w:rPr>
        <w:t>, птичьи пёрышки…</w:t>
      </w:r>
    </w:p>
    <w:p w:rsidR="001C739D" w:rsidRPr="005D314D" w:rsidRDefault="001C739D" w:rsidP="005D314D">
      <w:pPr>
        <w:pStyle w:val="a4"/>
        <w:shd w:val="clear" w:color="auto" w:fill="FFFFFF"/>
        <w:spacing w:before="0" w:beforeAutospacing="0" w:after="0" w:afterAutospacing="0"/>
        <w:ind w:firstLine="709"/>
        <w:jc w:val="both"/>
        <w:rPr>
          <w:sz w:val="28"/>
          <w:szCs w:val="28"/>
        </w:rPr>
      </w:pPr>
      <w:r w:rsidRPr="005D314D">
        <w:rPr>
          <w:sz w:val="28"/>
          <w:szCs w:val="28"/>
        </w:rPr>
        <w:t>Впрочем, выбор материала ограничен только фантазией художника!</w:t>
      </w:r>
    </w:p>
    <w:p w:rsidR="001C739D" w:rsidRPr="005D314D" w:rsidRDefault="001C739D" w:rsidP="005D314D">
      <w:pPr>
        <w:pStyle w:val="a4"/>
        <w:shd w:val="clear" w:color="auto" w:fill="FFFFFF"/>
        <w:spacing w:before="0" w:beforeAutospacing="0" w:after="0" w:afterAutospacing="0"/>
        <w:ind w:firstLine="709"/>
        <w:jc w:val="both"/>
        <w:rPr>
          <w:sz w:val="28"/>
          <w:szCs w:val="28"/>
        </w:rPr>
      </w:pPr>
      <w:r w:rsidRPr="005D314D">
        <w:rPr>
          <w:bCs/>
          <w:sz w:val="28"/>
          <w:szCs w:val="28"/>
        </w:rPr>
        <w:lastRenderedPageBreak/>
        <w:t>Мозаиками</w:t>
      </w:r>
      <w:r w:rsidRPr="005D314D">
        <w:rPr>
          <w:sz w:val="28"/>
          <w:szCs w:val="28"/>
        </w:rPr>
        <w:t> нередко называют </w:t>
      </w:r>
      <w:hyperlink r:id="rId6" w:history="1">
        <w:r w:rsidRPr="005D314D">
          <w:rPr>
            <w:sz w:val="28"/>
            <w:szCs w:val="28"/>
          </w:rPr>
          <w:t>аппликации</w:t>
        </w:r>
      </w:hyperlink>
      <w:r w:rsidRPr="005D314D">
        <w:rPr>
          <w:sz w:val="28"/>
          <w:szCs w:val="28"/>
        </w:rPr>
        <w:t>. Но аппликация — такой вид деятельности, где из заготовленных заранее частей создают целое изображение, в отличие от </w:t>
      </w:r>
      <w:r w:rsidRPr="005D314D">
        <w:rPr>
          <w:bCs/>
          <w:sz w:val="28"/>
          <w:szCs w:val="28"/>
        </w:rPr>
        <w:t>мозаик</w:t>
      </w:r>
      <w:r w:rsidRPr="005D314D">
        <w:rPr>
          <w:sz w:val="28"/>
          <w:szCs w:val="28"/>
        </w:rPr>
        <w:t>, в которых есть не части, а фишки, всего лишь «точки», с помощью которых и делается рисунок. Конечно, эти два вида деятельности очень схожи между собой, однако различия в них очевидны, а поскольку различия все же есть, то и стороны психики они формируют разные.</w:t>
      </w:r>
    </w:p>
    <w:p w:rsidR="00E11C78" w:rsidRDefault="001C739D" w:rsidP="005D314D">
      <w:pPr>
        <w:pStyle w:val="a4"/>
        <w:shd w:val="clear" w:color="auto" w:fill="FFFFFF"/>
        <w:spacing w:before="0" w:beforeAutospacing="0" w:after="0" w:afterAutospacing="0"/>
        <w:ind w:firstLine="709"/>
        <w:jc w:val="both"/>
        <w:rPr>
          <w:sz w:val="28"/>
          <w:szCs w:val="28"/>
        </w:rPr>
      </w:pPr>
      <w:r w:rsidRPr="005D314D">
        <w:rPr>
          <w:sz w:val="28"/>
          <w:szCs w:val="28"/>
        </w:rPr>
        <w:t>Но, выбирая тот или иной вид</w:t>
      </w:r>
      <w:r w:rsidRPr="005D314D">
        <w:rPr>
          <w:bCs/>
          <w:sz w:val="28"/>
          <w:szCs w:val="28"/>
        </w:rPr>
        <w:t> мозаики </w:t>
      </w:r>
      <w:r w:rsidRPr="005D314D">
        <w:rPr>
          <w:sz w:val="28"/>
          <w:szCs w:val="28"/>
        </w:rPr>
        <w:t xml:space="preserve">для ребенка важно помнить о соответствии его возрастным </w:t>
      </w:r>
      <w:r w:rsidR="000F56B4" w:rsidRPr="005D314D">
        <w:rPr>
          <w:sz w:val="28"/>
          <w:szCs w:val="28"/>
        </w:rPr>
        <w:t xml:space="preserve">и индивидуальным </w:t>
      </w:r>
      <w:r w:rsidRPr="005D314D">
        <w:rPr>
          <w:sz w:val="28"/>
          <w:szCs w:val="28"/>
        </w:rPr>
        <w:t>особенностям. Занимаясь </w:t>
      </w:r>
      <w:r w:rsidRPr="005D314D">
        <w:rPr>
          <w:bCs/>
          <w:sz w:val="28"/>
          <w:szCs w:val="28"/>
        </w:rPr>
        <w:t>мозаикой </w:t>
      </w:r>
      <w:r w:rsidRPr="005D314D">
        <w:rPr>
          <w:sz w:val="28"/>
          <w:szCs w:val="28"/>
        </w:rPr>
        <w:t xml:space="preserve">вместе с </w:t>
      </w:r>
      <w:r w:rsidR="000F56B4" w:rsidRPr="005D314D">
        <w:rPr>
          <w:sz w:val="28"/>
          <w:szCs w:val="28"/>
        </w:rPr>
        <w:t>ребенком</w:t>
      </w:r>
      <w:r w:rsidRPr="005D314D">
        <w:rPr>
          <w:sz w:val="28"/>
          <w:szCs w:val="28"/>
        </w:rPr>
        <w:t xml:space="preserve">, вы поможете развитию всей его психической деятельности: и таких важных интеллектуальных процессов, как восприятие, мышление, воображение, эмоциональность ребенка, волевая регуляция, заложите в нем стремление к творчеству и самостоятельности. </w:t>
      </w:r>
    </w:p>
    <w:p w:rsidR="000F56B4" w:rsidRDefault="000F56B4" w:rsidP="005D314D">
      <w:pPr>
        <w:pStyle w:val="a4"/>
        <w:shd w:val="clear" w:color="auto" w:fill="FFFFFF"/>
        <w:spacing w:before="0" w:beforeAutospacing="0" w:after="0" w:afterAutospacing="0"/>
        <w:ind w:firstLine="709"/>
        <w:jc w:val="both"/>
        <w:rPr>
          <w:sz w:val="28"/>
          <w:szCs w:val="28"/>
        </w:rPr>
      </w:pPr>
      <w:r w:rsidRPr="005D314D">
        <w:rPr>
          <w:sz w:val="28"/>
          <w:szCs w:val="28"/>
        </w:rPr>
        <w:t>На нашем мастер классе хотелось бы познакомить вас с мозаикой из пуговиц. Вот некоторые примеры работ.</w:t>
      </w:r>
    </w:p>
    <w:p w:rsidR="00576424" w:rsidRDefault="00576424" w:rsidP="005D314D">
      <w:pPr>
        <w:pStyle w:val="a4"/>
        <w:shd w:val="clear" w:color="auto" w:fill="FFFFFF"/>
        <w:spacing w:before="0" w:beforeAutospacing="0" w:after="0" w:afterAutospacing="0"/>
        <w:ind w:firstLine="709"/>
        <w:jc w:val="both"/>
        <w:rPr>
          <w:sz w:val="28"/>
          <w:szCs w:val="28"/>
        </w:rPr>
      </w:pPr>
      <w:r>
        <w:rPr>
          <w:sz w:val="28"/>
          <w:szCs w:val="28"/>
        </w:rPr>
        <w:t>Предлагаю Вам сделать открытку, которую Вы можете подарить на любые праздники.</w:t>
      </w:r>
    </w:p>
    <w:p w:rsidR="00526DD1" w:rsidRPr="00526DD1" w:rsidRDefault="00526DD1" w:rsidP="00526DD1">
      <w:pPr>
        <w:spacing w:after="0" w:line="240" w:lineRule="auto"/>
        <w:ind w:firstLine="709"/>
        <w:jc w:val="both"/>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Для начала, о</w:t>
      </w:r>
      <w:r w:rsidRPr="00526DD1">
        <w:rPr>
          <w:rFonts w:ascii="Times New Roman" w:eastAsia="Times New Roman" w:hAnsi="Times New Roman" w:cs="Times New Roman"/>
          <w:sz w:val="28"/>
          <w:szCs w:val="28"/>
          <w:lang w:eastAsia="ru-RU"/>
        </w:rPr>
        <w:t>пределитесь, какой сюжет вы хотели бы изобразить. Его выбор может зависеть </w:t>
      </w:r>
      <w:r w:rsidRPr="00526DD1">
        <w:rPr>
          <w:rFonts w:ascii="Times New Roman" w:eastAsia="Times New Roman" w:hAnsi="Times New Roman" w:cs="Times New Roman"/>
          <w:bCs/>
          <w:sz w:val="28"/>
          <w:szCs w:val="28"/>
          <w:lang w:eastAsia="ru-RU"/>
        </w:rPr>
        <w:t>от размера вашей поделки</w:t>
      </w:r>
      <w:r w:rsidRPr="00526DD1">
        <w:rPr>
          <w:rFonts w:ascii="Times New Roman" w:eastAsia="Times New Roman" w:hAnsi="Times New Roman" w:cs="Times New Roman"/>
          <w:sz w:val="28"/>
          <w:szCs w:val="28"/>
          <w:lang w:eastAsia="ru-RU"/>
        </w:rPr>
        <w:t>, </w:t>
      </w:r>
      <w:r w:rsidRPr="00526DD1">
        <w:rPr>
          <w:rFonts w:ascii="Times New Roman" w:eastAsia="Times New Roman" w:hAnsi="Times New Roman" w:cs="Times New Roman"/>
          <w:bCs/>
          <w:sz w:val="28"/>
          <w:szCs w:val="28"/>
          <w:lang w:eastAsia="ru-RU"/>
        </w:rPr>
        <w:t>возраста ребенка</w:t>
      </w:r>
      <w:r w:rsidRPr="00526DD1">
        <w:rPr>
          <w:rFonts w:ascii="Times New Roman" w:eastAsia="Times New Roman" w:hAnsi="Times New Roman" w:cs="Times New Roman"/>
          <w:sz w:val="28"/>
          <w:szCs w:val="28"/>
          <w:lang w:eastAsia="ru-RU"/>
        </w:rPr>
        <w:t> и </w:t>
      </w:r>
      <w:r w:rsidRPr="00526DD1">
        <w:rPr>
          <w:rFonts w:ascii="Times New Roman" w:eastAsia="Times New Roman" w:hAnsi="Times New Roman" w:cs="Times New Roman"/>
          <w:bCs/>
          <w:sz w:val="28"/>
          <w:szCs w:val="28"/>
          <w:lang w:eastAsia="ru-RU"/>
        </w:rPr>
        <w:t>уровня мастерства</w:t>
      </w:r>
      <w:r w:rsidRPr="00526DD1">
        <w:rPr>
          <w:rFonts w:ascii="Times New Roman" w:eastAsia="Times New Roman" w:hAnsi="Times New Roman" w:cs="Times New Roman"/>
          <w:sz w:val="28"/>
          <w:szCs w:val="28"/>
          <w:lang w:eastAsia="ru-RU"/>
        </w:rPr>
        <w:t>. </w:t>
      </w:r>
    </w:p>
    <w:p w:rsidR="00526DD1" w:rsidRPr="00526DD1" w:rsidRDefault="00526DD1" w:rsidP="00526DD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После того, как вы определитесь с сюжетом, подберите картон соответствующего размера, фактуры и плотности.</w:t>
      </w:r>
    </w:p>
    <w:p w:rsidR="00526DD1" w:rsidRPr="00526DD1" w:rsidRDefault="00526DD1" w:rsidP="00526DD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Вы можете использовать глянцевый или обыкновенный картон. Можете использовать ткань или бархатную бумагу. Очень удобно делать подобные работы уже внутри готовых рамок. Если вы впервые делаете пуговичное панно, лучше выбрать альбомный размер основы.</w:t>
      </w:r>
    </w:p>
    <w:p w:rsidR="00526DD1" w:rsidRPr="00526DD1" w:rsidRDefault="00526DD1" w:rsidP="00526DD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Нанесите на него контуры будущего рисунка или вырежьте шаблон и приклейте на основу.</w:t>
      </w:r>
    </w:p>
    <w:p w:rsidR="00526DD1" w:rsidRPr="00526DD1" w:rsidRDefault="00526DD1" w:rsidP="00526DD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Теперь вам осталось выбрать нужные пуговки и как следует их прикрепить.</w:t>
      </w:r>
    </w:p>
    <w:p w:rsidR="00526DD1" w:rsidRPr="00526DD1" w:rsidRDefault="00526DD1" w:rsidP="00526DD1">
      <w:pPr>
        <w:shd w:val="clear" w:color="auto" w:fill="FFFFFF"/>
        <w:spacing w:after="0" w:line="240" w:lineRule="auto"/>
        <w:ind w:firstLine="709"/>
        <w:jc w:val="both"/>
        <w:textAlignment w:val="baseline"/>
        <w:outlineLvl w:val="3"/>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 xml:space="preserve">же </w:t>
      </w:r>
      <w:r w:rsidRPr="00526DD1">
        <w:rPr>
          <w:rFonts w:ascii="Times New Roman" w:eastAsia="Times New Roman" w:hAnsi="Times New Roman" w:cs="Times New Roman"/>
          <w:sz w:val="28"/>
          <w:szCs w:val="28"/>
          <w:lang w:eastAsia="ru-RU"/>
        </w:rPr>
        <w:t>прочнее приклеить пуговки на основу?</w:t>
      </w:r>
      <w:r>
        <w:rPr>
          <w:rFonts w:ascii="Times New Roman" w:eastAsia="Times New Roman" w:hAnsi="Times New Roman" w:cs="Times New Roman"/>
          <w:sz w:val="28"/>
          <w:szCs w:val="28"/>
          <w:lang w:eastAsia="ru-RU"/>
        </w:rPr>
        <w:t xml:space="preserve"> </w:t>
      </w:r>
      <w:r w:rsidRPr="00526DD1">
        <w:rPr>
          <w:rFonts w:ascii="Times New Roman" w:eastAsia="Times New Roman" w:hAnsi="Times New Roman" w:cs="Times New Roman"/>
          <w:sz w:val="28"/>
          <w:szCs w:val="28"/>
          <w:lang w:eastAsia="ru-RU"/>
        </w:rPr>
        <w:t>Методов, для лучшего крепежа существует несколько</w:t>
      </w:r>
      <w:r>
        <w:rPr>
          <w:rFonts w:ascii="Times New Roman" w:eastAsia="Times New Roman" w:hAnsi="Times New Roman" w:cs="Times New Roman"/>
          <w:sz w:val="28"/>
          <w:szCs w:val="28"/>
          <w:lang w:eastAsia="ru-RU"/>
        </w:rPr>
        <w:t>:</w:t>
      </w:r>
    </w:p>
    <w:p w:rsidR="00526DD1" w:rsidRPr="00526DD1" w:rsidRDefault="00526DD1" w:rsidP="00526DD1">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можете использовать различные виды прочного клея, например, клей «Титан»</w:t>
      </w:r>
      <w:r>
        <w:rPr>
          <w:rFonts w:ascii="Times New Roman" w:eastAsia="Times New Roman" w:hAnsi="Times New Roman" w:cs="Times New Roman"/>
          <w:sz w:val="28"/>
          <w:szCs w:val="28"/>
          <w:lang w:eastAsia="ru-RU"/>
        </w:rPr>
        <w:t>;</w:t>
      </w:r>
    </w:p>
    <w:p w:rsidR="00526DD1" w:rsidRPr="00526DD1" w:rsidRDefault="00526DD1" w:rsidP="00526DD1">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возможно, использовать двусторонний скотч разной толщины</w:t>
      </w:r>
      <w:r>
        <w:rPr>
          <w:rFonts w:ascii="Times New Roman" w:eastAsia="Times New Roman" w:hAnsi="Times New Roman" w:cs="Times New Roman"/>
          <w:sz w:val="28"/>
          <w:szCs w:val="28"/>
          <w:lang w:eastAsia="ru-RU"/>
        </w:rPr>
        <w:t>;</w:t>
      </w:r>
    </w:p>
    <w:p w:rsidR="00526DD1" w:rsidRPr="00526DD1" w:rsidRDefault="00526DD1" w:rsidP="00526DD1">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некоторые рукодельницы советуют использовать самоклеящуюся бумагу, и, вырезав верхний слой по контуру, закреплять пуговицы на образовавшемся клеевом пространстве</w:t>
      </w:r>
      <w:r>
        <w:rPr>
          <w:rFonts w:ascii="Times New Roman" w:eastAsia="Times New Roman" w:hAnsi="Times New Roman" w:cs="Times New Roman"/>
          <w:sz w:val="28"/>
          <w:szCs w:val="28"/>
          <w:lang w:eastAsia="ru-RU"/>
        </w:rPr>
        <w:t>;</w:t>
      </w:r>
    </w:p>
    <w:p w:rsidR="00526DD1" w:rsidRDefault="00526DD1" w:rsidP="00526DD1">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526DD1">
        <w:rPr>
          <w:rFonts w:ascii="Times New Roman" w:eastAsia="Times New Roman" w:hAnsi="Times New Roman" w:cs="Times New Roman"/>
          <w:sz w:val="28"/>
          <w:szCs w:val="28"/>
          <w:lang w:eastAsia="ru-RU"/>
        </w:rPr>
        <w:t>если детки младшего возраста, можно присоединять пуговицы на пластилин или полимерную глину</w:t>
      </w:r>
      <w:r>
        <w:rPr>
          <w:rFonts w:ascii="Times New Roman" w:eastAsia="Times New Roman" w:hAnsi="Times New Roman" w:cs="Times New Roman"/>
          <w:sz w:val="28"/>
          <w:szCs w:val="28"/>
          <w:lang w:eastAsia="ru-RU"/>
        </w:rPr>
        <w:t>.</w:t>
      </w:r>
    </w:p>
    <w:p w:rsidR="00817DF5" w:rsidRDefault="00817DF5" w:rsidP="002D134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используем клей и </w:t>
      </w:r>
      <w:r w:rsidR="00751574">
        <w:rPr>
          <w:rFonts w:ascii="Times New Roman" w:eastAsia="Times New Roman" w:hAnsi="Times New Roman" w:cs="Times New Roman"/>
          <w:sz w:val="28"/>
          <w:szCs w:val="28"/>
          <w:lang w:eastAsia="ru-RU"/>
        </w:rPr>
        <w:t>двухсторонний</w:t>
      </w:r>
      <w:r>
        <w:rPr>
          <w:rFonts w:ascii="Times New Roman" w:eastAsia="Times New Roman" w:hAnsi="Times New Roman" w:cs="Times New Roman"/>
          <w:sz w:val="28"/>
          <w:szCs w:val="28"/>
          <w:lang w:eastAsia="ru-RU"/>
        </w:rPr>
        <w:t xml:space="preserve"> скотч. Можно приступать к мозаик</w:t>
      </w:r>
      <w:r w:rsidR="0075157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p w:rsidR="00817DF5" w:rsidRPr="00526DD1" w:rsidRDefault="00817DF5" w:rsidP="002D134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вот, наша открытка готова. Посмотрите, какие чудесные работы у Вас получились. Так</w:t>
      </w:r>
      <w:r w:rsidR="0052047C">
        <w:rPr>
          <w:rFonts w:ascii="Times New Roman" w:eastAsia="Times New Roman" w:hAnsi="Times New Roman" w:cs="Times New Roman"/>
          <w:sz w:val="28"/>
          <w:szCs w:val="28"/>
          <w:lang w:eastAsia="ru-RU"/>
        </w:rPr>
        <w:t>ая</w:t>
      </w:r>
      <w:r w:rsidR="00A61E8D">
        <w:rPr>
          <w:rFonts w:ascii="Times New Roman" w:eastAsia="Times New Roman" w:hAnsi="Times New Roman" w:cs="Times New Roman"/>
          <w:sz w:val="28"/>
          <w:szCs w:val="28"/>
          <w:lang w:eastAsia="ru-RU"/>
        </w:rPr>
        <w:t xml:space="preserve"> самодельная открытка</w:t>
      </w:r>
      <w:r>
        <w:rPr>
          <w:rFonts w:ascii="Times New Roman" w:eastAsia="Times New Roman" w:hAnsi="Times New Roman" w:cs="Times New Roman"/>
          <w:sz w:val="28"/>
          <w:szCs w:val="28"/>
          <w:lang w:eastAsia="ru-RU"/>
        </w:rPr>
        <w:t xml:space="preserve"> точно </w:t>
      </w:r>
      <w:r w:rsidR="0052047C">
        <w:rPr>
          <w:rFonts w:ascii="Times New Roman" w:eastAsia="Times New Roman" w:hAnsi="Times New Roman" w:cs="Times New Roman"/>
          <w:sz w:val="28"/>
          <w:szCs w:val="28"/>
          <w:lang w:eastAsia="ru-RU"/>
        </w:rPr>
        <w:t>сохранится</w:t>
      </w:r>
      <w:r>
        <w:rPr>
          <w:rFonts w:ascii="Times New Roman" w:eastAsia="Times New Roman" w:hAnsi="Times New Roman" w:cs="Times New Roman"/>
          <w:sz w:val="28"/>
          <w:szCs w:val="28"/>
          <w:lang w:eastAsia="ru-RU"/>
        </w:rPr>
        <w:t xml:space="preserve"> надолго.</w:t>
      </w:r>
    </w:p>
    <w:p w:rsidR="002D1349" w:rsidRPr="002D1349" w:rsidRDefault="002D1349" w:rsidP="002D1349">
      <w:pPr>
        <w:spacing w:after="0" w:line="240" w:lineRule="auto"/>
        <w:ind w:firstLine="708"/>
        <w:rPr>
          <w:rFonts w:ascii="Times New Roman" w:eastAsia="Times New Roman" w:hAnsi="Times New Roman" w:cs="Times New Roman"/>
          <w:sz w:val="28"/>
          <w:szCs w:val="28"/>
          <w:lang w:eastAsia="ru-RU"/>
        </w:rPr>
      </w:pPr>
      <w:r w:rsidRPr="002D1349">
        <w:rPr>
          <w:rFonts w:ascii="Times New Roman" w:eastAsia="Times New Roman" w:hAnsi="Times New Roman" w:cs="Times New Roman"/>
          <w:sz w:val="28"/>
          <w:szCs w:val="28"/>
          <w:lang w:eastAsia="ru-RU"/>
        </w:rPr>
        <w:t xml:space="preserve">Мастер-класс подошёл к концу. </w:t>
      </w:r>
    </w:p>
    <w:p w:rsidR="002D1349" w:rsidRPr="002D1349" w:rsidRDefault="004D5011" w:rsidP="002D134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2D1349" w:rsidRPr="002D1349">
        <w:rPr>
          <w:rFonts w:ascii="Times New Roman" w:eastAsia="Times New Roman" w:hAnsi="Times New Roman" w:cs="Times New Roman"/>
          <w:sz w:val="28"/>
          <w:szCs w:val="28"/>
          <w:lang w:eastAsia="ru-RU"/>
        </w:rPr>
        <w:t>рошу вас выполнить рефлексию по методике «эмоциональное письмо»:</w:t>
      </w:r>
    </w:p>
    <w:p w:rsidR="002D1349" w:rsidRPr="002D1349" w:rsidRDefault="002D1349" w:rsidP="002D1349">
      <w:pPr>
        <w:spacing w:after="0" w:line="240" w:lineRule="auto"/>
        <w:ind w:firstLine="709"/>
        <w:rPr>
          <w:rFonts w:ascii="Times New Roman" w:eastAsia="Times New Roman" w:hAnsi="Times New Roman" w:cs="Times New Roman"/>
          <w:sz w:val="28"/>
          <w:szCs w:val="28"/>
          <w:lang w:eastAsia="ru-RU"/>
        </w:rPr>
      </w:pPr>
      <w:r w:rsidRPr="002D1349">
        <w:rPr>
          <w:rFonts w:ascii="Times New Roman" w:eastAsia="Times New Roman" w:hAnsi="Times New Roman" w:cs="Times New Roman"/>
          <w:sz w:val="28"/>
          <w:szCs w:val="28"/>
          <w:lang w:eastAsia="ru-RU"/>
        </w:rPr>
        <w:t>- Если вам понравился мастер - класс, вам всё было понятно и всё удалось, если у вас сейчас хорошее настроение, то в корзинку положите улыбающееся личико.</w:t>
      </w:r>
    </w:p>
    <w:p w:rsidR="002D1349" w:rsidRPr="002D1349" w:rsidRDefault="002D1349" w:rsidP="002D1349">
      <w:pPr>
        <w:spacing w:after="0" w:line="240" w:lineRule="auto"/>
        <w:ind w:firstLine="709"/>
        <w:rPr>
          <w:rFonts w:ascii="Times New Roman" w:eastAsia="Times New Roman" w:hAnsi="Times New Roman" w:cs="Times New Roman"/>
          <w:sz w:val="28"/>
          <w:szCs w:val="28"/>
          <w:lang w:eastAsia="ru-RU"/>
        </w:rPr>
      </w:pPr>
      <w:r w:rsidRPr="002D1349">
        <w:rPr>
          <w:rFonts w:ascii="Times New Roman" w:eastAsia="Times New Roman" w:hAnsi="Times New Roman" w:cs="Times New Roman"/>
          <w:sz w:val="28"/>
          <w:szCs w:val="28"/>
          <w:lang w:eastAsia="ru-RU"/>
        </w:rPr>
        <w:t>- А если у вас возникли затруднения или вам что-то не понравилось, то выберите грустное личико.</w:t>
      </w:r>
    </w:p>
    <w:p w:rsidR="002D1349" w:rsidRPr="002D1349" w:rsidRDefault="002D1349" w:rsidP="002D1349">
      <w:pPr>
        <w:spacing w:after="0" w:line="240" w:lineRule="auto"/>
        <w:ind w:firstLine="709"/>
        <w:rPr>
          <w:rFonts w:ascii="Times New Roman" w:eastAsia="Times New Roman" w:hAnsi="Times New Roman" w:cs="Times New Roman"/>
          <w:sz w:val="28"/>
          <w:szCs w:val="28"/>
          <w:lang w:eastAsia="ru-RU"/>
        </w:rPr>
      </w:pPr>
      <w:r w:rsidRPr="002D1349">
        <w:rPr>
          <w:rFonts w:ascii="Times New Roman" w:eastAsia="Times New Roman" w:hAnsi="Times New Roman" w:cs="Times New Roman"/>
          <w:sz w:val="28"/>
          <w:szCs w:val="28"/>
          <w:lang w:eastAsia="ru-RU"/>
        </w:rPr>
        <w:t>Благодарю вас за сотрудничество!</w:t>
      </w:r>
    </w:p>
    <w:p w:rsidR="002D1349" w:rsidRPr="002D1349" w:rsidRDefault="002D1349" w:rsidP="002D1349">
      <w:pPr>
        <w:spacing w:after="0" w:line="240" w:lineRule="auto"/>
        <w:ind w:firstLine="709"/>
        <w:rPr>
          <w:rFonts w:ascii="Times New Roman" w:eastAsia="Times New Roman" w:hAnsi="Times New Roman" w:cs="Times New Roman"/>
          <w:sz w:val="28"/>
          <w:szCs w:val="28"/>
          <w:lang w:eastAsia="ru-RU"/>
        </w:rPr>
      </w:pPr>
      <w:r w:rsidRPr="002D1349">
        <w:rPr>
          <w:rFonts w:ascii="Times New Roman" w:eastAsia="Times New Roman" w:hAnsi="Times New Roman" w:cs="Times New Roman"/>
          <w:sz w:val="28"/>
          <w:szCs w:val="28"/>
          <w:lang w:eastAsia="ru-RU"/>
        </w:rPr>
        <w:t>Творческих вам успехов!</w:t>
      </w:r>
    </w:p>
    <w:p w:rsidR="00576424" w:rsidRPr="005D314D" w:rsidRDefault="00576424" w:rsidP="005D314D">
      <w:pPr>
        <w:pStyle w:val="a4"/>
        <w:shd w:val="clear" w:color="auto" w:fill="FFFFFF"/>
        <w:spacing w:before="0" w:beforeAutospacing="0" w:after="0" w:afterAutospacing="0"/>
        <w:ind w:firstLine="709"/>
        <w:jc w:val="both"/>
        <w:rPr>
          <w:sz w:val="28"/>
          <w:szCs w:val="28"/>
        </w:rPr>
      </w:pPr>
    </w:p>
    <w:p w:rsidR="000F56B4" w:rsidRPr="001C739D" w:rsidRDefault="000F56B4" w:rsidP="005D314D">
      <w:pPr>
        <w:pStyle w:val="a4"/>
        <w:shd w:val="clear" w:color="auto" w:fill="FFFFFF"/>
        <w:spacing w:before="0" w:beforeAutospacing="0" w:after="0" w:afterAutospacing="0"/>
        <w:ind w:firstLine="709"/>
        <w:jc w:val="both"/>
        <w:rPr>
          <w:sz w:val="28"/>
          <w:szCs w:val="28"/>
        </w:rPr>
      </w:pPr>
    </w:p>
    <w:p w:rsidR="00FC33AB" w:rsidRDefault="00FC33AB" w:rsidP="005D314D">
      <w:pPr>
        <w:pStyle w:val="p"/>
        <w:shd w:val="clear" w:color="auto" w:fill="FFFFFF"/>
        <w:spacing w:before="0" w:beforeAutospacing="0" w:after="0" w:afterAutospacing="0"/>
        <w:ind w:firstLine="709"/>
        <w:jc w:val="both"/>
        <w:rPr>
          <w:sz w:val="28"/>
          <w:szCs w:val="28"/>
        </w:rPr>
      </w:pPr>
    </w:p>
    <w:p w:rsidR="00FC33AB" w:rsidRDefault="00FC33AB" w:rsidP="005D314D">
      <w:pPr>
        <w:pStyle w:val="p"/>
        <w:shd w:val="clear" w:color="auto" w:fill="FFFFFF"/>
        <w:spacing w:before="0" w:beforeAutospacing="0" w:after="0" w:afterAutospacing="0"/>
        <w:ind w:firstLine="709"/>
        <w:jc w:val="both"/>
        <w:rPr>
          <w:sz w:val="28"/>
          <w:szCs w:val="28"/>
        </w:rPr>
      </w:pPr>
    </w:p>
    <w:p w:rsidR="00FC33AB" w:rsidRDefault="00FC33AB" w:rsidP="005D314D">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FC33AB" w:rsidRDefault="00FC33AB" w:rsidP="00D87405">
      <w:pPr>
        <w:pStyle w:val="p"/>
        <w:shd w:val="clear" w:color="auto" w:fill="FFFFFF"/>
        <w:spacing w:before="0" w:beforeAutospacing="0" w:after="0" w:afterAutospacing="0"/>
        <w:ind w:firstLine="709"/>
        <w:jc w:val="both"/>
        <w:rPr>
          <w:sz w:val="28"/>
          <w:szCs w:val="28"/>
        </w:rPr>
      </w:pPr>
    </w:p>
    <w:p w:rsidR="002B21D3" w:rsidRPr="00DF6E7C" w:rsidRDefault="002B21D3" w:rsidP="00D87405">
      <w:pPr>
        <w:pStyle w:val="p"/>
        <w:shd w:val="clear" w:color="auto" w:fill="FFFFFF"/>
        <w:spacing w:before="0" w:beforeAutospacing="0" w:after="0" w:afterAutospacing="0"/>
        <w:ind w:firstLine="709"/>
        <w:jc w:val="both"/>
        <w:rPr>
          <w:sz w:val="28"/>
          <w:szCs w:val="28"/>
        </w:rPr>
      </w:pPr>
    </w:p>
    <w:p w:rsidR="00895C52" w:rsidRPr="00DF6E7C" w:rsidRDefault="00895C52" w:rsidP="00D87405">
      <w:pPr>
        <w:pStyle w:val="p"/>
        <w:shd w:val="clear" w:color="auto" w:fill="FFFFFF"/>
        <w:spacing w:before="0" w:beforeAutospacing="0" w:after="0" w:afterAutospacing="0"/>
        <w:ind w:firstLine="709"/>
        <w:jc w:val="both"/>
        <w:rPr>
          <w:sz w:val="28"/>
          <w:szCs w:val="28"/>
        </w:rPr>
      </w:pPr>
    </w:p>
    <w:sectPr w:rsidR="00895C52" w:rsidRPr="00DF6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D29"/>
    <w:multiLevelType w:val="multilevel"/>
    <w:tmpl w:val="3392B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777E4"/>
    <w:multiLevelType w:val="hybridMultilevel"/>
    <w:tmpl w:val="E5E64618"/>
    <w:lvl w:ilvl="0" w:tplc="470E3CDA">
      <w:start w:val="1"/>
      <w:numFmt w:val="decimal"/>
      <w:lvlText w:val="%1."/>
      <w:lvlJc w:val="left"/>
      <w:pPr>
        <w:ind w:left="720" w:hanging="360"/>
      </w:pPr>
      <w:rPr>
        <w:rFonts w:ascii="inherit" w:hAnsi="inherit" w:hint="default"/>
        <w:b/>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41A0B"/>
    <w:multiLevelType w:val="hybridMultilevel"/>
    <w:tmpl w:val="A7DAD028"/>
    <w:lvl w:ilvl="0" w:tplc="41EA283A">
      <w:start w:val="1"/>
      <w:numFmt w:val="decimal"/>
      <w:lvlText w:val="%1."/>
      <w:lvlJc w:val="left"/>
      <w:pPr>
        <w:ind w:left="1069" w:hanging="360"/>
      </w:pPr>
      <w:rPr>
        <w:rFonts w:ascii="Arial" w:hAnsi="Arial" w:cs="Arial" w:hint="default"/>
        <w:b w:val="0"/>
        <w:color w:val="666666"/>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F0"/>
    <w:rsid w:val="000F56B4"/>
    <w:rsid w:val="001810F0"/>
    <w:rsid w:val="001C739D"/>
    <w:rsid w:val="002B21D3"/>
    <w:rsid w:val="002D1349"/>
    <w:rsid w:val="003D0BF0"/>
    <w:rsid w:val="004D5011"/>
    <w:rsid w:val="0052047C"/>
    <w:rsid w:val="00526DD1"/>
    <w:rsid w:val="00576424"/>
    <w:rsid w:val="005D314D"/>
    <w:rsid w:val="006F3FD8"/>
    <w:rsid w:val="00751574"/>
    <w:rsid w:val="00817DF5"/>
    <w:rsid w:val="00895C52"/>
    <w:rsid w:val="00A61E8D"/>
    <w:rsid w:val="00AD1339"/>
    <w:rsid w:val="00B82B6F"/>
    <w:rsid w:val="00D87405"/>
    <w:rsid w:val="00DF6E7C"/>
    <w:rsid w:val="00E11C78"/>
    <w:rsid w:val="00E96232"/>
    <w:rsid w:val="00ED493B"/>
    <w:rsid w:val="00EE362C"/>
    <w:rsid w:val="00FC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985"/>
  <w15:chartTrackingRefBased/>
  <w15:docId w15:val="{1651DC4B-5E81-47E6-BDF7-D6663C7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D0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BF0"/>
  </w:style>
  <w:style w:type="character" w:styleId="a3">
    <w:name w:val="Strong"/>
    <w:basedOn w:val="a0"/>
    <w:uiPriority w:val="22"/>
    <w:qFormat/>
    <w:rsid w:val="003D0BF0"/>
    <w:rPr>
      <w:b/>
      <w:bCs/>
    </w:rPr>
  </w:style>
  <w:style w:type="paragraph" w:styleId="a4">
    <w:name w:val="Normal (Web)"/>
    <w:basedOn w:val="a"/>
    <w:uiPriority w:val="99"/>
    <w:unhideWhenUsed/>
    <w:rsid w:val="001C7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C739D"/>
    <w:rPr>
      <w:i/>
      <w:iCs/>
    </w:rPr>
  </w:style>
  <w:style w:type="character" w:styleId="a6">
    <w:name w:val="Hyperlink"/>
    <w:basedOn w:val="a0"/>
    <w:uiPriority w:val="99"/>
    <w:semiHidden/>
    <w:unhideWhenUsed/>
    <w:rsid w:val="001C739D"/>
    <w:rPr>
      <w:color w:val="0000FF"/>
      <w:u w:val="single"/>
    </w:rPr>
  </w:style>
  <w:style w:type="paragraph" w:styleId="a7">
    <w:name w:val="List Paragraph"/>
    <w:basedOn w:val="a"/>
    <w:uiPriority w:val="34"/>
    <w:qFormat/>
    <w:rsid w:val="00526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amasterov.ru/taxonomy/term/364" TargetMode="External"/><Relationship Id="rId5" Type="http://schemas.openxmlformats.org/officeDocument/2006/relationships/hyperlink" Target="http://stranamasterov.ru/taxonomy/term/3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2017-10-31T11:56:00Z</dcterms:created>
  <dcterms:modified xsi:type="dcterms:W3CDTF">2017-10-31T14:04:00Z</dcterms:modified>
</cp:coreProperties>
</file>