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C23645">
        <w:rPr>
          <w:rFonts w:ascii="Times New Roman" w:hAnsi="Times New Roman" w:cs="Times New Roman"/>
          <w:b/>
        </w:rPr>
        <w:t xml:space="preserve">Реализация </w:t>
      </w:r>
      <w:proofErr w:type="spellStart"/>
      <w:r w:rsidRPr="00C23645">
        <w:rPr>
          <w:rFonts w:ascii="Times New Roman" w:hAnsi="Times New Roman" w:cs="Times New Roman"/>
          <w:b/>
        </w:rPr>
        <w:t>здоровьесберегаающих</w:t>
      </w:r>
      <w:proofErr w:type="spellEnd"/>
      <w:r w:rsidRPr="00C23645">
        <w:rPr>
          <w:rFonts w:ascii="Times New Roman" w:hAnsi="Times New Roman" w:cs="Times New Roman"/>
          <w:b/>
        </w:rPr>
        <w:t xml:space="preserve"> технологи</w:t>
      </w:r>
      <w:r>
        <w:rPr>
          <w:rFonts w:ascii="Times New Roman" w:hAnsi="Times New Roman" w:cs="Times New Roman"/>
          <w:b/>
        </w:rPr>
        <w:t>й</w:t>
      </w:r>
      <w:r w:rsidRPr="00C23645">
        <w:rPr>
          <w:rFonts w:ascii="Times New Roman" w:hAnsi="Times New Roman" w:cs="Times New Roman"/>
          <w:b/>
        </w:rPr>
        <w:t xml:space="preserve"> в «Начальная школа </w:t>
      </w:r>
      <w:r w:rsidRPr="00C23645">
        <w:rPr>
          <w:rFonts w:ascii="Times New Roman" w:hAnsi="Times New Roman" w:cs="Times New Roman"/>
          <w:b/>
          <w:lang w:val="en-US"/>
        </w:rPr>
        <w:t>XXI</w:t>
      </w:r>
      <w:r w:rsidRPr="00C23645">
        <w:rPr>
          <w:rFonts w:ascii="Times New Roman" w:hAnsi="Times New Roman" w:cs="Times New Roman"/>
          <w:b/>
        </w:rPr>
        <w:t xml:space="preserve"> века».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 xml:space="preserve">УМК: «Начальная школа </w:t>
      </w:r>
      <w:r w:rsidRPr="00C23645">
        <w:rPr>
          <w:rFonts w:ascii="Times New Roman" w:hAnsi="Times New Roman" w:cs="Times New Roman"/>
          <w:lang w:val="en-US"/>
        </w:rPr>
        <w:t>XXI</w:t>
      </w:r>
      <w:r w:rsidRPr="00C23645">
        <w:rPr>
          <w:rFonts w:ascii="Times New Roman" w:hAnsi="Times New Roman" w:cs="Times New Roman"/>
        </w:rPr>
        <w:t xml:space="preserve"> века» явля</w:t>
      </w:r>
      <w:r>
        <w:rPr>
          <w:rFonts w:ascii="Times New Roman" w:hAnsi="Times New Roman" w:cs="Times New Roman"/>
        </w:rPr>
        <w:t>е</w:t>
      </w:r>
      <w:r w:rsidRPr="00C23645">
        <w:rPr>
          <w:rFonts w:ascii="Times New Roman" w:hAnsi="Times New Roman" w:cs="Times New Roman"/>
        </w:rPr>
        <w:t>тся пропагандист</w:t>
      </w:r>
      <w:r>
        <w:rPr>
          <w:rFonts w:ascii="Times New Roman" w:hAnsi="Times New Roman" w:cs="Times New Roman"/>
        </w:rPr>
        <w:t>о</w:t>
      </w:r>
      <w:r w:rsidRPr="00C23645">
        <w:rPr>
          <w:rFonts w:ascii="Times New Roman" w:hAnsi="Times New Roman" w:cs="Times New Roman"/>
        </w:rPr>
        <w:t xml:space="preserve">м </w:t>
      </w:r>
      <w:proofErr w:type="spellStart"/>
      <w:r w:rsidRPr="00C23645">
        <w:rPr>
          <w:rFonts w:ascii="Times New Roman" w:hAnsi="Times New Roman" w:cs="Times New Roman"/>
        </w:rPr>
        <w:t>здоровьесберегающих</w:t>
      </w:r>
      <w:proofErr w:type="spellEnd"/>
      <w:r w:rsidRPr="00C23645">
        <w:rPr>
          <w:rFonts w:ascii="Times New Roman" w:hAnsi="Times New Roman" w:cs="Times New Roman"/>
        </w:rPr>
        <w:t xml:space="preserve"> технологий. На уроках используются различные методики по укреплению и формированию здоровья у младших школьников.</w:t>
      </w:r>
    </w:p>
    <w:p w:rsid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 xml:space="preserve">В УМК «Начальная школа </w:t>
      </w:r>
      <w:r w:rsidRPr="00C23645">
        <w:rPr>
          <w:rFonts w:ascii="Times New Roman" w:hAnsi="Times New Roman" w:cs="Times New Roman"/>
          <w:lang w:val="en-US"/>
        </w:rPr>
        <w:t>XXI</w:t>
      </w:r>
      <w:r w:rsidRPr="00C23645">
        <w:rPr>
          <w:rFonts w:ascii="Times New Roman" w:hAnsi="Times New Roman" w:cs="Times New Roman"/>
        </w:rPr>
        <w:t xml:space="preserve"> века» реализован </w:t>
      </w:r>
      <w:r w:rsidRPr="00C23645">
        <w:rPr>
          <w:rFonts w:ascii="Times New Roman" w:hAnsi="Times New Roman" w:cs="Times New Roman"/>
          <w:bCs/>
        </w:rPr>
        <w:t>основной принцип обучения</w:t>
      </w:r>
      <w:r w:rsidRPr="00C23645">
        <w:rPr>
          <w:rFonts w:ascii="Times New Roman" w:hAnsi="Times New Roman" w:cs="Times New Roman"/>
        </w:rPr>
        <w:t xml:space="preserve">: начальная школа должна быть </w:t>
      </w:r>
      <w:proofErr w:type="spellStart"/>
      <w:r w:rsidRPr="00C23645">
        <w:rPr>
          <w:rFonts w:ascii="Times New Roman" w:hAnsi="Times New Roman" w:cs="Times New Roman"/>
          <w:i/>
          <w:iCs/>
        </w:rPr>
        <w:t>природосообразной</w:t>
      </w:r>
      <w:proofErr w:type="spellEnd"/>
      <w:r w:rsidRPr="00C23645">
        <w:rPr>
          <w:rFonts w:ascii="Times New Roman" w:hAnsi="Times New Roman" w:cs="Times New Roman"/>
        </w:rPr>
        <w:t xml:space="preserve">, то есть соответствовать потребностям детей (в познании, общении, разнообразной продуктивной деятельности), учитывать типологические и индивидуальные особенности их познавательной деятельности и уровень социализации. </w:t>
      </w:r>
      <w:r w:rsidRPr="00C23645">
        <w:rPr>
          <w:rFonts w:ascii="Times New Roman" w:hAnsi="Times New Roman" w:cs="Times New Roman"/>
          <w:bCs/>
        </w:rPr>
        <w:t xml:space="preserve">Особенность </w:t>
      </w:r>
      <w:r w:rsidRPr="00C23645">
        <w:rPr>
          <w:rFonts w:ascii="Times New Roman" w:hAnsi="Times New Roman" w:cs="Times New Roman"/>
        </w:rPr>
        <w:t xml:space="preserve">проекта "Начальная школа ХХI века" состоит в том, по УМК позволяет успешно решать одну из приоритетных задач начального образования - </w:t>
      </w:r>
      <w:r w:rsidRPr="00C23645">
        <w:rPr>
          <w:rFonts w:ascii="Times New Roman" w:hAnsi="Times New Roman" w:cs="Times New Roman"/>
          <w:i/>
          <w:iCs/>
        </w:rPr>
        <w:t>формировать основные компоненты учебной деятельности</w:t>
      </w:r>
      <w:r w:rsidRPr="00C2364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</w:t>
      </w:r>
      <w:r w:rsidRPr="00C23645">
        <w:rPr>
          <w:rFonts w:ascii="Times New Roman" w:hAnsi="Times New Roman" w:cs="Times New Roman"/>
          <w:iCs/>
        </w:rPr>
        <w:t>методике обучения особое внимание уделяется</w:t>
      </w:r>
      <w:r w:rsidRPr="00C23645">
        <w:rPr>
          <w:rFonts w:ascii="Times New Roman" w:hAnsi="Times New Roman" w:cs="Times New Roman"/>
          <w:i/>
          <w:iCs/>
        </w:rPr>
        <w:t xml:space="preserve"> </w:t>
      </w:r>
      <w:r w:rsidRPr="00C23645">
        <w:rPr>
          <w:rFonts w:ascii="Times New Roman" w:hAnsi="Times New Roman" w:cs="Times New Roman"/>
        </w:rPr>
        <w:t>целенаправленному использованию моделирующей деятельности, авторами создана система игр с правилами, которые развивают необходимые для учения качества, в содержании и структуре средств обучения отражены новые подходы к развитию контролирующей и оценочной деятельности учащихся (рубрика "Проверь себя", задания "Сравни свой ответ с текстом", "Найди ошибки" и др.).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В УМК приоритетной является поисково-исследовательская деятельность. Это достигается методикой, при которой школьник осваивает принципиально другую роль - не просто "зритель", "слушатель", "репродуктор" ("смотрю, слушаю, запоминаю, повторяю"), а "исследователь". Роль исследователя заключается, прежде всего, в том, что школьник является равноправным участником процесса обучения, его субъектом. Он весьма заинтересован в поиске истины, открытии для себя нового знания: ученик может выдвинуть свою гипотезу (рубрика учебника "Выскажи предположение"), выбрать и обосновать свой путь решения учебной задачи, вступить в дискуссию (задания "Выскажи свое мнение"). В этом случае меняется место и роль образца (правила, способа, вывода и пр.). Он не предъявляется учителем в начале познавательной деятельности как не подлежащий обсуждению, изменению и тем более оценке, а рождается в процессе коллективной работы и часто завершает ее, что дает возможность</w:t>
      </w:r>
      <w:r>
        <w:rPr>
          <w:rFonts w:ascii="Times New Roman" w:hAnsi="Times New Roman" w:cs="Times New Roman"/>
        </w:rPr>
        <w:t xml:space="preserve"> </w:t>
      </w:r>
      <w:r w:rsidRPr="00C23645">
        <w:rPr>
          <w:rFonts w:ascii="Times New Roman" w:hAnsi="Times New Roman" w:cs="Times New Roman"/>
        </w:rPr>
        <w:t>каждому ученику "открыть" для себя и сознательно принять научное знание.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 xml:space="preserve">Авторы УМК поставили перед собой задачу: усилить </w:t>
      </w:r>
      <w:r w:rsidRPr="00C23645">
        <w:rPr>
          <w:rFonts w:ascii="Times New Roman" w:hAnsi="Times New Roman" w:cs="Times New Roman"/>
          <w:bCs/>
        </w:rPr>
        <w:t>внимание к творческой деятельности учащихся</w:t>
      </w:r>
      <w:r w:rsidRPr="00C23645">
        <w:rPr>
          <w:rFonts w:ascii="Times New Roman" w:hAnsi="Times New Roman" w:cs="Times New Roman"/>
        </w:rPr>
        <w:t>, которая включает инициативу и самостоятельность каждого обучающегося. Это достигается применением в методике обучения "скрытых" образцов, преобладанием заданий проблемного характера (по сравнению с репродуктивными), наличием системы специальных творческих заданий, усложняющихся от класса к классу. Развитие творчества авторы тесно связывают с совершенствованием такого психического процесса как</w:t>
      </w:r>
      <w:r>
        <w:rPr>
          <w:rFonts w:ascii="Times New Roman" w:hAnsi="Times New Roman" w:cs="Times New Roman"/>
        </w:rPr>
        <w:t xml:space="preserve"> </w:t>
      </w:r>
      <w:r w:rsidRPr="00C23645">
        <w:rPr>
          <w:rFonts w:ascii="Times New Roman" w:hAnsi="Times New Roman" w:cs="Times New Roman"/>
        </w:rPr>
        <w:t xml:space="preserve">воображение, поэтому в УМК впервые для начальной школы разработана </w:t>
      </w:r>
      <w:r w:rsidRPr="00C23645">
        <w:rPr>
          <w:rFonts w:ascii="Times New Roman" w:hAnsi="Times New Roman" w:cs="Times New Roman"/>
          <w:i/>
          <w:iCs/>
        </w:rPr>
        <w:t>система использования ролевой игры в обучении</w:t>
      </w:r>
      <w:r w:rsidRPr="00C23645">
        <w:rPr>
          <w:rFonts w:ascii="Times New Roman" w:hAnsi="Times New Roman" w:cs="Times New Roman"/>
        </w:rPr>
        <w:t>, которая дает</w:t>
      </w:r>
      <w:r>
        <w:rPr>
          <w:rFonts w:ascii="Times New Roman" w:hAnsi="Times New Roman" w:cs="Times New Roman"/>
        </w:rPr>
        <w:t xml:space="preserve"> </w:t>
      </w:r>
      <w:r w:rsidRPr="00C23645">
        <w:rPr>
          <w:rFonts w:ascii="Times New Roman" w:hAnsi="Times New Roman" w:cs="Times New Roman"/>
        </w:rPr>
        <w:t>возможность развивать различные грани ролевого поведения, а значит воображение и творчество ученика.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lastRenderedPageBreak/>
        <w:t xml:space="preserve">УМК "Начальной школы ХХI века" реализует в образовательном процессе </w:t>
      </w:r>
      <w:r w:rsidRPr="00C23645">
        <w:rPr>
          <w:rFonts w:ascii="Times New Roman" w:hAnsi="Times New Roman" w:cs="Times New Roman"/>
          <w:bCs/>
        </w:rPr>
        <w:t>право ребенка на свою индивидуальность</w:t>
      </w:r>
      <w:r w:rsidRPr="00C23645">
        <w:rPr>
          <w:rFonts w:ascii="Times New Roman" w:hAnsi="Times New Roman" w:cs="Times New Roman"/>
        </w:rPr>
        <w:t xml:space="preserve">. Все средства обучения содержат материал, который позволяет учителю учесть индивидуальный темп и успешность обучения каждого ребенка, а также уровень его общего развития. Во всех учебниках предусмотрено дополнительное учебное содержание, что позволяет создать достаточно высокий </w:t>
      </w:r>
      <w:proofErr w:type="spellStart"/>
      <w:r w:rsidRPr="00C23645">
        <w:rPr>
          <w:rFonts w:ascii="Times New Roman" w:hAnsi="Times New Roman" w:cs="Times New Roman"/>
        </w:rPr>
        <w:t>эрудиционный</w:t>
      </w:r>
      <w:proofErr w:type="spellEnd"/>
      <w:r w:rsidRPr="00C23645">
        <w:rPr>
          <w:rFonts w:ascii="Times New Roman" w:hAnsi="Times New Roman" w:cs="Times New Roman"/>
        </w:rPr>
        <w:t>, культурологический фон обучения, обеспечив, с одной стороны, снятие обязательности усвоения всех предъявленных знаний (ребенок может, но не должен это усвоить), а с другой стороны, дав возможность каждому работать в соответствии со</w:t>
      </w:r>
      <w:r>
        <w:rPr>
          <w:rFonts w:ascii="Times New Roman" w:hAnsi="Times New Roman" w:cs="Times New Roman"/>
        </w:rPr>
        <w:t xml:space="preserve"> </w:t>
      </w:r>
      <w:r w:rsidRPr="00C23645">
        <w:rPr>
          <w:rFonts w:ascii="Times New Roman" w:hAnsi="Times New Roman" w:cs="Times New Roman"/>
        </w:rPr>
        <w:t>своими возможностями (рубрики учебников "Для тех, кто хорошо читает", "Путешествие в прошлое", "Этот удивительный мир" и др.).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Это определило авторскую позицию в создании новых подходов к дифференциации обучения: целенаправленная педагогическая помощь и</w:t>
      </w:r>
      <w:r>
        <w:rPr>
          <w:rFonts w:ascii="Times New Roman" w:hAnsi="Times New Roman" w:cs="Times New Roman"/>
        </w:rPr>
        <w:t xml:space="preserve"> </w:t>
      </w:r>
      <w:r w:rsidRPr="00C23645">
        <w:rPr>
          <w:rFonts w:ascii="Times New Roman" w:hAnsi="Times New Roman" w:cs="Times New Roman"/>
        </w:rPr>
        <w:t xml:space="preserve">поддержка осуществляется в условиях </w:t>
      </w:r>
      <w:r w:rsidRPr="00C23645">
        <w:rPr>
          <w:rFonts w:ascii="Times New Roman" w:hAnsi="Times New Roman" w:cs="Times New Roman"/>
          <w:i/>
          <w:iCs/>
        </w:rPr>
        <w:t xml:space="preserve">разноуровневого </w:t>
      </w:r>
      <w:r w:rsidRPr="00C23645">
        <w:rPr>
          <w:rFonts w:ascii="Times New Roman" w:hAnsi="Times New Roman" w:cs="Times New Roman"/>
        </w:rPr>
        <w:t>класса.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C23645">
        <w:rPr>
          <w:rFonts w:ascii="Times New Roman" w:hAnsi="Times New Roman" w:cs="Times New Roman"/>
        </w:rPr>
        <w:t xml:space="preserve">Особое внимание авторы УМК уделяют </w:t>
      </w:r>
      <w:r w:rsidRPr="00C23645">
        <w:rPr>
          <w:rFonts w:ascii="Times New Roman" w:hAnsi="Times New Roman" w:cs="Times New Roman"/>
          <w:bCs/>
        </w:rPr>
        <w:t>созданию эмоционально-положительной атмосферы обучения младших школьников,</w:t>
      </w:r>
      <w:r>
        <w:rPr>
          <w:rFonts w:ascii="Times New Roman" w:hAnsi="Times New Roman" w:cs="Times New Roman"/>
          <w:bCs/>
        </w:rPr>
        <w:t xml:space="preserve"> </w:t>
      </w:r>
      <w:r w:rsidRPr="00C23645">
        <w:rPr>
          <w:rFonts w:ascii="Times New Roman" w:hAnsi="Times New Roman" w:cs="Times New Roman"/>
          <w:bCs/>
        </w:rPr>
        <w:t>развитию учебной инициативы и самостоятельности</w:t>
      </w:r>
      <w:r w:rsidRPr="00C23645">
        <w:rPr>
          <w:rFonts w:ascii="Times New Roman" w:hAnsi="Times New Roman" w:cs="Times New Roman"/>
        </w:rPr>
        <w:t>. Методика обучения построена таким образом, что предоставляет каждому ребенку</w:t>
      </w:r>
      <w:r>
        <w:rPr>
          <w:rFonts w:ascii="Times New Roman" w:hAnsi="Times New Roman" w:cs="Times New Roman"/>
        </w:rPr>
        <w:t xml:space="preserve"> </w:t>
      </w:r>
      <w:r w:rsidRPr="00C23645">
        <w:rPr>
          <w:rFonts w:ascii="Times New Roman" w:hAnsi="Times New Roman" w:cs="Times New Roman"/>
        </w:rPr>
        <w:t>право на ошибку, на самооценку своего труда, самостоятельный анализ как процесса, так и результатов обучения (Рубрика "Проверь себя",</w:t>
      </w:r>
      <w:r>
        <w:rPr>
          <w:rFonts w:ascii="Times New Roman" w:hAnsi="Times New Roman" w:cs="Times New Roman"/>
        </w:rPr>
        <w:t xml:space="preserve"> </w:t>
      </w:r>
      <w:r w:rsidRPr="00C23645">
        <w:rPr>
          <w:rFonts w:ascii="Times New Roman" w:hAnsi="Times New Roman" w:cs="Times New Roman"/>
        </w:rPr>
        <w:t>рекомендации учителю по формированию контролирующей деятельности школьников).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Авторы УМК реализовали следующие идеи: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Обучение строится с учётом психологических особенностей и возможностей младшего школьника, его индивидуальности и способностей;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Методика изучения каждого учебного предмета ориентируется на развитие ребёнка, формирование учебной деятельности, восполнение его</w:t>
      </w:r>
      <w:r>
        <w:rPr>
          <w:rFonts w:ascii="Times New Roman" w:hAnsi="Times New Roman" w:cs="Times New Roman"/>
        </w:rPr>
        <w:t xml:space="preserve"> </w:t>
      </w:r>
      <w:r w:rsidRPr="00C23645">
        <w:rPr>
          <w:rFonts w:ascii="Times New Roman" w:hAnsi="Times New Roman" w:cs="Times New Roman"/>
        </w:rPr>
        <w:t>духовной и эмоциональной культуры;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Обучение строится на основе дифференциации, позволяющей учитывать индивидуальный темп продвижения школьника, корректировать</w:t>
      </w:r>
      <w:r>
        <w:rPr>
          <w:rFonts w:ascii="Times New Roman" w:hAnsi="Times New Roman" w:cs="Times New Roman"/>
        </w:rPr>
        <w:t xml:space="preserve"> </w:t>
      </w:r>
      <w:r w:rsidRPr="00C23645">
        <w:rPr>
          <w:rFonts w:ascii="Times New Roman" w:hAnsi="Times New Roman" w:cs="Times New Roman"/>
        </w:rPr>
        <w:t>возникающие трудности, обеспечивать поддержку его способностей.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 xml:space="preserve">Задачи сохранения и укрепления </w:t>
      </w:r>
      <w:proofErr w:type="spellStart"/>
      <w:r w:rsidRPr="00C23645">
        <w:rPr>
          <w:rFonts w:ascii="Times New Roman" w:hAnsi="Times New Roman" w:cs="Times New Roman"/>
        </w:rPr>
        <w:t>здоровьесбережения</w:t>
      </w:r>
      <w:proofErr w:type="spellEnd"/>
      <w:r w:rsidRPr="00C23645">
        <w:rPr>
          <w:rFonts w:ascii="Times New Roman" w:hAnsi="Times New Roman" w:cs="Times New Roman"/>
        </w:rPr>
        <w:t xml:space="preserve"> раскрыты в предмете «Окружающий мир». Выделим следующие из них: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23645">
        <w:rPr>
          <w:rFonts w:ascii="Times New Roman" w:hAnsi="Times New Roman" w:cs="Times New Roman"/>
        </w:rPr>
        <w:t>Научить детей заботиться о своем здоровье; дать понятие «что такое здоровье», представление о личной гигиене; научить охранять органы чувств: зрения, слуха, обоняние; раскрыть понятие о режиме питания. Познакомить с номерами экстренной помощи. Учить оказывать первую медицинскую помощь при легких травмах (ушибе, ожоге, порезе), обмораживании, перегреве. Ознакомить детей с правилами дорожного движения, правилами безопасного поведения в природе в разное время года, правилами поведения с опасными животными</w:t>
      </w:r>
      <w:r>
        <w:rPr>
          <w:rFonts w:ascii="Times New Roman" w:hAnsi="Times New Roman" w:cs="Times New Roman"/>
        </w:rPr>
        <w:t>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lastRenderedPageBreak/>
        <w:t xml:space="preserve">Таким образом, в ФГОС НОО одной из основных </w:t>
      </w:r>
      <w:proofErr w:type="gramStart"/>
      <w:r w:rsidRPr="00C23645">
        <w:rPr>
          <w:rFonts w:ascii="Times New Roman" w:hAnsi="Times New Roman" w:cs="Times New Roman"/>
        </w:rPr>
        <w:t>задач  является</w:t>
      </w:r>
      <w:proofErr w:type="gramEnd"/>
      <w:r w:rsidRPr="00C23645">
        <w:rPr>
          <w:rFonts w:ascii="Times New Roman" w:hAnsi="Times New Roman" w:cs="Times New Roman"/>
        </w:rPr>
        <w:t xml:space="preserve"> сохранение и укрепление здоровья детей, формирование у них необходимых знаний, умений и навыков по здоровому образу жизни, использование этих знаний в повседневной жизни. Именно поэтому для достижения этой задачи обязательно необходимо использовать новейшие и современные технологии-здоровьесберегающие.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 xml:space="preserve">Итак, проведя теоретический литературный обзор, касающийся основ реализации </w:t>
      </w:r>
      <w:proofErr w:type="spellStart"/>
      <w:r w:rsidRPr="00C23645">
        <w:rPr>
          <w:rFonts w:ascii="Times New Roman" w:hAnsi="Times New Roman" w:cs="Times New Roman"/>
        </w:rPr>
        <w:t>здоровьесберегающих</w:t>
      </w:r>
      <w:proofErr w:type="spellEnd"/>
      <w:r w:rsidRPr="00C23645">
        <w:rPr>
          <w:rFonts w:ascii="Times New Roman" w:hAnsi="Times New Roman" w:cs="Times New Roman"/>
        </w:rPr>
        <w:t xml:space="preserve"> технологий в образовательном процессе в начальной школе, мы можем сделать следующие выводы: воспитание у детей младшего школьного возраста культуры здорового образа жизни помогает расширить их представления о состоянии собственного тела, узнать свой организм, научить беречь свое здоровье и заботится о нем, помочь детям в формировании привычек здорового образа жизни, привитию стойких культурно - гигиенических навыков, расширить знания школьников о питании, его значимости, о взаимосвязи здоровья и питания.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Настоящее время достаточно быстро характеризуется изменениями природной и социальной среды, а также ведет к физическим, психическим, культурным, нравственным и другим переменам каждого человека. Поэтому самой актуальной проблемой на сегодняшний день является укрепление здоровья детей. 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достижения гармонии с природой, самим собой необходимо учиться заботится о своем здоровье с детства. Очень важным на сегодняшний день является формирование у детей мотивов, понятий, убеждений в необходимости сохранения своего здоровья и укрепления его с помощью приобщения к здоровому образу жизни.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 xml:space="preserve">Условиями эффективной реализации </w:t>
      </w:r>
      <w:proofErr w:type="spellStart"/>
      <w:r w:rsidRPr="00C23645">
        <w:rPr>
          <w:rFonts w:ascii="Times New Roman" w:hAnsi="Times New Roman" w:cs="Times New Roman"/>
        </w:rPr>
        <w:t>здоровьесберегающих</w:t>
      </w:r>
      <w:proofErr w:type="spellEnd"/>
      <w:r w:rsidRPr="00C23645">
        <w:rPr>
          <w:rFonts w:ascii="Times New Roman" w:hAnsi="Times New Roman" w:cs="Times New Roman"/>
        </w:rPr>
        <w:t xml:space="preserve"> технологий в образовательном процессе являются: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-создание оптимальных санитарно-гигиенических условий на уроке с учетом вопросов здоровье сбережения;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-обеспечение необходимых условий для продуктивной познавательной деятельности учащихся с учетом их состояния здоровья, особенностей развития, интересов, склонностей;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- установление межпредметных связей;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-логичность и эмоциональность всех этапов учебной деятельности;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-эффективное использование на уроках физкультминуток, подвижных игр;</w:t>
      </w:r>
    </w:p>
    <w:p w:rsidR="00C23645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-формирование умения учиться, заботясь о своем здоровье;</w:t>
      </w:r>
    </w:p>
    <w:p w:rsidR="00972986" w:rsidRPr="00C23645" w:rsidRDefault="00C23645" w:rsidP="00C236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23645">
        <w:rPr>
          <w:rFonts w:ascii="Times New Roman" w:hAnsi="Times New Roman" w:cs="Times New Roman"/>
        </w:rPr>
        <w:t>-тщательная диагностика, планирование и контроль каждого урока с учетом особенностей развития учащихся.</w:t>
      </w:r>
      <w:bookmarkStart w:id="0" w:name="_GoBack"/>
      <w:bookmarkEnd w:id="0"/>
    </w:p>
    <w:sectPr w:rsidR="00972986" w:rsidRPr="00C2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53EA8"/>
    <w:multiLevelType w:val="multilevel"/>
    <w:tmpl w:val="080860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45"/>
    <w:rsid w:val="00972986"/>
    <w:rsid w:val="00C2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F3D9"/>
  <w15:chartTrackingRefBased/>
  <w15:docId w15:val="{B5A1F53F-7F53-4FFA-9B1D-B309382D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2017-12-11T23:37:00Z</dcterms:created>
  <dcterms:modified xsi:type="dcterms:W3CDTF">2017-12-11T23:46:00Z</dcterms:modified>
</cp:coreProperties>
</file>