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AD" w:rsidRPr="00AC408F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9900"/>
          <w:sz w:val="24"/>
          <w:szCs w:val="24"/>
          <w:lang w:eastAsia="ru-RU"/>
        </w:rPr>
      </w:pPr>
      <w:r w:rsidRPr="00AC408F">
        <w:rPr>
          <w:rFonts w:ascii="Times New Roman" w:eastAsia="Times New Roman" w:hAnsi="Times New Roman" w:cs="Times New Roman"/>
          <w:b/>
          <w:color w:val="009900"/>
          <w:sz w:val="24"/>
          <w:szCs w:val="24"/>
          <w:lang w:eastAsia="ru-RU"/>
        </w:rPr>
        <w:t xml:space="preserve">Муниципальное дошкольное образовательное учреждение детский сад комбинированного вида № 47 « Лесная сказка» </w:t>
      </w:r>
    </w:p>
    <w:p w:rsidR="00E822AD" w:rsidRP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P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P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P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Pr="00E822AD" w:rsidRDefault="00E822AD" w:rsidP="00E822AD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2AD" w:rsidRPr="00E822AD" w:rsidRDefault="00E822AD" w:rsidP="00E822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822A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E822AD" w:rsidRPr="00E822AD" w:rsidRDefault="00032980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3298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3.45pt;margin-top:5.4pt;width:420pt;height:65.25pt;z-index:251660288" fillcolor="#063" strokecolor="green">
            <v:fill r:id="rId4" o:title="Бумажный пакет" type="tile"/>
            <v:shadow on="t" type="perspective" color="#c7dfd3" opacity=".5" origin="-.5,.5" offset="0,0" matrix=",92680f,,,,-95367431641e-17"/>
            <v:textpath style="font-family:&quot;Times New Roman&quot;;font-size:14pt;v-text-kern:t" trim="t" fitpath="t" string="Формирование экологической культуры &#10;у детей старшего дошкольного возраста "/>
          </v:shape>
        </w:pict>
      </w: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032980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32980">
        <w:rPr>
          <w:noProof/>
        </w:rPr>
        <w:pict>
          <v:shape id="_x0000_s1027" type="#_x0000_t136" style="position:absolute;left:0;text-align:left;margin-left:116.7pt;margin-top:13.55pt;width:252pt;height:21.75pt;z-index:251662336" fillcolor="#063" strokecolor="green">
            <v:fill r:id="rId4" o:title="Бумажный пакет" type="tile"/>
            <v:shadow type="perspective" color="#c7dfd3" opacity="52429f" origin="-.5,-.5" offset="-26pt,-36pt" matrix="1.25,,,1.25"/>
            <v:textpath style="font-family:&quot;Times New Roman&quot;;font-size:12pt;v-text-kern:t" trim="t" fitpath="t" string="Сообщение на родительском собрании"/>
          </v:shape>
        </w:pict>
      </w: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DC1D4A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135890</wp:posOffset>
            </wp:positionV>
            <wp:extent cx="3345815" cy="2028825"/>
            <wp:effectExtent l="19050" t="0" r="6985" b="0"/>
            <wp:wrapNone/>
            <wp:docPr id="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E822AD" w:rsidRDefault="00DC1D4A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158750</wp:posOffset>
            </wp:positionV>
            <wp:extent cx="2590800" cy="3581400"/>
            <wp:effectExtent l="19050" t="0" r="0" b="0"/>
            <wp:wrapNone/>
            <wp:docPr id="21" name="Рисунок 1" descr="D:\Фото - Г. М\DSCN7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- Г. М\DSCN7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DC1D4A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185420</wp:posOffset>
            </wp:positionV>
            <wp:extent cx="3162300" cy="1933575"/>
            <wp:effectExtent l="19050" t="0" r="0" b="0"/>
            <wp:wrapNone/>
            <wp:docPr id="1" name="Рисунок 1" descr="C:\Users\Артем\Desktop\ПАПКА ДЛЯ РАБОТЫ\Фото 2016\Фото  детсад 2015- 2016 год\(д с 47)\IMG_20150416_10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Desktop\ПАПКА ДЛЯ РАБОТЫ\Фото 2016\Фото  детсад 2015- 2016 год\(д с 47)\IMG_20150416_100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822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Default="00E822AD" w:rsidP="00E822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22AD" w:rsidRPr="00AC408F" w:rsidRDefault="00E822AD" w:rsidP="00AC408F">
      <w:pPr>
        <w:spacing w:after="0" w:line="36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  <w:lang w:eastAsia="ru-RU"/>
        </w:rPr>
      </w:pPr>
    </w:p>
    <w:p w:rsidR="00E822AD" w:rsidRDefault="00E822AD" w:rsidP="00E822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0146C" w:rsidRPr="00E0146C" w:rsidRDefault="00E0146C" w:rsidP="00E014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Уважаемые родители!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Природа лежит в основе детского мышления, чувств, творчества. </w:t>
      </w:r>
      <w:r w:rsidR="00B44857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олько живое переживание, полученное в детстве и связанное с представлениями о ценности жизни всего живого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вокруг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способного тоже ощущать боль, может изменить отношение к нашему Зеленому дому. </w:t>
      </w:r>
      <w:r w:rsidR="00B44857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того чтобы раскрыть перед ребенком красоту природы и научить видеть ее педагог должен жить в гармонии с природой и увлекать детей своим примером.</w:t>
      </w:r>
      <w:r w:rsidR="00E0146C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очень наблюдательны и внимательны к словам педагога, хорошо различают положительное и отрицательное в действиях взрослых.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Важным источником знаний о природе является наблюдение. Одной из целей моей работы является, совершенствование умений и навыков детей наблюдений за живыми и неживыми объектами природы.</w:t>
      </w:r>
    </w:p>
    <w:p w:rsid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наблюдения дети учатся всматриваться, любоваться, радоваться и восхищаться красотой природы, у них возникает наблюдательность и любознательность, доброе, бережное отношение к объектам природы. Наблюдение даёт возможность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познакомить</w:t>
      </w:r>
      <w:r w:rsidR="00E0146C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детей с природными явлениями, взаимосвязью живой и неживой природы. Мы наблюдали за козой с козлёнком, которые паслись рядом с детским садом, за черепахой, за кошкой с котёнком, за собаками, птицами которые прилетают на наш участок к кормушке, к скворечникам. 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амым запоминающимся было наблюдение за ежом, который впал в спячку под кустом сирени. Детям выпала счастливая случайность рассмотреть ежа в своём домике, увидеть как там тепло под кучей осенней листвы, а весной мы очень </w:t>
      </w:r>
      <w:proofErr w:type="gram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волновались</w:t>
      </w:r>
      <w:proofErr w:type="gramEnd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ли ёж под листвой, а когда мы проверили и удостоверились что он там были очень рады. Детей очень впечатляют такие наблюдения, они становятся добрыми, заботливыми, наблюдательными. </w:t>
      </w:r>
    </w:p>
    <w:p w:rsidR="00706FDD" w:rsidRPr="00E0146C" w:rsidRDefault="00E0146C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территории детского сада имеется </w:t>
      </w:r>
      <w:r w:rsidR="00706FDD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небольшой огород, на котором мы трудимся и наблюдаем. Детям предоставлена огромная возможность вплотную соприкоснуться с выращиванием овощей. </w:t>
      </w:r>
      <w:proofErr w:type="gramStart"/>
      <w:r w:rsidR="00706FDD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помогали готовить почву для посева, сами сеяли укроп, петрушку, морковь, свёклу, салаты, лук, огурцы.</w:t>
      </w:r>
      <w:proofErr w:type="gramEnd"/>
      <w:r w:rsidR="00706FDD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Наблюдали за высадкой рассады перца и томатов, ухаживали, собирали урожай, сравнивали, анализировали, экспериментировали.</w:t>
      </w:r>
      <w:r w:rsidRPr="00E0146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</w:p>
    <w:p w:rsidR="00706FDD" w:rsidRPr="00E0146C" w:rsidRDefault="00706FDD" w:rsidP="00E82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знания о природе дети получают в непрерывной образовательной деятельности. Основной задачей является раскрытие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экологических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связей существующих в природе. Без раскрытия этих связей полноценное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экологическое</w:t>
      </w:r>
      <w:r w:rsid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окажется просто невозможным. На занятиях систематизируются знания о природных объектах.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в реке загрязнили воду, и от этого погибла рыба. На лугу оборвали все цветы, и поэтому исчезли бабочки. В воздух попали выхлопные газы машин, и от эт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 людям стало тяжело дышать.  С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емся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показать на 1-2 объектах, что без них не может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обойтись природа (не будет насекомых – погибнут птицы – пострадают мелкие хищники и т. д.). Природные факторы рассматриваются с двух 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позиций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хорошо – плохо. Знания, полученные в образовательной деятельности, на прогулках, во время практической деятельности уточняются, конкретизируются, закрепляются в процессе дидактической игры.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Часто 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образовательной деятельности  используем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художественную литературу. Произведения российских писателей о природе глубоко воздействует на чувства детей. Чтобы помочь детям в занимательной форме выявить особенности природных явлений, сезонных изменений в природе, определить качества предмета, повадки животных, использую загадки, стихи, пословицы, поговорки, </w:t>
      </w:r>
      <w:proofErr w:type="spell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</w:t>
      </w:r>
      <w:proofErr w:type="spell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потешках</w:t>
      </w:r>
      <w:proofErr w:type="spellEnd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оживают все явления и силы 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природы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солнце, радуга, гром, дождь, ветер, времена года живут как одушевленные существа.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тематических заня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тий по </w:t>
      </w:r>
      <w:proofErr w:type="spellStart"/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изодеятельности</w:t>
      </w:r>
      <w:proofErr w:type="spellEnd"/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используем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аудиозаписи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«Звуки природы»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Дети с удовольствием слушают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«Звуки природы»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работы получаются глубже и более интересными.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совместной деятельности проводим викторины, разгадываем кроссворды, играем в интеллектуальные игры –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«Знатоки природы родного края»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«Мир птиц»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«Сохрани природу»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т. д. Эти способы направлены на интеллектуальное развитие детей, так как требуют актуализации представлений о фактах природы, закономерностях, известных детям.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группа участвует во всех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экологических конкурсах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занимая призовые места, также дети нашей группы принимают участие в городских конкурсах детских рисунков, поделок из природного материала, дети стараются дома привлечь родителей, бабушек, дедушек, сестер и братьев к изготовлению поделок.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E0146C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работе используем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опытно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-исследовательскую деятельность. Разнообразная</w:t>
      </w:r>
      <w:r w:rsidR="00E0146C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опытническая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с детьми активно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И тому подтверждение – их любознательность, постоянное</w:t>
      </w:r>
      <w:r w:rsidR="00E0146C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стремление к эксперименту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желание самостоятельно находить решение в проблемной ситуации. 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Наша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не пресекать эту деятельность, а наоборот, активно поощрять.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Опытно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-исследовательскую деятельность включаю в игры, занятия, она может быть связана с трудом детей в уголке природы и на огороде.</w:t>
      </w:r>
    </w:p>
    <w:p w:rsidR="00706FDD" w:rsidRPr="00E0146C" w:rsidRDefault="00E0146C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работе с детьми  придаем </w:t>
      </w:r>
      <w:r w:rsidR="00706FDD"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большое значение игровым технологиям.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Строительные игры с песком, водой помогают решить многие проблемные ситуации, например, почему сухой песок сыплется, а мокрый – нет; где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быстрее прорастет 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зернышко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земле или в песке; каким вещам вода на пользу, а каким во вред? Все эти вопросы заставляют малышей думать, сопоставлять и делать выводы.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экологического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содержания использу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ем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уточнения, закрепления, обобщения, систематизации знаний. Играя, дети лучше усваивают знания об объектах и явлениях природы, учатся устанавливать взаимосвязи между ними и средой, узнают о способах приспособления живых существ к условиям мест обитания, о последовательной смене сезонов и об изменениях в живой и неживой природе. Большие возможности в воспитании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экологических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чувств по отношению к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окружающему миру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заложены, прежде всего, дидактических играх.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эффективны игры с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различными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природными материалами (овощи, фрукты, цветы, камни, семена, сухие плоды, которые максимально приближают детей к природе, и всегда вызывают у детей живой интерес и активное желание играть.</w:t>
      </w:r>
      <w:proofErr w:type="gramEnd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«Детки на ветки»</w:t>
      </w:r>
      <w:proofErr w:type="gram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Вершки и корешки»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«С какого дерева лист»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«Чудесный мешочек»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«Угадай, что съел»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«Найди в букете такое же растение»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«Помоги найти маму»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«Большой–маленький»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«Где чей домик?»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«Назови, кто я?»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«Времена года»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«Оденем куклу на прогулку»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помогают в ознакомлении детей с животными, птицами, явлениями природы. и т. д.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 радость и интерес вызывают у детей подвижные игры природоведческого характера, которые связаны с подражанием повадкам животных, их образу 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жизни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E014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Лягушата и цапля»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«Мыши и кот»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некоторых играх отражаются явления неживой 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природы</w:t>
      </w:r>
      <w:proofErr w:type="gram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014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Капельки»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«Солнышко и дождик»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0146C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  <w:t>«Веселый ветерок»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Получаемая в игре радость способствует углублению у детей интереса к природе и развитию физических качеств.</w:t>
      </w:r>
    </w:p>
    <w:p w:rsidR="00706FDD" w:rsidRPr="00E0146C" w:rsidRDefault="00706FDD" w:rsidP="00E014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ьтате деятельности 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экологическому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воспитанию у детей появилось желание общаться с природой и отражать свои впечатления через</w:t>
      </w:r>
      <w:r w:rsid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различные виды деятельности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сформировано осознанное правильное отношение к природным явлениям и объектам; сформированы начала </w:t>
      </w:r>
      <w:r w:rsidRPr="00E014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экологической культуры детей</w:t>
      </w:r>
      <w:r w:rsidRPr="00E01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дети получили практические знания по охране природы; развиваются речевые навыки детей; дети учатся экспериментировать, анализировать, делать выводы.</w:t>
      </w:r>
      <w:proofErr w:type="gramEnd"/>
    </w:p>
    <w:p w:rsidR="004404B5" w:rsidRDefault="004404B5"/>
    <w:p w:rsidR="00706FDD" w:rsidRDefault="00706FDD"/>
    <w:p w:rsidR="00AC408F" w:rsidRDefault="00AC408F" w:rsidP="00AC408F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C408F" w:rsidRDefault="00AC408F" w:rsidP="00AC408F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C408F" w:rsidRDefault="00AC408F" w:rsidP="00AC408F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AC408F" w:rsidRDefault="00AC408F" w:rsidP="00AC408F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706FDD" w:rsidRDefault="00706FDD"/>
    <w:sectPr w:rsidR="00706FDD" w:rsidSect="0098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B5"/>
    <w:rsid w:val="00032980"/>
    <w:rsid w:val="003916A9"/>
    <w:rsid w:val="00406860"/>
    <w:rsid w:val="004404B5"/>
    <w:rsid w:val="00601251"/>
    <w:rsid w:val="00706FDD"/>
    <w:rsid w:val="00984B9E"/>
    <w:rsid w:val="00AC408F"/>
    <w:rsid w:val="00B44857"/>
    <w:rsid w:val="00C12938"/>
    <w:rsid w:val="00DC1D4A"/>
    <w:rsid w:val="00E0146C"/>
    <w:rsid w:val="00E8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9E"/>
  </w:style>
  <w:style w:type="paragraph" w:styleId="1">
    <w:name w:val="heading 1"/>
    <w:basedOn w:val="a"/>
    <w:link w:val="10"/>
    <w:uiPriority w:val="9"/>
    <w:qFormat/>
    <w:rsid w:val="00706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F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6FDD"/>
  </w:style>
  <w:style w:type="paragraph" w:styleId="a3">
    <w:name w:val="Normal (Web)"/>
    <w:basedOn w:val="a"/>
    <w:uiPriority w:val="99"/>
    <w:unhideWhenUsed/>
    <w:rsid w:val="0070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F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FD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06F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6FD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2017-06-03T05:04:00Z</dcterms:created>
  <dcterms:modified xsi:type="dcterms:W3CDTF">2017-07-08T11:56:00Z</dcterms:modified>
</cp:coreProperties>
</file>