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E7" w:rsidRPr="00BA1125" w:rsidRDefault="000A01E7" w:rsidP="000A01E7">
      <w:pPr>
        <w:pStyle w:val="a3"/>
        <w:rPr>
          <w:rFonts w:ascii="Times New Roman" w:hAnsi="Times New Roman" w:cs="Times New Roman"/>
          <w:lang w:eastAsia="ru-RU"/>
        </w:rPr>
      </w:pPr>
      <w:r w:rsidRPr="00BA1125">
        <w:rPr>
          <w:rFonts w:ascii="Times New Roman" w:hAnsi="Times New Roman" w:cs="Times New Roman"/>
          <w:lang w:eastAsia="ru-RU"/>
        </w:rPr>
        <w:t>Муниципальное бюджетное дошкольное образовательное учреждение детский сад «Зернышко»</w:t>
      </w:r>
    </w:p>
    <w:p w:rsidR="000A01E7" w:rsidRPr="00BA1125" w:rsidRDefault="000A01E7" w:rsidP="000A01E7">
      <w:pPr>
        <w:pStyle w:val="a3"/>
        <w:rPr>
          <w:rFonts w:ascii="Times New Roman" w:hAnsi="Times New Roman" w:cs="Times New Roman"/>
          <w:lang w:eastAsia="ru-RU"/>
        </w:rPr>
      </w:pPr>
      <w:r w:rsidRPr="00BA1125">
        <w:rPr>
          <w:rFonts w:ascii="Times New Roman" w:hAnsi="Times New Roman" w:cs="Times New Roman"/>
          <w:lang w:eastAsia="ru-RU"/>
        </w:rPr>
        <w:t xml:space="preserve">Ст. </w:t>
      </w:r>
      <w:proofErr w:type="spellStart"/>
      <w:r w:rsidRPr="00BA1125">
        <w:rPr>
          <w:rFonts w:ascii="Times New Roman" w:hAnsi="Times New Roman" w:cs="Times New Roman"/>
          <w:lang w:eastAsia="ru-RU"/>
        </w:rPr>
        <w:t>Ольгинская</w:t>
      </w:r>
      <w:proofErr w:type="spellEnd"/>
      <w:r w:rsidRPr="00BA1125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BA1125">
        <w:rPr>
          <w:rFonts w:ascii="Times New Roman" w:hAnsi="Times New Roman" w:cs="Times New Roman"/>
          <w:lang w:eastAsia="ru-RU"/>
        </w:rPr>
        <w:t>Приморско-Ахтарский</w:t>
      </w:r>
      <w:proofErr w:type="spellEnd"/>
      <w:r w:rsidRPr="00BA1125">
        <w:rPr>
          <w:rFonts w:ascii="Times New Roman" w:hAnsi="Times New Roman" w:cs="Times New Roman"/>
          <w:lang w:eastAsia="ru-RU"/>
        </w:rPr>
        <w:t xml:space="preserve"> район, Краснодарский край.</w:t>
      </w:r>
    </w:p>
    <w:p w:rsidR="000A01E7" w:rsidRPr="00922160" w:rsidRDefault="000A01E7" w:rsidP="000A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18"/>
          <w:szCs w:val="21"/>
          <w:lang w:eastAsia="ru-RU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Pr="000A01E7" w:rsidRDefault="00945373" w:rsidP="005B731B">
      <w:pPr>
        <w:pStyle w:val="a3"/>
        <w:rPr>
          <w:rFonts w:ascii="Times New Roman" w:hAnsi="Times New Roman" w:cs="Times New Roman"/>
          <w:b/>
          <w:sz w:val="40"/>
        </w:rPr>
      </w:pPr>
      <w:bookmarkStart w:id="0" w:name="_GoBack"/>
      <w:r>
        <w:rPr>
          <w:rFonts w:ascii="Times New Roman" w:hAnsi="Times New Roman" w:cs="Times New Roman"/>
          <w:b/>
          <w:sz w:val="40"/>
        </w:rPr>
        <w:t>Конспект ООД</w:t>
      </w:r>
      <w:r w:rsidR="000A01E7" w:rsidRPr="000A01E7">
        <w:rPr>
          <w:rFonts w:ascii="Times New Roman" w:hAnsi="Times New Roman" w:cs="Times New Roman"/>
          <w:b/>
          <w:sz w:val="40"/>
        </w:rPr>
        <w:t xml:space="preserve"> по </w:t>
      </w:r>
      <w:r w:rsidR="005B731B">
        <w:rPr>
          <w:rFonts w:ascii="Times New Roman" w:hAnsi="Times New Roman" w:cs="Times New Roman"/>
          <w:b/>
          <w:sz w:val="40"/>
        </w:rPr>
        <w:t>познавательному развитию</w:t>
      </w: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  <w:r w:rsidRPr="000A01E7">
        <w:rPr>
          <w:rFonts w:ascii="Times New Roman" w:hAnsi="Times New Roman" w:cs="Times New Roman"/>
          <w:b/>
          <w:sz w:val="40"/>
        </w:rPr>
        <w:t>«Наша Родина - Россия» в средней группе</w:t>
      </w:r>
    </w:p>
    <w:bookmarkEnd w:id="0"/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Pr="00523412" w:rsidRDefault="000A01E7" w:rsidP="000A01E7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</w:pP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u w:val="single"/>
          <w:lang w:eastAsia="ru-RU"/>
        </w:rPr>
        <w:t>Подготовила:</w:t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 xml:space="preserve"> воспитатель  средней </w:t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>группы</w:t>
      </w:r>
    </w:p>
    <w:p w:rsidR="000A01E7" w:rsidRPr="00523412" w:rsidRDefault="000A01E7" w:rsidP="000A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</w:pP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  <w:t>МБДОУ «Зернышко»</w:t>
      </w:r>
    </w:p>
    <w:p w:rsidR="000A01E7" w:rsidRPr="00523412" w:rsidRDefault="000A01E7" w:rsidP="000A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</w:pP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</w:r>
      <w:r w:rsidRPr="00523412"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  <w:tab/>
        <w:t>Сальник Наталья Павловна.</w:t>
      </w:r>
    </w:p>
    <w:p w:rsidR="000A01E7" w:rsidRPr="00523412" w:rsidRDefault="000A01E7" w:rsidP="000A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32"/>
          <w:szCs w:val="21"/>
          <w:lang w:eastAsia="ru-RU"/>
        </w:rPr>
      </w:pPr>
    </w:p>
    <w:p w:rsidR="000A01E7" w:rsidRPr="00922160" w:rsidRDefault="000A01E7" w:rsidP="000A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</w:pPr>
    </w:p>
    <w:p w:rsidR="000A01E7" w:rsidRDefault="00945373" w:rsidP="000A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  <w:tab/>
        <w:t>2017</w:t>
      </w:r>
      <w:r w:rsidR="000A01E7" w:rsidRPr="00922160"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  <w:t xml:space="preserve"> год.</w:t>
      </w:r>
    </w:p>
    <w:p w:rsidR="000A01E7" w:rsidRDefault="000A01E7" w:rsidP="000A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</w:pPr>
    </w:p>
    <w:p w:rsidR="000A01E7" w:rsidRDefault="000A01E7" w:rsidP="000A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</w:pPr>
    </w:p>
    <w:p w:rsidR="000A01E7" w:rsidRDefault="000A01E7" w:rsidP="000A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</w:pPr>
    </w:p>
    <w:p w:rsidR="000A01E7" w:rsidRDefault="000A01E7" w:rsidP="000A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</w:pPr>
    </w:p>
    <w:p w:rsidR="000A01E7" w:rsidRDefault="000A01E7" w:rsidP="000A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1"/>
          <w:lang w:eastAsia="ru-RU"/>
        </w:rPr>
      </w:pP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Программное содержание: воспитывать у детей любовь к своей Родине — России, вызвать у них интерес к народному искусству. Развивать внимание, речь, умение анализировать. Вызвать в детях чувство восхищения талантом русского народа и гордость за свой народ.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Материал: Иллюстрации с изображением красивых уголков России, предметы народно-прикладного искусства — матрёшки, дымковские игрушки, хохлома, деревянные ложки; куклы в русских национальных костюмах.</w:t>
      </w:r>
    </w:p>
    <w:p w:rsidR="000A01E7" w:rsidRPr="000A01E7" w:rsidRDefault="00945373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Содержание: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сегодня к нам на занятия пришли куклы Алёнушка и Иванушка, они принесли вам разные картины, мы сейчас с вами их рассмотрим (выставляются на мольберт иллюстрации с изображением природы России, а так же разных красивых зданий и храмов разных городов России).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Воспитатель: что вы видите? (Дети перечисляют — лес, река, храмы и т. д.)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- Всё это наша страна, в которой мы живём. Как она называется? (Россия)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A01E7">
        <w:rPr>
          <w:rFonts w:ascii="Times New Roman" w:hAnsi="Times New Roman" w:cs="Times New Roman"/>
          <w:sz w:val="28"/>
          <w:szCs w:val="28"/>
          <w:lang w:eastAsia="ru-RU"/>
        </w:rPr>
        <w:t>- Какая наша родина — Россия? (большая, красивая, огромная, богатая, сильная, и т. д.)</w:t>
      </w:r>
      <w:proofErr w:type="gramEnd"/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- И живут в этой стране очень талантливые люди. Алёнушка и Иванушка принесли вам много разных предметов, сделанных русскими мастерами. Мы их сейчас с вами рассмотрим. (Дети подходят к столу, на котором разложены предметы народно-прикладного искусства — матрёшки, дымковские игрушки, хохломская посуда.)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- Что вы здесь видите? (Ответы детей.)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- Всё это русские мастера научились делать давным-давно. У мастеров были ученики, они </w:t>
      </w:r>
      <w:proofErr w:type="gramStart"/>
      <w:r w:rsidRPr="000A01E7">
        <w:rPr>
          <w:rFonts w:ascii="Times New Roman" w:hAnsi="Times New Roman" w:cs="Times New Roman"/>
          <w:sz w:val="28"/>
          <w:szCs w:val="28"/>
          <w:lang w:eastAsia="ru-RU"/>
        </w:rPr>
        <w:t>смотрели</w:t>
      </w:r>
      <w:proofErr w:type="gramEnd"/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 как мастера работают, и тоже учились делать такие же красивые предметы. Ученики становились мастерами и учили других. И так много-много лет подряд и до сих пор русские мастера делают вот такие красивые предметы.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- Всё, что вы тут видите, делают только в нашей стране — России. Когда в нашу страну приезжают люди с других стран, они обязательно на память о России вот такие красивые предметы. Вам нравятся эти предметы? (Ответы детей).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- Алёнушка и Иванушка хотят вам загадать загадки об этих предметах, попробуйте их отгадать и найти у нас на столе.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Загадки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- Это игрушка. Она сделана из глины. Игрушка белая и разрисована разными красками. А узор очень необычный: это клеточки, а в клеточках </w:t>
      </w:r>
      <w:r w:rsidRPr="000A01E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разноцветные кружочки. Попробуйте её найти. (Дети находят дымковскую игрушку, рассматривают её, передают друг другу, комментируя какая она).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- Молодцы ребята, правильно нашли дымковскую игрушку.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A01E7">
        <w:rPr>
          <w:rFonts w:ascii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 о котором я расскажу, сделан из дерева, покрыт золотой краской, а на золотом поле ярко-красные ягоды, красивые зелёные листочки и тонкая-тонкая трава с завитками. (Дети находят хохломскую посуду, рассматривают её, передают друг другу, комментируя какая она).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- Молодцы ребята, правильно нашли хохломскую посуду.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- Это кукла. Она деревянная, красиво раскрашенная. С ней очень интересно играть — можно </w:t>
      </w:r>
      <w:proofErr w:type="gramStart"/>
      <w:r w:rsidRPr="000A01E7">
        <w:rPr>
          <w:rFonts w:ascii="Times New Roman" w:hAnsi="Times New Roman" w:cs="Times New Roman"/>
          <w:sz w:val="28"/>
          <w:szCs w:val="28"/>
          <w:lang w:eastAsia="ru-RU"/>
        </w:rPr>
        <w:t>разложить</w:t>
      </w:r>
      <w:proofErr w:type="gramEnd"/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 и станет сразу несколько кукол, сложить и снова будет одна кукла. (Дети находят матрёшку, рассматривают её, раскладывают, передают друг другу, комментируя </w:t>
      </w:r>
      <w:proofErr w:type="gramStart"/>
      <w:r w:rsidRPr="000A01E7">
        <w:rPr>
          <w:rFonts w:ascii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 они).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- Молодцы ребята, все загадки отгадали.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Славно вы потрудились! Делу </w:t>
      </w:r>
      <w:proofErr w:type="gramStart"/>
      <w:r w:rsidRPr="000A01E7">
        <w:rPr>
          <w:rFonts w:ascii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 а потехе — час, а сейчас спойте нам частушки, порадуйте Ванечку и Алёнушку.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Эй, девчонки хохотушки,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Запевайте-ка частушки,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Запевайте поскорей,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чтоб порадовать гостей!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1-я девочка: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Начинаю я припевку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Первую, начальную,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Я хочу развеселить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Публику печальную.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2-я девочка: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На горе-то дыня, дыня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Под горой </w:t>
      </w:r>
      <w:proofErr w:type="spellStart"/>
      <w:r w:rsidRPr="000A01E7">
        <w:rPr>
          <w:rFonts w:ascii="Times New Roman" w:hAnsi="Times New Roman" w:cs="Times New Roman"/>
          <w:sz w:val="28"/>
          <w:szCs w:val="28"/>
          <w:lang w:eastAsia="ru-RU"/>
        </w:rPr>
        <w:t>арбузики</w:t>
      </w:r>
      <w:proofErr w:type="spellEnd"/>
      <w:r w:rsidRPr="000A01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Мы оскольские ребята,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Точно карапузики.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3-я девочка: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А я маленькая, я удаленькая,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Всё, что есть на мне,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Пристаёт ко мне.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4-я девочка: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На окошке два цветочка: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Голубой да </w:t>
      </w:r>
      <w:proofErr w:type="gramStart"/>
      <w:r w:rsidRPr="000A01E7">
        <w:rPr>
          <w:rFonts w:ascii="Times New Roman" w:hAnsi="Times New Roman" w:cs="Times New Roman"/>
          <w:sz w:val="28"/>
          <w:szCs w:val="28"/>
          <w:lang w:eastAsia="ru-RU"/>
        </w:rPr>
        <w:t>аленький</w:t>
      </w:r>
      <w:proofErr w:type="gramEnd"/>
      <w:r w:rsidRPr="000A01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0A01E7">
        <w:rPr>
          <w:rFonts w:ascii="Times New Roman" w:hAnsi="Times New Roman" w:cs="Times New Roman"/>
          <w:sz w:val="28"/>
          <w:szCs w:val="28"/>
          <w:lang w:eastAsia="ru-RU"/>
        </w:rPr>
        <w:t>девчёнка</w:t>
      </w:r>
      <w:proofErr w:type="spellEnd"/>
      <w:r w:rsidRPr="000A01E7">
        <w:rPr>
          <w:rFonts w:ascii="Times New Roman" w:hAnsi="Times New Roman" w:cs="Times New Roman"/>
          <w:sz w:val="28"/>
          <w:szCs w:val="28"/>
          <w:lang w:eastAsia="ru-RU"/>
        </w:rPr>
        <w:t xml:space="preserve"> боевая,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Хоть и ростом маленькая.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Все девочки. Мы частушки вам пропели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Хорошо ли, плохо ли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А теперь мы вас попросим,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Чтобы нам похлопали!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Воспитатель: На Руси издавна умели играть на ложках. Обыкновенная с виду ложка из дерева выточена, раскрашена, а если её возьмёшь в руки, она заиграет.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Эй, ребята, молодцы,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Заливные бубенцы,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Ложки выбирайте,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Играть начинайте!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(Мальчики под русскую - народную музыку играют на ложках)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Все дети проходят на стульчики.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Воспитатель: Сегодня с вами мы поговорили о России, её славных мастерах.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- О какой посуде мы с вами говорили, а игрушках? (Ответы детей).</w:t>
      </w: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01E7">
        <w:rPr>
          <w:rFonts w:ascii="Times New Roman" w:hAnsi="Times New Roman" w:cs="Times New Roman"/>
          <w:sz w:val="28"/>
          <w:szCs w:val="28"/>
          <w:lang w:eastAsia="ru-RU"/>
        </w:rPr>
        <w:t>- Нам пора прощаться с Ваней и Алёнушкой, они к нам обязательно придут ещё. (Дети прощаются с куклами и гостями и уходят.)</w:t>
      </w:r>
    </w:p>
    <w:p w:rsidR="000A01E7" w:rsidRPr="00523412" w:rsidRDefault="000A01E7" w:rsidP="000A01E7">
      <w:pPr>
        <w:rPr>
          <w:rFonts w:ascii="Times New Roman" w:hAnsi="Times New Roman" w:cs="Times New Roman"/>
          <w:b/>
          <w:bCs/>
          <w:iCs/>
          <w:sz w:val="28"/>
        </w:rPr>
      </w:pP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b/>
          <w:sz w:val="40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sz w:val="28"/>
        </w:rPr>
      </w:pPr>
    </w:p>
    <w:p w:rsidR="000A01E7" w:rsidRDefault="000A01E7" w:rsidP="000A01E7">
      <w:pPr>
        <w:pStyle w:val="a3"/>
        <w:rPr>
          <w:rFonts w:ascii="Times New Roman" w:hAnsi="Times New Roman" w:cs="Times New Roman"/>
          <w:sz w:val="28"/>
        </w:rPr>
      </w:pPr>
    </w:p>
    <w:p w:rsidR="000A01E7" w:rsidRPr="000A01E7" w:rsidRDefault="000A01E7" w:rsidP="000A01E7">
      <w:pPr>
        <w:pStyle w:val="a3"/>
        <w:rPr>
          <w:rFonts w:ascii="Times New Roman" w:hAnsi="Times New Roman" w:cs="Times New Roman"/>
          <w:sz w:val="28"/>
        </w:rPr>
      </w:pPr>
    </w:p>
    <w:sectPr w:rsidR="000A01E7" w:rsidRPr="000A01E7" w:rsidSect="000A01E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F15B5"/>
    <w:rsid w:val="000A01E7"/>
    <w:rsid w:val="00394370"/>
    <w:rsid w:val="005B731B"/>
    <w:rsid w:val="005F15B5"/>
    <w:rsid w:val="0072746B"/>
    <w:rsid w:val="007924C6"/>
    <w:rsid w:val="0094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1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1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home33</cp:lastModifiedBy>
  <cp:revision>4</cp:revision>
  <dcterms:created xsi:type="dcterms:W3CDTF">2016-04-03T19:42:00Z</dcterms:created>
  <dcterms:modified xsi:type="dcterms:W3CDTF">2017-11-13T17:52:00Z</dcterms:modified>
</cp:coreProperties>
</file>