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BA0" w:rsidRPr="00F7094F" w:rsidRDefault="003305AB" w:rsidP="00F7094F">
      <w:pPr>
        <w:spacing w:after="0" w:line="360" w:lineRule="auto"/>
        <w:jc w:val="center"/>
        <w:rPr>
          <w:rFonts w:ascii="Times New Roman" w:hAnsi="Times New Roman" w:cs="Times New Roman"/>
          <w:b/>
          <w:sz w:val="24"/>
          <w:szCs w:val="24"/>
        </w:rPr>
      </w:pPr>
      <w:r w:rsidRPr="00F7094F">
        <w:rPr>
          <w:rFonts w:ascii="Times New Roman" w:hAnsi="Times New Roman" w:cs="Times New Roman"/>
          <w:b/>
          <w:sz w:val="24"/>
          <w:szCs w:val="24"/>
        </w:rPr>
        <w:t>ПРИМЕНЕНИЕ ТЕКСТИЛЬНОГО ДИЗАЙНА В ИНТЕРЬЕРЕ</w:t>
      </w:r>
    </w:p>
    <w:p w:rsidR="00D31BA0" w:rsidRPr="00675902" w:rsidRDefault="00D31BA0" w:rsidP="00F7094F">
      <w:pPr>
        <w:spacing w:after="0" w:line="360" w:lineRule="auto"/>
        <w:jc w:val="center"/>
        <w:rPr>
          <w:rFonts w:ascii="Times New Roman" w:hAnsi="Times New Roman" w:cs="Times New Roman"/>
          <w:b/>
          <w:i/>
          <w:sz w:val="24"/>
          <w:szCs w:val="24"/>
        </w:rPr>
      </w:pPr>
      <w:r w:rsidRPr="00675902">
        <w:rPr>
          <w:rFonts w:ascii="Times New Roman" w:hAnsi="Times New Roman" w:cs="Times New Roman"/>
          <w:b/>
          <w:i/>
          <w:sz w:val="24"/>
          <w:szCs w:val="24"/>
        </w:rPr>
        <w:t>Андреева С. С.</w:t>
      </w:r>
    </w:p>
    <w:p w:rsidR="00425AC8" w:rsidRDefault="00425AC8" w:rsidP="00425AC8">
      <w:pPr>
        <w:shd w:val="clear" w:color="auto" w:fill="FFFFFF"/>
        <w:spacing w:after="0" w:line="240" w:lineRule="auto"/>
        <w:ind w:firstLine="284"/>
        <w:jc w:val="center"/>
        <w:rPr>
          <w:rFonts w:ascii="Times New Roman" w:hAnsi="Times New Roman" w:cs="Times New Roman"/>
          <w:i/>
          <w:sz w:val="24"/>
          <w:szCs w:val="24"/>
        </w:rPr>
      </w:pPr>
      <w:r>
        <w:rPr>
          <w:rFonts w:ascii="Times New Roman" w:hAnsi="Times New Roman" w:cs="Times New Roman"/>
          <w:i/>
          <w:sz w:val="24"/>
          <w:szCs w:val="24"/>
        </w:rPr>
        <w:t>Учитель изобразительного искусства</w:t>
      </w:r>
    </w:p>
    <w:p w:rsidR="005A0E4E" w:rsidRPr="00675902" w:rsidRDefault="00D5261A" w:rsidP="00F81591">
      <w:pPr>
        <w:shd w:val="clear" w:color="auto" w:fill="FFFFFF"/>
        <w:spacing w:after="0" w:line="240" w:lineRule="auto"/>
        <w:ind w:firstLine="284"/>
        <w:jc w:val="both"/>
        <w:rPr>
          <w:rFonts w:ascii="Times New Roman" w:eastAsia="Times New Roman" w:hAnsi="Times New Roman" w:cs="Times New Roman"/>
          <w:color w:val="000000" w:themeColor="text1"/>
          <w:sz w:val="24"/>
          <w:szCs w:val="24"/>
        </w:rPr>
      </w:pPr>
      <w:r w:rsidRPr="00675902">
        <w:rPr>
          <w:rFonts w:ascii="Times New Roman" w:eastAsia="Times New Roman" w:hAnsi="Times New Roman" w:cs="Times New Roman"/>
          <w:color w:val="000000" w:themeColor="text1"/>
          <w:sz w:val="24"/>
          <w:szCs w:val="24"/>
        </w:rPr>
        <w:t>Из всех существующих материалов для оформления интерьера, текстиль играет одну из самых важных ролей. Эстетическая организация интерьера привлекает внимание архитекторов, художников, дизайнеров и многих других</w:t>
      </w:r>
      <w:r w:rsidR="00F7094F">
        <w:rPr>
          <w:rFonts w:ascii="Times New Roman" w:eastAsia="Times New Roman" w:hAnsi="Times New Roman" w:cs="Times New Roman"/>
          <w:color w:val="000000" w:themeColor="text1"/>
          <w:sz w:val="24"/>
          <w:szCs w:val="24"/>
        </w:rPr>
        <w:t>, кто связан с искусством</w:t>
      </w:r>
      <w:r w:rsidRPr="00675902">
        <w:rPr>
          <w:rFonts w:ascii="Times New Roman" w:eastAsia="Times New Roman" w:hAnsi="Times New Roman" w:cs="Times New Roman"/>
          <w:color w:val="000000" w:themeColor="text1"/>
          <w:sz w:val="24"/>
          <w:szCs w:val="24"/>
        </w:rPr>
        <w:t xml:space="preserve">. Освоение приемов художественного оформления интерьеров с использованием текстиля позволяет сохранить архитектурное наследие страны и её исторических ансамблей, а также внедрению произведений декоративно-прикладного искусства с целью индивидуализации и неповторимости проектируемого образа. </w:t>
      </w:r>
    </w:p>
    <w:p w:rsidR="00D5261A" w:rsidRPr="00675902" w:rsidRDefault="00BE5090" w:rsidP="00F81591">
      <w:pPr>
        <w:shd w:val="clear" w:color="auto" w:fill="FFFFFF"/>
        <w:spacing w:after="0" w:line="240" w:lineRule="auto"/>
        <w:ind w:firstLine="284"/>
        <w:jc w:val="both"/>
        <w:rPr>
          <w:rFonts w:ascii="Times New Roman" w:eastAsia="Times New Roman" w:hAnsi="Times New Roman" w:cs="Times New Roman"/>
          <w:color w:val="000000" w:themeColor="text1"/>
          <w:sz w:val="24"/>
          <w:szCs w:val="24"/>
        </w:rPr>
      </w:pPr>
      <w:r w:rsidRPr="00675902">
        <w:rPr>
          <w:rFonts w:ascii="Times New Roman" w:eastAsia="Times New Roman" w:hAnsi="Times New Roman" w:cs="Times New Roman"/>
          <w:color w:val="000000" w:themeColor="text1"/>
          <w:sz w:val="24"/>
          <w:szCs w:val="24"/>
        </w:rPr>
        <w:t>В настоящее время</w:t>
      </w:r>
      <w:r w:rsidR="005A0E4E" w:rsidRPr="00675902">
        <w:rPr>
          <w:rFonts w:ascii="Times New Roman" w:eastAsia="Times New Roman" w:hAnsi="Times New Roman" w:cs="Times New Roman"/>
          <w:color w:val="000000" w:themeColor="text1"/>
          <w:sz w:val="24"/>
          <w:szCs w:val="24"/>
        </w:rPr>
        <w:t xml:space="preserve"> текстильный дизайн пр</w:t>
      </w:r>
      <w:r w:rsidRPr="00675902">
        <w:rPr>
          <w:rFonts w:ascii="Times New Roman" w:eastAsia="Times New Roman" w:hAnsi="Times New Roman" w:cs="Times New Roman"/>
          <w:color w:val="000000" w:themeColor="text1"/>
          <w:sz w:val="24"/>
          <w:szCs w:val="24"/>
        </w:rPr>
        <w:t>едставляет интерес эстетический и</w:t>
      </w:r>
      <w:r w:rsidR="005A0E4E" w:rsidRPr="00675902">
        <w:rPr>
          <w:rFonts w:ascii="Times New Roman" w:eastAsia="Times New Roman" w:hAnsi="Times New Roman" w:cs="Times New Roman"/>
          <w:color w:val="000000" w:themeColor="text1"/>
          <w:sz w:val="24"/>
          <w:szCs w:val="24"/>
        </w:rPr>
        <w:t xml:space="preserve"> композиционно-художественный.</w:t>
      </w:r>
      <w:r w:rsidR="007E22CD" w:rsidRPr="00675902">
        <w:rPr>
          <w:rFonts w:ascii="Times New Roman" w:eastAsia="Times New Roman" w:hAnsi="Times New Roman" w:cs="Times New Roman"/>
          <w:color w:val="000000" w:themeColor="text1"/>
          <w:sz w:val="24"/>
          <w:szCs w:val="24"/>
        </w:rPr>
        <w:t>М</w:t>
      </w:r>
      <w:r w:rsidR="00D5261A" w:rsidRPr="00675902">
        <w:rPr>
          <w:rFonts w:ascii="Times New Roman" w:eastAsia="Times New Roman" w:hAnsi="Times New Roman" w:cs="Times New Roman"/>
          <w:color w:val="000000" w:themeColor="text1"/>
          <w:sz w:val="24"/>
          <w:szCs w:val="24"/>
        </w:rPr>
        <w:t xml:space="preserve">ожно сказать, что современным дизайнерам и декораторам интерьера повезло в виду того, что в настоящее время существует весьма широкий спектр доступных материалов </w:t>
      </w:r>
      <w:r w:rsidR="007E22CD" w:rsidRPr="00675902">
        <w:rPr>
          <w:rFonts w:ascii="Times New Roman" w:eastAsia="Times New Roman" w:hAnsi="Times New Roman" w:cs="Times New Roman"/>
          <w:color w:val="000000" w:themeColor="text1"/>
          <w:sz w:val="24"/>
          <w:szCs w:val="24"/>
        </w:rPr>
        <w:t xml:space="preserve">для изготовления </w:t>
      </w:r>
      <w:r w:rsidR="00D5261A" w:rsidRPr="00675902">
        <w:rPr>
          <w:rFonts w:ascii="Times New Roman" w:eastAsia="Times New Roman" w:hAnsi="Times New Roman" w:cs="Times New Roman"/>
          <w:color w:val="000000" w:themeColor="text1"/>
          <w:sz w:val="24"/>
          <w:szCs w:val="24"/>
        </w:rPr>
        <w:t>изделий текстильного дизайна. Это дает во</w:t>
      </w:r>
      <w:r w:rsidR="005A0E4E" w:rsidRPr="00675902">
        <w:rPr>
          <w:rFonts w:ascii="Times New Roman" w:eastAsia="Times New Roman" w:hAnsi="Times New Roman" w:cs="Times New Roman"/>
          <w:color w:val="000000" w:themeColor="text1"/>
          <w:sz w:val="24"/>
          <w:szCs w:val="24"/>
        </w:rPr>
        <w:t>зможность тонко варьировать фак</w:t>
      </w:r>
      <w:r w:rsidR="00D5261A" w:rsidRPr="00675902">
        <w:rPr>
          <w:rFonts w:ascii="Times New Roman" w:eastAsia="Times New Roman" w:hAnsi="Times New Roman" w:cs="Times New Roman"/>
          <w:color w:val="000000" w:themeColor="text1"/>
          <w:sz w:val="24"/>
          <w:szCs w:val="24"/>
        </w:rPr>
        <w:t>туру, цвет, узор и стиль</w:t>
      </w:r>
      <w:r w:rsidR="005A0E4E" w:rsidRPr="00675902">
        <w:rPr>
          <w:rFonts w:ascii="Times New Roman" w:eastAsia="Times New Roman" w:hAnsi="Times New Roman" w:cs="Times New Roman"/>
          <w:color w:val="000000" w:themeColor="text1"/>
          <w:sz w:val="24"/>
          <w:szCs w:val="24"/>
        </w:rPr>
        <w:t xml:space="preserve">декоративных </w:t>
      </w:r>
      <w:r w:rsidR="00D5261A" w:rsidRPr="00675902">
        <w:rPr>
          <w:rFonts w:ascii="Times New Roman" w:eastAsia="Times New Roman" w:hAnsi="Times New Roman" w:cs="Times New Roman"/>
          <w:color w:val="000000" w:themeColor="text1"/>
          <w:sz w:val="24"/>
          <w:szCs w:val="24"/>
        </w:rPr>
        <w:t xml:space="preserve"> тканей при решении задач внутреннего оформления</w:t>
      </w:r>
      <w:r w:rsidR="005A0E4E" w:rsidRPr="00675902">
        <w:rPr>
          <w:rFonts w:ascii="Times New Roman" w:eastAsia="Times New Roman" w:hAnsi="Times New Roman" w:cs="Times New Roman"/>
          <w:color w:val="000000" w:themeColor="text1"/>
          <w:sz w:val="24"/>
          <w:szCs w:val="24"/>
        </w:rPr>
        <w:t xml:space="preserve"> интерьера, поскольку они влияют на чувства человека, поэтому не могут подчиняться только логике утилитарных требований при всей их важности.</w:t>
      </w:r>
      <w:r w:rsidR="00D5261A" w:rsidRPr="00675902">
        <w:rPr>
          <w:rFonts w:ascii="Times New Roman" w:eastAsia="Times New Roman" w:hAnsi="Times New Roman" w:cs="Times New Roman"/>
          <w:color w:val="000000" w:themeColor="text1"/>
          <w:sz w:val="24"/>
          <w:szCs w:val="24"/>
        </w:rPr>
        <w:t xml:space="preserve"> Использование текстиля при оформлении помещений начинается с производства мягкой мебели, и заканчивается изготовлением штор и портьер.</w:t>
      </w:r>
      <w:r w:rsidRPr="00F7094F">
        <w:rPr>
          <w:rFonts w:ascii="Times New Roman" w:eastAsia="Times New Roman" w:hAnsi="Times New Roman" w:cs="Times New Roman"/>
          <w:color w:val="000000" w:themeColor="text1"/>
          <w:sz w:val="24"/>
          <w:szCs w:val="24"/>
        </w:rPr>
        <w:t>[</w:t>
      </w:r>
      <w:proofErr w:type="spellStart"/>
      <w:r w:rsidRPr="00675902">
        <w:rPr>
          <w:rFonts w:ascii="Times New Roman" w:eastAsia="Times New Roman" w:hAnsi="Times New Roman" w:cs="Times New Roman"/>
          <w:color w:val="000000" w:themeColor="text1"/>
          <w:sz w:val="24"/>
          <w:szCs w:val="24"/>
        </w:rPr>
        <w:t>Гассанова</w:t>
      </w:r>
      <w:proofErr w:type="spellEnd"/>
      <w:r w:rsidRPr="00675902">
        <w:rPr>
          <w:rFonts w:ascii="Times New Roman" w:eastAsia="Times New Roman" w:hAnsi="Times New Roman" w:cs="Times New Roman"/>
          <w:color w:val="000000" w:themeColor="text1"/>
          <w:sz w:val="24"/>
          <w:szCs w:val="24"/>
        </w:rPr>
        <w:t>, 1987</w:t>
      </w:r>
      <w:r w:rsidRPr="00F7094F">
        <w:rPr>
          <w:rFonts w:ascii="Times New Roman" w:eastAsia="Times New Roman" w:hAnsi="Times New Roman" w:cs="Times New Roman"/>
          <w:color w:val="000000" w:themeColor="text1"/>
          <w:sz w:val="24"/>
          <w:szCs w:val="24"/>
        </w:rPr>
        <w:t>]</w:t>
      </w:r>
      <w:r w:rsidRPr="00675902">
        <w:rPr>
          <w:rFonts w:ascii="Times New Roman" w:eastAsia="Times New Roman" w:hAnsi="Times New Roman" w:cs="Times New Roman"/>
          <w:color w:val="000000" w:themeColor="text1"/>
          <w:sz w:val="24"/>
          <w:szCs w:val="24"/>
        </w:rPr>
        <w:t>.</w:t>
      </w:r>
    </w:p>
    <w:p w:rsidR="00BE5090" w:rsidRDefault="007A4724" w:rsidP="00F81591">
      <w:pPr>
        <w:spacing w:after="0" w:line="240" w:lineRule="auto"/>
        <w:ind w:firstLine="284"/>
        <w:jc w:val="both"/>
        <w:rPr>
          <w:rStyle w:val="a5"/>
          <w:rFonts w:ascii="Times New Roman" w:hAnsi="Times New Roman" w:cs="Times New Roman"/>
          <w:b w:val="0"/>
          <w:color w:val="000000"/>
          <w:sz w:val="24"/>
          <w:szCs w:val="24"/>
        </w:rPr>
      </w:pPr>
      <w:r w:rsidRPr="00675902">
        <w:rPr>
          <w:rFonts w:ascii="Times New Roman" w:eastAsia="Times New Roman" w:hAnsi="Times New Roman" w:cs="Times New Roman"/>
          <w:color w:val="000000" w:themeColor="text1"/>
          <w:sz w:val="24"/>
          <w:szCs w:val="24"/>
        </w:rPr>
        <w:t>В ходе выполнения курсового проектирования по «Практикум в декоративно-прикладном искусстве» мы разработали технологию проектирования и изготовления детского комплекта для кроватки.</w:t>
      </w:r>
      <w:r w:rsidR="00990FB2" w:rsidRPr="009A5230">
        <w:rPr>
          <w:rStyle w:val="a5"/>
          <w:rFonts w:ascii="Times New Roman" w:hAnsi="Times New Roman" w:cs="Times New Roman"/>
          <w:b w:val="0"/>
          <w:color w:val="000000"/>
          <w:sz w:val="24"/>
          <w:szCs w:val="24"/>
        </w:rPr>
        <w:t>Выбор формы покроя и ткани зависит от размера детской кроватки. Для детей ясельного возраста она должна быть простого покроя, свободная, хорошо пропускать воздух, легко впитывать влагу предохранять от потерь тепла. Нежелательно использовать для нее нейлон, капрон и другие синтетические материалы, так как они не соответствуют перечисленным гигиеническим требованиям. Наволочки и пододеяльники шьются без пуговиц. Наиболее желательными и часто используемые являются оттенки нежных цветов: персиковых, бежевых, кремовых, розовых, голубых, песочных, охровых</w:t>
      </w:r>
      <w:proofErr w:type="gramStart"/>
      <w:r w:rsidR="00990FB2" w:rsidRPr="009A5230">
        <w:rPr>
          <w:rStyle w:val="a5"/>
          <w:rFonts w:ascii="Times New Roman" w:hAnsi="Times New Roman" w:cs="Times New Roman"/>
          <w:b w:val="0"/>
          <w:color w:val="000000"/>
          <w:sz w:val="24"/>
          <w:szCs w:val="24"/>
        </w:rPr>
        <w:t>.</w:t>
      </w:r>
      <w:r w:rsidR="00BE5090" w:rsidRPr="00BE5090">
        <w:rPr>
          <w:rStyle w:val="a5"/>
          <w:rFonts w:ascii="Times New Roman" w:hAnsi="Times New Roman" w:cs="Times New Roman"/>
          <w:b w:val="0"/>
          <w:color w:val="000000"/>
          <w:sz w:val="24"/>
          <w:szCs w:val="24"/>
        </w:rPr>
        <w:t>[</w:t>
      </w:r>
      <w:proofErr w:type="gramEnd"/>
      <w:r w:rsidR="00BE5090">
        <w:rPr>
          <w:rStyle w:val="a5"/>
          <w:rFonts w:ascii="Times New Roman" w:hAnsi="Times New Roman" w:cs="Times New Roman"/>
          <w:b w:val="0"/>
          <w:color w:val="000000"/>
          <w:sz w:val="24"/>
          <w:szCs w:val="24"/>
        </w:rPr>
        <w:t>Лазарева, 1998</w:t>
      </w:r>
      <w:r w:rsidR="00BE5090" w:rsidRPr="005F1525">
        <w:rPr>
          <w:rStyle w:val="a5"/>
          <w:rFonts w:ascii="Times New Roman" w:hAnsi="Times New Roman" w:cs="Times New Roman"/>
          <w:b w:val="0"/>
          <w:color w:val="000000"/>
          <w:sz w:val="24"/>
          <w:szCs w:val="24"/>
        </w:rPr>
        <w:t>]</w:t>
      </w:r>
      <w:r w:rsidR="00BE5090">
        <w:rPr>
          <w:rStyle w:val="a5"/>
          <w:rFonts w:ascii="Times New Roman" w:hAnsi="Times New Roman" w:cs="Times New Roman"/>
          <w:b w:val="0"/>
          <w:color w:val="000000"/>
          <w:sz w:val="24"/>
          <w:szCs w:val="24"/>
        </w:rPr>
        <w:t>.</w:t>
      </w:r>
    </w:p>
    <w:p w:rsidR="0075619B" w:rsidRPr="009A5230" w:rsidRDefault="00990FB2" w:rsidP="00F81591">
      <w:pPr>
        <w:spacing w:after="0" w:line="240" w:lineRule="auto"/>
        <w:ind w:firstLine="284"/>
        <w:jc w:val="both"/>
        <w:rPr>
          <w:rFonts w:ascii="Times New Roman" w:eastAsia="Times New Roman" w:hAnsi="Times New Roman" w:cs="Times New Roman"/>
          <w:sz w:val="24"/>
          <w:szCs w:val="24"/>
        </w:rPr>
      </w:pPr>
      <w:r w:rsidRPr="009A5230">
        <w:rPr>
          <w:rFonts w:ascii="Times New Roman" w:eastAsia="Times New Roman" w:hAnsi="Times New Roman" w:cs="Times New Roman"/>
          <w:color w:val="000000" w:themeColor="text1"/>
          <w:sz w:val="24"/>
          <w:szCs w:val="24"/>
        </w:rPr>
        <w:t>Особое значение в организации предметной среды ребенка приобретают различные виды декоративных тканей.</w:t>
      </w:r>
      <w:r w:rsidR="0075619B" w:rsidRPr="009A5230">
        <w:rPr>
          <w:rFonts w:ascii="Times New Roman" w:eastAsia="Times New Roman" w:hAnsi="Times New Roman" w:cs="Times New Roman"/>
          <w:bCs/>
          <w:color w:val="000000"/>
          <w:sz w:val="24"/>
          <w:szCs w:val="24"/>
        </w:rPr>
        <w:t xml:space="preserve">Тканями называют текстильные изделия, </w:t>
      </w:r>
      <w:r w:rsidR="0075619B" w:rsidRPr="009A5230">
        <w:rPr>
          <w:rFonts w:ascii="Times New Roman" w:eastAsia="Times New Roman" w:hAnsi="Times New Roman" w:cs="Times New Roman"/>
          <w:color w:val="000000"/>
          <w:sz w:val="24"/>
          <w:szCs w:val="24"/>
        </w:rPr>
        <w:t>которые изготавливаются при помощи ткацкого переплетением двух систем нитей, которые расположены перпендикулярно друг другу. Ткани делятся по цвету, фактуре, отделке, способу плетения</w:t>
      </w:r>
      <w:proofErr w:type="gramStart"/>
      <w:r w:rsidR="0075619B" w:rsidRPr="009A5230">
        <w:rPr>
          <w:rFonts w:ascii="Times New Roman" w:eastAsia="Times New Roman" w:hAnsi="Times New Roman" w:cs="Times New Roman"/>
          <w:color w:val="000000"/>
          <w:sz w:val="24"/>
          <w:szCs w:val="24"/>
        </w:rPr>
        <w:t>.т</w:t>
      </w:r>
      <w:proofErr w:type="gramEnd"/>
      <w:r w:rsidR="0075619B" w:rsidRPr="009A5230">
        <w:rPr>
          <w:rFonts w:ascii="Times New Roman" w:eastAsia="Times New Roman" w:hAnsi="Times New Roman" w:cs="Times New Roman"/>
          <w:color w:val="000000"/>
          <w:sz w:val="24"/>
          <w:szCs w:val="24"/>
        </w:rPr>
        <w:t>кани делятся на грубые, мягкие, тяжелые, тонкие и толстые.</w:t>
      </w:r>
    </w:p>
    <w:p w:rsidR="0075619B" w:rsidRPr="009A5230" w:rsidRDefault="0075619B" w:rsidP="00F81591">
      <w:pPr>
        <w:spacing w:after="0" w:line="240" w:lineRule="auto"/>
        <w:ind w:firstLine="284"/>
        <w:jc w:val="both"/>
        <w:outlineLvl w:val="3"/>
        <w:rPr>
          <w:rFonts w:ascii="Times New Roman" w:eastAsia="Times New Roman" w:hAnsi="Times New Roman" w:cs="Times New Roman"/>
          <w:bCs/>
          <w:color w:val="000000"/>
          <w:sz w:val="24"/>
          <w:szCs w:val="24"/>
        </w:rPr>
      </w:pPr>
      <w:r w:rsidRPr="009A5230">
        <w:rPr>
          <w:rFonts w:ascii="Times New Roman" w:eastAsia="Times New Roman" w:hAnsi="Times New Roman" w:cs="Times New Roman"/>
          <w:bCs/>
          <w:color w:val="000000"/>
          <w:sz w:val="24"/>
          <w:szCs w:val="24"/>
        </w:rPr>
        <w:t>В первую очередь, ткани можно различить по следующим признакам:</w:t>
      </w:r>
    </w:p>
    <w:p w:rsidR="0075619B" w:rsidRPr="00F7094F" w:rsidRDefault="0075619B" w:rsidP="00F81591">
      <w:pPr>
        <w:pStyle w:val="a7"/>
        <w:numPr>
          <w:ilvl w:val="0"/>
          <w:numId w:val="8"/>
        </w:numPr>
        <w:ind w:left="0" w:firstLine="284"/>
        <w:jc w:val="both"/>
        <w:rPr>
          <w:color w:val="000000"/>
        </w:rPr>
      </w:pPr>
      <w:r w:rsidRPr="00F7094F">
        <w:rPr>
          <w:bCs/>
          <w:color w:val="000000"/>
        </w:rPr>
        <w:t>состав ткани</w:t>
      </w:r>
      <w:r w:rsidRPr="00F7094F">
        <w:rPr>
          <w:b/>
          <w:bCs/>
          <w:color w:val="000000"/>
        </w:rPr>
        <w:t xml:space="preserve">. </w:t>
      </w:r>
      <w:r w:rsidRPr="00F7094F">
        <w:rPr>
          <w:color w:val="000000"/>
        </w:rPr>
        <w:t>Сюда относится собственно ткань, которая может быть шелковой, шерстяной, льняной, хлопчатобумажной, и смесовой, при которой действует признак, когда основа изготовлена из одной нити, а уток из другой.</w:t>
      </w:r>
    </w:p>
    <w:p w:rsidR="0075619B" w:rsidRPr="00F7094F" w:rsidRDefault="0075619B" w:rsidP="00F81591">
      <w:pPr>
        <w:pStyle w:val="a7"/>
        <w:numPr>
          <w:ilvl w:val="0"/>
          <w:numId w:val="8"/>
        </w:numPr>
        <w:ind w:left="0" w:firstLine="284"/>
        <w:jc w:val="both"/>
        <w:rPr>
          <w:color w:val="000000"/>
        </w:rPr>
      </w:pPr>
      <w:r w:rsidRPr="00F7094F">
        <w:rPr>
          <w:bCs/>
          <w:color w:val="000000"/>
        </w:rPr>
        <w:t>состав нити</w:t>
      </w:r>
      <w:r w:rsidRPr="00F7094F">
        <w:rPr>
          <w:b/>
          <w:bCs/>
          <w:color w:val="000000"/>
        </w:rPr>
        <w:t>.</w:t>
      </w:r>
      <w:r w:rsidRPr="00F7094F">
        <w:rPr>
          <w:color w:val="000000"/>
        </w:rPr>
        <w:t xml:space="preserve"> Нить, как и ткань, может быть смесовой, к примеру, шелк с шерстью или верблюжья шерсть </w:t>
      </w:r>
      <w:proofErr w:type="gramStart"/>
      <w:r w:rsidRPr="00F7094F">
        <w:rPr>
          <w:color w:val="000000"/>
        </w:rPr>
        <w:t>с</w:t>
      </w:r>
      <w:proofErr w:type="gramEnd"/>
      <w:r w:rsidRPr="00F7094F">
        <w:rPr>
          <w:color w:val="000000"/>
        </w:rPr>
        <w:t xml:space="preserve"> овечьей </w:t>
      </w:r>
      <w:r w:rsidR="00F7094F">
        <w:rPr>
          <w:color w:val="000000"/>
        </w:rPr>
        <w:t>и/</w:t>
      </w:r>
      <w:r w:rsidRPr="00F7094F">
        <w:rPr>
          <w:color w:val="000000"/>
        </w:rPr>
        <w:t>или козьей.</w:t>
      </w:r>
    </w:p>
    <w:p w:rsidR="0075619B" w:rsidRPr="00871905" w:rsidRDefault="0075619B" w:rsidP="00F81591">
      <w:pPr>
        <w:pStyle w:val="a7"/>
        <w:numPr>
          <w:ilvl w:val="0"/>
          <w:numId w:val="8"/>
        </w:numPr>
        <w:ind w:left="0" w:firstLine="284"/>
        <w:jc w:val="both"/>
        <w:rPr>
          <w:color w:val="000000"/>
        </w:rPr>
      </w:pPr>
      <w:r w:rsidRPr="00F7094F">
        <w:rPr>
          <w:bCs/>
          <w:color w:val="000000"/>
        </w:rPr>
        <w:t>переплетение нитей</w:t>
      </w:r>
      <w:r w:rsidRPr="00F7094F">
        <w:rPr>
          <w:b/>
          <w:bCs/>
          <w:color w:val="000000"/>
        </w:rPr>
        <w:t xml:space="preserve">. </w:t>
      </w:r>
      <w:r w:rsidRPr="00F7094F">
        <w:rPr>
          <w:color w:val="000000"/>
        </w:rPr>
        <w:t>Данных видов множество, это может быть саржевое, полотняное переплетение, сюда относится атлас, бархат и другие вещи, которые только можно сотворить, используя ткацкий станок.</w:t>
      </w:r>
      <w:r w:rsidR="00F81591">
        <w:rPr>
          <w:color w:val="000000"/>
        </w:rPr>
        <w:t xml:space="preserve"> </w:t>
      </w:r>
      <w:r w:rsidR="001E68DC">
        <w:rPr>
          <w:color w:val="000000"/>
          <w:lang w:val="en-US"/>
        </w:rPr>
        <w:t>[</w:t>
      </w:r>
      <w:r w:rsidR="001E68DC" w:rsidRPr="001C30D2">
        <w:rPr>
          <w:color w:val="000000" w:themeColor="text1"/>
        </w:rPr>
        <w:t>Виды и характеристика</w:t>
      </w:r>
      <w:r w:rsidR="001E68DC">
        <w:rPr>
          <w:color w:val="000000" w:themeColor="text1"/>
          <w:lang w:val="en-US"/>
        </w:rPr>
        <w:t xml:space="preserve"> </w:t>
      </w:r>
      <w:r w:rsidR="001E68DC">
        <w:rPr>
          <w:color w:val="000000" w:themeColor="text1"/>
        </w:rPr>
        <w:t>…, 2009</w:t>
      </w:r>
      <w:r w:rsidR="001E68DC">
        <w:rPr>
          <w:color w:val="000000"/>
          <w:lang w:val="en-US"/>
        </w:rPr>
        <w:t>]</w:t>
      </w:r>
      <w:r w:rsidR="00037409">
        <w:rPr>
          <w:color w:val="000000"/>
        </w:rPr>
        <w:t>.</w:t>
      </w:r>
    </w:p>
    <w:p w:rsidR="00BD6975" w:rsidRPr="00AD01D1" w:rsidRDefault="00990FB2" w:rsidP="00F81591">
      <w:pPr>
        <w:spacing w:after="0" w:line="240" w:lineRule="auto"/>
        <w:ind w:firstLine="284"/>
        <w:jc w:val="both"/>
        <w:rPr>
          <w:rFonts w:ascii="Times New Roman" w:hAnsi="Times New Roman" w:cs="Times New Roman"/>
          <w:color w:val="000000" w:themeColor="text1"/>
          <w:sz w:val="24"/>
          <w:szCs w:val="24"/>
        </w:rPr>
      </w:pPr>
      <w:r w:rsidRPr="009A5230">
        <w:rPr>
          <w:rFonts w:ascii="Times New Roman" w:hAnsi="Times New Roman" w:cs="Times New Roman"/>
          <w:bCs/>
          <w:color w:val="000000" w:themeColor="text1"/>
          <w:sz w:val="24"/>
          <w:szCs w:val="24"/>
          <w:shd w:val="clear" w:color="auto" w:fill="FFFFFF"/>
        </w:rPr>
        <w:t xml:space="preserve">Виды тканей разнообразны, но в </w:t>
      </w:r>
      <w:r w:rsidR="00871905">
        <w:rPr>
          <w:rFonts w:ascii="Times New Roman" w:hAnsi="Times New Roman" w:cs="Times New Roman"/>
          <w:bCs/>
          <w:color w:val="000000" w:themeColor="text1"/>
          <w:sz w:val="24"/>
          <w:szCs w:val="24"/>
          <w:shd w:val="clear" w:color="auto" w:fill="FFFFFF"/>
        </w:rPr>
        <w:t xml:space="preserve">проектировании игровой среды ребёнка </w:t>
      </w:r>
      <w:r w:rsidRPr="009A5230">
        <w:rPr>
          <w:rFonts w:ascii="Times New Roman" w:hAnsi="Times New Roman" w:cs="Times New Roman"/>
          <w:bCs/>
          <w:color w:val="000000" w:themeColor="text1"/>
          <w:sz w:val="24"/>
          <w:szCs w:val="24"/>
          <w:shd w:val="clear" w:color="auto" w:fill="FFFFFF"/>
        </w:rPr>
        <w:t>целесообразно выделить такие виды тканей, которые используют в пошиве постельного белья</w:t>
      </w:r>
      <w:r w:rsidR="00871905">
        <w:rPr>
          <w:rFonts w:ascii="Times New Roman" w:hAnsi="Times New Roman" w:cs="Times New Roman"/>
          <w:bCs/>
          <w:color w:val="000000" w:themeColor="text1"/>
          <w:sz w:val="24"/>
          <w:szCs w:val="24"/>
          <w:shd w:val="clear" w:color="auto" w:fill="FFFFFF"/>
        </w:rPr>
        <w:t>: с</w:t>
      </w:r>
      <w:r w:rsidR="00871905" w:rsidRPr="00871905">
        <w:rPr>
          <w:rFonts w:ascii="Times New Roman" w:hAnsi="Times New Roman" w:cs="Times New Roman"/>
          <w:bCs/>
          <w:color w:val="000000" w:themeColor="text1"/>
          <w:sz w:val="24"/>
          <w:szCs w:val="24"/>
          <w:shd w:val="clear" w:color="auto" w:fill="FFFFFF"/>
        </w:rPr>
        <w:t>атин</w:t>
      </w:r>
      <w:proofErr w:type="gramStart"/>
      <w:r w:rsidR="00871905">
        <w:rPr>
          <w:rFonts w:ascii="Times New Roman" w:hAnsi="Times New Roman" w:cs="Times New Roman"/>
          <w:bCs/>
          <w:color w:val="000000" w:themeColor="text1"/>
          <w:sz w:val="24"/>
          <w:szCs w:val="24"/>
          <w:shd w:val="clear" w:color="auto" w:fill="FFFFFF"/>
        </w:rPr>
        <w:t>,л</w:t>
      </w:r>
      <w:proofErr w:type="gramEnd"/>
      <w:r w:rsidR="00871905" w:rsidRPr="00871905">
        <w:rPr>
          <w:rFonts w:ascii="Times New Roman" w:hAnsi="Times New Roman" w:cs="Times New Roman"/>
          <w:bCs/>
          <w:color w:val="000000" w:themeColor="text1"/>
          <w:sz w:val="24"/>
          <w:szCs w:val="24"/>
          <w:shd w:val="clear" w:color="auto" w:fill="FFFFFF"/>
        </w:rPr>
        <w:t>ён</w:t>
      </w:r>
      <w:r w:rsidR="00871905">
        <w:rPr>
          <w:rFonts w:ascii="Times New Roman" w:hAnsi="Times New Roman" w:cs="Times New Roman"/>
          <w:bCs/>
          <w:color w:val="000000" w:themeColor="text1"/>
          <w:sz w:val="24"/>
          <w:szCs w:val="24"/>
          <w:shd w:val="clear" w:color="auto" w:fill="FFFFFF"/>
        </w:rPr>
        <w:t xml:space="preserve">, бязь, хлопок, махра, перкаль и ситец. В качестве оформления </w:t>
      </w:r>
      <w:r w:rsidR="00AD01D1">
        <w:rPr>
          <w:rFonts w:ascii="Times New Roman" w:hAnsi="Times New Roman" w:cs="Times New Roman"/>
          <w:bCs/>
          <w:color w:val="000000" w:themeColor="text1"/>
          <w:sz w:val="24"/>
          <w:szCs w:val="24"/>
          <w:shd w:val="clear" w:color="auto" w:fill="FFFFFF"/>
        </w:rPr>
        <w:t xml:space="preserve">детского комплекта лучше использовать </w:t>
      </w:r>
      <w:r w:rsidR="00871905" w:rsidRPr="00871905">
        <w:rPr>
          <w:rFonts w:ascii="Times New Roman" w:hAnsi="Times New Roman" w:cs="Times New Roman"/>
          <w:bCs/>
          <w:color w:val="000000" w:themeColor="text1"/>
          <w:sz w:val="24"/>
          <w:szCs w:val="24"/>
          <w:shd w:val="clear" w:color="auto" w:fill="FFFFFF"/>
        </w:rPr>
        <w:t>т</w:t>
      </w:r>
      <w:r w:rsidRPr="00871905">
        <w:rPr>
          <w:rFonts w:ascii="Times New Roman" w:hAnsi="Times New Roman" w:cs="Times New Roman"/>
          <w:bCs/>
          <w:color w:val="000000"/>
          <w:sz w:val="24"/>
          <w:szCs w:val="24"/>
          <w:shd w:val="clear" w:color="auto" w:fill="FFFFFF"/>
        </w:rPr>
        <w:t>кань «шитьё»</w:t>
      </w:r>
      <w:r w:rsidR="00AD01D1">
        <w:rPr>
          <w:rFonts w:ascii="Times New Roman" w:hAnsi="Times New Roman" w:cs="Times New Roman"/>
          <w:bCs/>
          <w:color w:val="000000"/>
          <w:sz w:val="24"/>
          <w:szCs w:val="24"/>
          <w:shd w:val="clear" w:color="auto" w:fill="FFFFFF"/>
        </w:rPr>
        <w:t>, а для</w:t>
      </w:r>
      <w:r w:rsidR="00871905">
        <w:rPr>
          <w:rFonts w:ascii="Times New Roman" w:hAnsi="Times New Roman" w:cs="Times New Roman"/>
          <w:bCs/>
          <w:color w:val="000000"/>
          <w:sz w:val="24"/>
          <w:szCs w:val="24"/>
          <w:shd w:val="clear" w:color="auto" w:fill="FFFFFF"/>
        </w:rPr>
        <w:t xml:space="preserve"> объёма синтепон.</w:t>
      </w:r>
      <w:r w:rsidR="0075619B" w:rsidRPr="00BD6975">
        <w:rPr>
          <w:rFonts w:ascii="Times New Roman" w:hAnsi="Times New Roman" w:cs="Times New Roman"/>
          <w:color w:val="000000" w:themeColor="text1"/>
          <w:sz w:val="24"/>
          <w:szCs w:val="24"/>
        </w:rPr>
        <w:t xml:space="preserve">Чтобы готовое швейное изделие выглядело безукоризненно и долго сохраняло свою первоначальную форму, некоторые детали укрепляют прокладочными материалами. </w:t>
      </w:r>
    </w:p>
    <w:p w:rsidR="004855AB" w:rsidRDefault="004855AB" w:rsidP="00F81591">
      <w:pPr>
        <w:pStyle w:val="a4"/>
        <w:ind w:firstLine="284"/>
        <w:jc w:val="both"/>
        <w:rPr>
          <w:rFonts w:ascii="Times New Roman" w:eastAsia="Times New Roman" w:hAnsi="Times New Roman" w:cs="Times New Roman"/>
          <w:color w:val="000000" w:themeColor="text1"/>
          <w:sz w:val="24"/>
          <w:szCs w:val="24"/>
        </w:rPr>
      </w:pPr>
      <w:r w:rsidRPr="004855AB">
        <w:rPr>
          <w:rFonts w:ascii="Times New Roman" w:eastAsia="Times New Roman" w:hAnsi="Times New Roman" w:cs="Times New Roman"/>
          <w:color w:val="000000" w:themeColor="text1"/>
          <w:sz w:val="24"/>
          <w:szCs w:val="24"/>
        </w:rPr>
        <w:t xml:space="preserve">Выбранные ткани удовлетворяют требованиям, предъявляемым тканям для детского постельного белья, и по своему внешнему оформлению отвечают направлению моды. Подкладка, прокладка, нитки и фурнитура по своим свойствам соответствует свойствам </w:t>
      </w:r>
      <w:r w:rsidRPr="004855AB">
        <w:rPr>
          <w:rFonts w:ascii="Times New Roman" w:eastAsia="Times New Roman" w:hAnsi="Times New Roman" w:cs="Times New Roman"/>
          <w:color w:val="000000" w:themeColor="text1"/>
          <w:sz w:val="24"/>
          <w:szCs w:val="24"/>
        </w:rPr>
        <w:lastRenderedPageBreak/>
        <w:t>основного материала. Такой подбор пакета материалов для детского комплекта постельного белья позволит обеспечить хороший внешний вид, нужную форму изделия и её устойчивость, удобство в использовании, износостойкость, легкость ухода при эксплуатации, т.е. высокое качество швейного изделия.</w:t>
      </w:r>
    </w:p>
    <w:p w:rsidR="004855AB" w:rsidRDefault="00871195" w:rsidP="00F81591">
      <w:pPr>
        <w:pStyle w:val="a4"/>
        <w:ind w:firstLine="284"/>
        <w:jc w:val="both"/>
        <w:rPr>
          <w:rFonts w:ascii="Times New Roman" w:eastAsia="Times New Roman" w:hAnsi="Times New Roman" w:cs="Times New Roman"/>
          <w:color w:val="000000" w:themeColor="text1"/>
          <w:sz w:val="24"/>
          <w:szCs w:val="24"/>
        </w:rPr>
      </w:pPr>
      <w:r w:rsidRPr="00675902">
        <w:rPr>
          <w:rFonts w:ascii="Times New Roman" w:eastAsia="Times New Roman" w:hAnsi="Times New Roman" w:cs="Times New Roman"/>
          <w:color w:val="000000" w:themeColor="text1"/>
          <w:sz w:val="24"/>
          <w:szCs w:val="24"/>
        </w:rPr>
        <w:t xml:space="preserve">В ходе изготовления детского комплекта для кроватки мы определили следующие </w:t>
      </w:r>
      <w:r w:rsidR="004855AB">
        <w:rPr>
          <w:rFonts w:ascii="Times New Roman" w:eastAsia="Times New Roman" w:hAnsi="Times New Roman" w:cs="Times New Roman"/>
          <w:color w:val="000000" w:themeColor="text1"/>
          <w:sz w:val="24"/>
          <w:szCs w:val="24"/>
        </w:rPr>
        <w:t>его этапы изготовления</w:t>
      </w:r>
      <w:r w:rsidRPr="00675902">
        <w:rPr>
          <w:rFonts w:ascii="Times New Roman" w:eastAsia="Times New Roman" w:hAnsi="Times New Roman" w:cs="Times New Roman"/>
          <w:color w:val="000000" w:themeColor="text1"/>
          <w:sz w:val="24"/>
          <w:szCs w:val="24"/>
        </w:rPr>
        <w:t xml:space="preserve">: </w:t>
      </w:r>
      <w:r w:rsidR="004855AB">
        <w:rPr>
          <w:rFonts w:ascii="Times New Roman" w:eastAsia="Times New Roman" w:hAnsi="Times New Roman" w:cs="Times New Roman"/>
          <w:color w:val="000000" w:themeColor="text1"/>
          <w:sz w:val="24"/>
          <w:szCs w:val="24"/>
        </w:rPr>
        <w:t xml:space="preserve">разработка эскиза, определение габаритных размеров, построение технического чертежа и базовых сеток деталей комплекта; подбор материалов, инструментов, оборудования и приспособлений; подготовка ткани к раскрою и раскройные работы; выполнение ручных и машинных швов; сборка и оформление деталей комплекта.  </w:t>
      </w:r>
    </w:p>
    <w:p w:rsidR="004855AB" w:rsidRDefault="004855AB" w:rsidP="00F81591">
      <w:pPr>
        <w:pStyle w:val="a4"/>
        <w:ind w:firstLine="284"/>
        <w:jc w:val="both"/>
        <w:rPr>
          <w:rFonts w:ascii="Times New Roman" w:hAnsi="Times New Roman" w:cs="Times New Roman"/>
          <w:sz w:val="24"/>
          <w:szCs w:val="24"/>
        </w:rPr>
      </w:pPr>
      <w:r>
        <w:rPr>
          <w:rFonts w:ascii="Times New Roman" w:hAnsi="Times New Roman" w:cs="Times New Roman"/>
          <w:sz w:val="24"/>
          <w:szCs w:val="24"/>
        </w:rPr>
        <w:t xml:space="preserve">Изготовленный нами комплект сам по себе смотреться не будет, поэтому мы пришли к мнению, что необходимо изготовить из многослойной фанеры детскую кроватку, предназначенную для куклы размером не более 40-45 см. </w:t>
      </w:r>
      <w:r w:rsidR="007619D7" w:rsidRPr="009A5230">
        <w:rPr>
          <w:rFonts w:ascii="Times New Roman" w:hAnsi="Times New Roman" w:cs="Times New Roman"/>
          <w:sz w:val="24"/>
          <w:szCs w:val="24"/>
        </w:rPr>
        <w:t xml:space="preserve">В </w:t>
      </w:r>
      <w:r>
        <w:rPr>
          <w:rFonts w:ascii="Times New Roman" w:hAnsi="Times New Roman" w:cs="Times New Roman"/>
          <w:sz w:val="24"/>
          <w:szCs w:val="24"/>
        </w:rPr>
        <w:t xml:space="preserve">ходе реализации нашего проекта </w:t>
      </w:r>
      <w:r w:rsidR="007619D7" w:rsidRPr="009A5230">
        <w:rPr>
          <w:rFonts w:ascii="Times New Roman" w:hAnsi="Times New Roman" w:cs="Times New Roman"/>
          <w:sz w:val="24"/>
          <w:szCs w:val="24"/>
        </w:rPr>
        <w:t xml:space="preserve"> были изготовлены детская кроватка с</w:t>
      </w:r>
      <w:r>
        <w:rPr>
          <w:rFonts w:ascii="Times New Roman" w:hAnsi="Times New Roman" w:cs="Times New Roman"/>
          <w:sz w:val="24"/>
          <w:szCs w:val="24"/>
        </w:rPr>
        <w:t xml:space="preserve">овсеми </w:t>
      </w:r>
      <w:r w:rsidR="007619D7" w:rsidRPr="009A5230">
        <w:rPr>
          <w:rFonts w:ascii="Times New Roman" w:hAnsi="Times New Roman" w:cs="Times New Roman"/>
          <w:sz w:val="24"/>
          <w:szCs w:val="24"/>
        </w:rPr>
        <w:t xml:space="preserve">постельными принадлежностями: одеяло, подушка, матрац, </w:t>
      </w:r>
      <w:proofErr w:type="spellStart"/>
      <w:r w:rsidR="007619D7" w:rsidRPr="009A5230">
        <w:rPr>
          <w:rFonts w:ascii="Times New Roman" w:hAnsi="Times New Roman" w:cs="Times New Roman"/>
          <w:sz w:val="24"/>
          <w:szCs w:val="24"/>
        </w:rPr>
        <w:t>бардюры</w:t>
      </w:r>
      <w:proofErr w:type="spellEnd"/>
      <w:r>
        <w:rPr>
          <w:rFonts w:ascii="Times New Roman" w:hAnsi="Times New Roman" w:cs="Times New Roman"/>
          <w:sz w:val="24"/>
          <w:szCs w:val="24"/>
        </w:rPr>
        <w:t>, прикроватные кармашки и балдахин</w:t>
      </w:r>
      <w:r w:rsidR="00925C9A" w:rsidRPr="009A5230">
        <w:rPr>
          <w:rFonts w:ascii="Times New Roman" w:hAnsi="Times New Roman" w:cs="Times New Roman"/>
          <w:sz w:val="24"/>
          <w:szCs w:val="24"/>
        </w:rPr>
        <w:t>.</w:t>
      </w:r>
    </w:p>
    <w:p w:rsidR="004855AB" w:rsidRPr="008D59EE" w:rsidRDefault="004855AB" w:rsidP="00F81591">
      <w:pPr>
        <w:pStyle w:val="a4"/>
        <w:ind w:firstLine="284"/>
        <w:jc w:val="both"/>
        <w:rPr>
          <w:rFonts w:ascii="Times New Roman" w:hAnsi="Times New Roman" w:cs="Times New Roman"/>
          <w:color w:val="FF0000"/>
          <w:sz w:val="24"/>
          <w:szCs w:val="24"/>
        </w:rPr>
      </w:pPr>
      <w:r>
        <w:rPr>
          <w:rFonts w:ascii="Times New Roman" w:hAnsi="Times New Roman" w:cs="Times New Roman"/>
          <w:sz w:val="24"/>
          <w:szCs w:val="24"/>
        </w:rPr>
        <w:t xml:space="preserve">Надеемся, что предложенный вариант оформления интерьера текстильным дизайном найдет своё применение и </w:t>
      </w:r>
      <w:r w:rsidRPr="008D59EE">
        <w:rPr>
          <w:rFonts w:ascii="Times New Roman" w:hAnsi="Times New Roman" w:cs="Times New Roman"/>
          <w:sz w:val="24"/>
          <w:szCs w:val="24"/>
        </w:rPr>
        <w:t xml:space="preserve">украсит каждодневный </w:t>
      </w:r>
      <w:r w:rsidR="001C30D2">
        <w:rPr>
          <w:rFonts w:ascii="Times New Roman" w:hAnsi="Times New Roman" w:cs="Times New Roman"/>
          <w:sz w:val="24"/>
          <w:szCs w:val="24"/>
        </w:rPr>
        <w:t>быт ребенка, так как у них поз</w:t>
      </w:r>
      <w:r w:rsidRPr="008D59EE">
        <w:rPr>
          <w:rFonts w:ascii="Times New Roman" w:hAnsi="Times New Roman" w:cs="Times New Roman"/>
          <w:sz w:val="24"/>
          <w:szCs w:val="24"/>
        </w:rPr>
        <w:t>на</w:t>
      </w:r>
      <w:r w:rsidR="001C30D2">
        <w:rPr>
          <w:rFonts w:ascii="Times New Roman" w:hAnsi="Times New Roman" w:cs="Times New Roman"/>
          <w:sz w:val="24"/>
          <w:szCs w:val="24"/>
        </w:rPr>
        <w:t>н</w:t>
      </w:r>
      <w:r w:rsidRPr="008D59EE">
        <w:rPr>
          <w:rFonts w:ascii="Times New Roman" w:hAnsi="Times New Roman" w:cs="Times New Roman"/>
          <w:sz w:val="24"/>
          <w:szCs w:val="24"/>
        </w:rPr>
        <w:t>ие мира происходит через игру.</w:t>
      </w:r>
    </w:p>
    <w:p w:rsidR="007619D7" w:rsidRPr="009A5230" w:rsidRDefault="009A5230" w:rsidP="00F81591">
      <w:pPr>
        <w:pStyle w:val="a4"/>
        <w:spacing w:before="120"/>
        <w:ind w:firstLine="284"/>
        <w:jc w:val="center"/>
        <w:rPr>
          <w:rFonts w:ascii="Times New Roman" w:hAnsi="Times New Roman" w:cs="Times New Roman"/>
          <w:b/>
          <w:sz w:val="24"/>
          <w:szCs w:val="24"/>
        </w:rPr>
      </w:pPr>
      <w:r w:rsidRPr="009A5230">
        <w:rPr>
          <w:rFonts w:ascii="Times New Roman" w:hAnsi="Times New Roman" w:cs="Times New Roman"/>
          <w:b/>
          <w:sz w:val="24"/>
          <w:szCs w:val="24"/>
        </w:rPr>
        <w:t>Список литературы</w:t>
      </w:r>
    </w:p>
    <w:p w:rsidR="009A5230" w:rsidRPr="001C30D2" w:rsidRDefault="008329FA" w:rsidP="00F81591">
      <w:pPr>
        <w:pStyle w:val="a7"/>
        <w:numPr>
          <w:ilvl w:val="0"/>
          <w:numId w:val="7"/>
        </w:numPr>
        <w:ind w:left="0" w:firstLine="284"/>
        <w:jc w:val="both"/>
        <w:rPr>
          <w:color w:val="000000" w:themeColor="text1"/>
        </w:rPr>
      </w:pPr>
      <w:r w:rsidRPr="001C30D2">
        <w:rPr>
          <w:color w:val="000000" w:themeColor="text1"/>
        </w:rPr>
        <w:t>Лазарева</w:t>
      </w:r>
      <w:r w:rsidR="009A5230" w:rsidRPr="001C30D2">
        <w:rPr>
          <w:color w:val="000000" w:themeColor="text1"/>
        </w:rPr>
        <w:t xml:space="preserve"> Т.Ф.</w:t>
      </w:r>
      <w:r w:rsidRPr="001C30D2">
        <w:rPr>
          <w:color w:val="000000" w:themeColor="text1"/>
        </w:rPr>
        <w:t xml:space="preserve">, </w:t>
      </w:r>
      <w:proofErr w:type="spellStart"/>
      <w:r w:rsidRPr="001C30D2">
        <w:rPr>
          <w:color w:val="000000" w:themeColor="text1"/>
        </w:rPr>
        <w:t>Слёзова</w:t>
      </w:r>
      <w:proofErr w:type="spellEnd"/>
      <w:r w:rsidRPr="001C30D2">
        <w:rPr>
          <w:color w:val="000000" w:themeColor="text1"/>
        </w:rPr>
        <w:t xml:space="preserve"> В.А.Бельё для новорожденных // </w:t>
      </w:r>
      <w:r w:rsidR="009A5230" w:rsidRPr="001C30D2">
        <w:rPr>
          <w:color w:val="000000" w:themeColor="text1"/>
        </w:rPr>
        <w:t>Шко</w:t>
      </w:r>
      <w:r w:rsidRPr="001C30D2">
        <w:rPr>
          <w:color w:val="000000" w:themeColor="text1"/>
        </w:rPr>
        <w:t xml:space="preserve">ла и производство. - </w:t>
      </w:r>
      <w:r w:rsidR="009A5230" w:rsidRPr="001C30D2">
        <w:rPr>
          <w:color w:val="000000" w:themeColor="text1"/>
        </w:rPr>
        <w:t xml:space="preserve">1998.- </w:t>
      </w:r>
      <w:r w:rsidRPr="001C30D2">
        <w:rPr>
          <w:color w:val="000000" w:themeColor="text1"/>
        </w:rPr>
        <w:t>№3. – С.</w:t>
      </w:r>
      <w:r w:rsidR="009A5230" w:rsidRPr="001C30D2">
        <w:rPr>
          <w:color w:val="000000" w:themeColor="text1"/>
        </w:rPr>
        <w:t>58-59.</w:t>
      </w:r>
    </w:p>
    <w:p w:rsidR="005F1525" w:rsidRPr="001C30D2" w:rsidRDefault="001C30D2" w:rsidP="00F81591">
      <w:pPr>
        <w:pStyle w:val="a7"/>
        <w:numPr>
          <w:ilvl w:val="0"/>
          <w:numId w:val="7"/>
        </w:numPr>
        <w:spacing w:line="360" w:lineRule="auto"/>
        <w:ind w:left="0" w:firstLine="284"/>
        <w:jc w:val="both"/>
        <w:rPr>
          <w:color w:val="000000" w:themeColor="text1"/>
        </w:rPr>
      </w:pPr>
      <w:r w:rsidRPr="001C30D2">
        <w:t xml:space="preserve"> </w:t>
      </w:r>
      <w:r w:rsidR="005F1525" w:rsidRPr="001C30D2">
        <w:t xml:space="preserve">Основы художественного проектирования- 2013 [Электронный ресурс]. </w:t>
      </w:r>
      <w:r w:rsidR="005F1525" w:rsidRPr="00CA6E47">
        <w:rPr>
          <w:color w:val="000000" w:themeColor="text1"/>
          <w:lang w:val="en-US"/>
        </w:rPr>
        <w:t>URL</w:t>
      </w:r>
      <w:r w:rsidR="005F1525" w:rsidRPr="00CA6E47">
        <w:rPr>
          <w:color w:val="000000" w:themeColor="text1"/>
        </w:rPr>
        <w:t>:</w:t>
      </w:r>
      <w:hyperlink r:id="rId6" w:history="1">
        <w:r w:rsidR="005F1525" w:rsidRPr="00CA6E47">
          <w:rPr>
            <w:rStyle w:val="a3"/>
            <w:color w:val="000000" w:themeColor="text1"/>
            <w:u w:val="none"/>
          </w:rPr>
          <w:t>http://sheisama.ru/publ/osnovy_khudozhestvennogo_proektirovanija_odezhdy/10_osnovy_kompozicii_kostjuma/40-1-0-366</w:t>
        </w:r>
      </w:hyperlink>
    </w:p>
    <w:p w:rsidR="000D6957" w:rsidRPr="001C30D2" w:rsidRDefault="000D6957" w:rsidP="000D6957">
      <w:pPr>
        <w:pStyle w:val="a4"/>
        <w:numPr>
          <w:ilvl w:val="0"/>
          <w:numId w:val="7"/>
        </w:numPr>
        <w:ind w:left="0" w:firstLine="284"/>
        <w:jc w:val="both"/>
        <w:rPr>
          <w:rFonts w:ascii="Times New Roman" w:hAnsi="Times New Roman" w:cs="Times New Roman"/>
          <w:bCs/>
          <w:color w:val="1F497D" w:themeColor="text2"/>
          <w:sz w:val="24"/>
          <w:szCs w:val="24"/>
          <w:u w:val="single"/>
        </w:rPr>
      </w:pPr>
      <w:r w:rsidRPr="001C30D2">
        <w:rPr>
          <w:rFonts w:ascii="Times New Roman" w:hAnsi="Times New Roman" w:cs="Times New Roman"/>
          <w:color w:val="000000" w:themeColor="text1"/>
          <w:sz w:val="24"/>
          <w:szCs w:val="24"/>
        </w:rPr>
        <w:t xml:space="preserve">Виды и характеристика текстильных тканей – 2012 [Электронный ресурс]. </w:t>
      </w:r>
      <w:r w:rsidRPr="001C30D2">
        <w:rPr>
          <w:rFonts w:ascii="Times New Roman" w:hAnsi="Times New Roman" w:cs="Times New Roman"/>
          <w:color w:val="000000" w:themeColor="text1"/>
          <w:sz w:val="24"/>
          <w:szCs w:val="24"/>
          <w:lang w:val="en-US"/>
        </w:rPr>
        <w:t>URL</w:t>
      </w:r>
      <w:r w:rsidRPr="001C30D2">
        <w:rPr>
          <w:rFonts w:ascii="Times New Roman" w:hAnsi="Times New Roman" w:cs="Times New Roman"/>
          <w:color w:val="000000" w:themeColor="text1"/>
          <w:sz w:val="24"/>
          <w:szCs w:val="24"/>
        </w:rPr>
        <w:t>:</w:t>
      </w:r>
      <w:r w:rsidRPr="001C30D2">
        <w:rPr>
          <w:rFonts w:ascii="Times New Roman" w:hAnsi="Times New Roman" w:cs="Times New Roman"/>
          <w:color w:val="0070C0"/>
          <w:sz w:val="24"/>
          <w:szCs w:val="24"/>
        </w:rPr>
        <w:t xml:space="preserve"> </w:t>
      </w:r>
      <w:r w:rsidRPr="00CA6E47">
        <w:rPr>
          <w:rFonts w:ascii="Times New Roman" w:hAnsi="Times New Roman" w:cs="Times New Roman"/>
          <w:color w:val="000000" w:themeColor="text1"/>
          <w:sz w:val="24"/>
          <w:szCs w:val="24"/>
        </w:rPr>
        <w:t>http://gul-ren-teks.uz/ru/tex.html (дата обращения: 30.03.2014)</w:t>
      </w:r>
      <w:r w:rsidRPr="00CA6E47">
        <w:rPr>
          <w:rFonts w:ascii="Times New Roman" w:hAnsi="Times New Roman" w:cs="Times New Roman"/>
          <w:bCs/>
          <w:color w:val="1F497D" w:themeColor="text2"/>
          <w:sz w:val="24"/>
          <w:szCs w:val="24"/>
          <w:u w:val="single"/>
        </w:rPr>
        <w:t xml:space="preserve"> </w:t>
      </w:r>
    </w:p>
    <w:p w:rsidR="009A5230" w:rsidRPr="001C30D2" w:rsidRDefault="005F1525" w:rsidP="00F81591">
      <w:pPr>
        <w:pStyle w:val="a7"/>
        <w:numPr>
          <w:ilvl w:val="0"/>
          <w:numId w:val="7"/>
        </w:numPr>
        <w:spacing w:line="360" w:lineRule="auto"/>
        <w:ind w:left="0" w:firstLine="284"/>
        <w:jc w:val="both"/>
        <w:rPr>
          <w:color w:val="000000" w:themeColor="text1"/>
        </w:rPr>
      </w:pPr>
      <w:proofErr w:type="spellStart"/>
      <w:r w:rsidRPr="001C30D2">
        <w:rPr>
          <w:color w:val="000000" w:themeColor="text1"/>
        </w:rPr>
        <w:t>Синицина</w:t>
      </w:r>
      <w:proofErr w:type="spellEnd"/>
      <w:r w:rsidRPr="001C30D2">
        <w:rPr>
          <w:color w:val="000000" w:themeColor="text1"/>
        </w:rPr>
        <w:t xml:space="preserve">, Н.В. Технология. Обслуживающий труд / Н.В. </w:t>
      </w:r>
      <w:proofErr w:type="spellStart"/>
      <w:r w:rsidRPr="001C30D2">
        <w:rPr>
          <w:color w:val="000000" w:themeColor="text1"/>
        </w:rPr>
        <w:t>Синицина</w:t>
      </w:r>
      <w:proofErr w:type="spellEnd"/>
      <w:r w:rsidRPr="001C30D2">
        <w:rPr>
          <w:color w:val="000000" w:themeColor="text1"/>
        </w:rPr>
        <w:t xml:space="preserve">, О.В. </w:t>
      </w:r>
      <w:proofErr w:type="spellStart"/>
      <w:r w:rsidRPr="001C30D2">
        <w:rPr>
          <w:color w:val="000000" w:themeColor="text1"/>
        </w:rPr>
        <w:t>Табурчак</w:t>
      </w:r>
      <w:proofErr w:type="spellEnd"/>
      <w:r w:rsidRPr="001C30D2">
        <w:rPr>
          <w:color w:val="000000" w:themeColor="text1"/>
        </w:rPr>
        <w:t>. – М.: Вентана-Граф,2012. – 176 с.</w:t>
      </w:r>
    </w:p>
    <w:p w:rsidR="009A5230" w:rsidRPr="00BE5090" w:rsidRDefault="009A5230" w:rsidP="00F81591">
      <w:pPr>
        <w:pStyle w:val="a7"/>
        <w:numPr>
          <w:ilvl w:val="0"/>
          <w:numId w:val="7"/>
        </w:numPr>
        <w:ind w:left="0" w:firstLine="284"/>
        <w:jc w:val="both"/>
        <w:rPr>
          <w:color w:val="000000" w:themeColor="text1"/>
        </w:rPr>
      </w:pPr>
      <w:r w:rsidRPr="00BE5090">
        <w:t>Энциклопедия творчества. - М.: И.М.П., 2011. - 280 с.</w:t>
      </w:r>
      <w:bookmarkStart w:id="0" w:name="_GoBack"/>
      <w:bookmarkEnd w:id="0"/>
    </w:p>
    <w:sectPr w:rsidR="009A5230" w:rsidRPr="00BE5090" w:rsidSect="00F8159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7552E"/>
    <w:multiLevelType w:val="hybridMultilevel"/>
    <w:tmpl w:val="9FF615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117904"/>
    <w:multiLevelType w:val="hybridMultilevel"/>
    <w:tmpl w:val="9F8E744C"/>
    <w:lvl w:ilvl="0" w:tplc="04190001">
      <w:start w:val="1"/>
      <w:numFmt w:val="bullet"/>
      <w:lvlText w:val=""/>
      <w:lvlJc w:val="left"/>
      <w:pPr>
        <w:ind w:left="437"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2">
    <w:nsid w:val="3E823EFA"/>
    <w:multiLevelType w:val="multilevel"/>
    <w:tmpl w:val="5F56F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942BAC"/>
    <w:multiLevelType w:val="multilevel"/>
    <w:tmpl w:val="33A23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687E11"/>
    <w:multiLevelType w:val="multilevel"/>
    <w:tmpl w:val="6C244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BE0A2B"/>
    <w:multiLevelType w:val="hybridMultilevel"/>
    <w:tmpl w:val="650294A4"/>
    <w:lvl w:ilvl="0" w:tplc="09182E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4AA1642"/>
    <w:multiLevelType w:val="multilevel"/>
    <w:tmpl w:val="325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B15FCC"/>
    <w:multiLevelType w:val="hybridMultilevel"/>
    <w:tmpl w:val="DC869828"/>
    <w:lvl w:ilvl="0" w:tplc="9C74B5E8">
      <w:start w:val="1"/>
      <w:numFmt w:val="decimal"/>
      <w:lvlText w:val="%1."/>
      <w:lvlJc w:val="left"/>
      <w:pPr>
        <w:ind w:left="360" w:hanging="360"/>
      </w:pPr>
      <w:rPr>
        <w:color w:val="000000" w:themeColor="text1"/>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4"/>
  </w:num>
  <w:num w:numId="2">
    <w:abstractNumId w:val="6"/>
  </w:num>
  <w:num w:numId="3">
    <w:abstractNumId w:val="3"/>
  </w:num>
  <w:num w:numId="4">
    <w:abstractNumId w:val="2"/>
  </w:num>
  <w:num w:numId="5">
    <w:abstractNumId w:val="5"/>
  </w:num>
  <w:num w:numId="6">
    <w:abstractNumId w:val="0"/>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32871"/>
    <w:rsid w:val="00007DD8"/>
    <w:rsid w:val="00037409"/>
    <w:rsid w:val="00084356"/>
    <w:rsid w:val="000D6957"/>
    <w:rsid w:val="0016452F"/>
    <w:rsid w:val="00170135"/>
    <w:rsid w:val="001C30D2"/>
    <w:rsid w:val="001E68DC"/>
    <w:rsid w:val="003305AB"/>
    <w:rsid w:val="00425AC8"/>
    <w:rsid w:val="004855AB"/>
    <w:rsid w:val="005A0E4E"/>
    <w:rsid w:val="005F1525"/>
    <w:rsid w:val="00637997"/>
    <w:rsid w:val="00675902"/>
    <w:rsid w:val="0075619B"/>
    <w:rsid w:val="007619D7"/>
    <w:rsid w:val="007A4724"/>
    <w:rsid w:val="007C00F6"/>
    <w:rsid w:val="007E22CD"/>
    <w:rsid w:val="008329FA"/>
    <w:rsid w:val="0086557C"/>
    <w:rsid w:val="00871195"/>
    <w:rsid w:val="00871905"/>
    <w:rsid w:val="00887EC3"/>
    <w:rsid w:val="008D1C94"/>
    <w:rsid w:val="008D59EE"/>
    <w:rsid w:val="008D64EE"/>
    <w:rsid w:val="00925C9A"/>
    <w:rsid w:val="00956F12"/>
    <w:rsid w:val="00990FB2"/>
    <w:rsid w:val="009A5230"/>
    <w:rsid w:val="00A97C5D"/>
    <w:rsid w:val="00AD01D1"/>
    <w:rsid w:val="00B6215C"/>
    <w:rsid w:val="00BD6975"/>
    <w:rsid w:val="00BE5090"/>
    <w:rsid w:val="00C11697"/>
    <w:rsid w:val="00CA6E47"/>
    <w:rsid w:val="00CD6479"/>
    <w:rsid w:val="00D31BA0"/>
    <w:rsid w:val="00D5261A"/>
    <w:rsid w:val="00D64E02"/>
    <w:rsid w:val="00F32871"/>
    <w:rsid w:val="00F46EDF"/>
    <w:rsid w:val="00F7094F"/>
    <w:rsid w:val="00F81591"/>
    <w:rsid w:val="00FD69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5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32871"/>
  </w:style>
  <w:style w:type="character" w:styleId="a3">
    <w:name w:val="Hyperlink"/>
    <w:basedOn w:val="a0"/>
    <w:uiPriority w:val="99"/>
    <w:unhideWhenUsed/>
    <w:rsid w:val="00F32871"/>
    <w:rPr>
      <w:color w:val="0000FF"/>
      <w:u w:val="single"/>
    </w:rPr>
  </w:style>
  <w:style w:type="paragraph" w:styleId="a4">
    <w:name w:val="No Spacing"/>
    <w:uiPriority w:val="1"/>
    <w:qFormat/>
    <w:rsid w:val="00F32871"/>
    <w:pPr>
      <w:spacing w:after="0" w:line="240" w:lineRule="auto"/>
    </w:pPr>
  </w:style>
  <w:style w:type="character" w:styleId="a5">
    <w:name w:val="Strong"/>
    <w:basedOn w:val="a0"/>
    <w:uiPriority w:val="22"/>
    <w:qFormat/>
    <w:rsid w:val="00990FB2"/>
    <w:rPr>
      <w:b/>
      <w:bCs/>
    </w:rPr>
  </w:style>
  <w:style w:type="paragraph" w:styleId="a6">
    <w:name w:val="Normal (Web)"/>
    <w:basedOn w:val="a"/>
    <w:uiPriority w:val="99"/>
    <w:unhideWhenUsed/>
    <w:rsid w:val="00990FB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9A5230"/>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728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eisama.ru/publ/osnovy_khudozhestvennogo_proektirovanija_odezhdy/10_osnovy_kompozicii_kostjuma/40-1-0-366"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AA67D-9437-4B16-B2EF-533199AA6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2</Pages>
  <Words>869</Words>
  <Characters>4958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Снежана</dc:creator>
  <cp:keywords/>
  <dc:description/>
  <cp:lastModifiedBy>Снежана</cp:lastModifiedBy>
  <cp:revision>22</cp:revision>
  <cp:lastPrinted>2014-04-15T14:40:00Z</cp:lastPrinted>
  <dcterms:created xsi:type="dcterms:W3CDTF">2014-04-11T16:23:00Z</dcterms:created>
  <dcterms:modified xsi:type="dcterms:W3CDTF">2016-01-21T13:46:00Z</dcterms:modified>
</cp:coreProperties>
</file>