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Муниципальное автономное дошкольное образовательное учреждение </w:t>
      </w: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№ 22 «Золотая рыбка</w:t>
      </w:r>
      <w:r w:rsidRPr="00E52186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» города Дубны Московской области</w:t>
      </w: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Конспект занятия 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для детей старшего дошкольного возраста </w:t>
      </w:r>
    </w:p>
    <w:p w:rsidR="00F13BEB" w:rsidRPr="00611CCD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 тему: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B44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B44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Default="00F13BEB" w:rsidP="00F13B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BEB" w:rsidRPr="00E52186" w:rsidRDefault="00F13BEB" w:rsidP="00F13BEB">
      <w:pPr>
        <w:spacing w:after="0" w:line="36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>Подготовила и провела:</w:t>
      </w:r>
    </w:p>
    <w:p w:rsidR="00F13BEB" w:rsidRPr="00E52186" w:rsidRDefault="00F13BEB" w:rsidP="00F13BEB">
      <w:pPr>
        <w:spacing w:after="0" w:line="36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учитель – логопед Самсонова М.Н.</w:t>
      </w: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13BEB" w:rsidRPr="00E52186" w:rsidRDefault="00F13BEB" w:rsidP="00F13BEB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F13BEB" w:rsidRPr="00D50E31" w:rsidRDefault="00F13BEB" w:rsidP="00F13BEB">
      <w:pPr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2017</w:t>
      </w: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5B5">
        <w:rPr>
          <w:rFonts w:ascii="Times New Roman" w:hAnsi="Times New Roman" w:cs="Times New Roman"/>
          <w:sz w:val="28"/>
          <w:szCs w:val="28"/>
        </w:rPr>
        <w:t>развитие и коррекция речи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с общим недоразвитием речи. </w:t>
      </w:r>
    </w:p>
    <w:p w:rsidR="0017418E" w:rsidRPr="002C55B5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5B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и расширять словарь по теме,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образовывать относительные прилагательные,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образовывать имена существительные в уменьшительно- ласкательной форме,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образовывать имена существительные множественного числа родит. падежа,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отвечать полными ответами,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пересказывать короткие рассказы близко к тексту,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внимание, память. мышление.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CF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предметные картинки по теме «Овощи».</w:t>
      </w:r>
    </w:p>
    <w:p w:rsidR="0017418E" w:rsidRPr="001C1308" w:rsidRDefault="0017418E" w:rsidP="001741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Ход занятия: Организационный момент.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Отгадайте загадку: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надела сто рубах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Захрустела на зубах.  (Это капуста)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длинный и зелёный,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и солёный.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и сырой.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я такой?        (Это огурец)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-Круглый бок, жёлтый бок.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на грядке колобок.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земле прирос крепко,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                    (Это репка)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-Огурец, капуста, репа, это что? (Это овощи)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овощи вы знаете? (Морковь, лук, чеснок, перец, кабачок, редис, помидор, баклажан, свёкла, тыква, картофель, патиссоны, горох, </w:t>
      </w:r>
      <w:proofErr w:type="gramStart"/>
      <w:r>
        <w:rPr>
          <w:rFonts w:ascii="Times New Roman" w:hAnsi="Times New Roman" w:cs="Times New Roman"/>
          <w:sz w:val="28"/>
          <w:szCs w:val="28"/>
        </w:rPr>
        <w:t>фасоль )</w:t>
      </w:r>
      <w:proofErr w:type="gramEnd"/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растут овощи? (Овощи растут в огороде, на грядке).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собирают овощи? (Овощи собирают осенью).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овощи срезают? (Срезают кабачки, капусту, патиссоны).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овощи выкапывают? (Выкапывают картофель).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овощи срывают? (Срывают помидоры, огурцы, перец, баклажаны, горох, фасоль)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овощи выдёргивают? (Выдёргивают редис, репу, лук, чеснок, свёклу)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Игровое упражнение «Большой – маленький»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огурец- маленький…огурчик.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-Большая тыква- маленькая…тыковка.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помидор- маленький…помидорчик.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-Большая репа- маленькая…репка.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-Большая морковь- маленькая…морковка.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лук- маленький…лучок.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чеснок- маленький…чесночок.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-Большая свёкла- маленькая…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свёколка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горох- маленький…горошек.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помидор- маленький…помидорчик.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-Большая картошка- маленькая…картошечка.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баклажан- маленький…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баклажанчик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 перец- маленький…перчик.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Игровое упражнение «Один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- много»: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капуста- много…капусты.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репа- много…репы.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огурец- много…огурцов.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свёкла- много…свёклы.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репа- много репы.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лук- много…лука.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чеснок- много…чеснока.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кабачок- много…кабачков.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баклажан- много…баклажанов.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помидор- много…помидоров.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тыква- много…тыквы.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Послушайте стихотворение: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Посадила баба Фёкла в огороде лук да свёклу.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любимый внук Антошка посадил чеснок с картошкой.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морковку, и капусту, чтобы борщ был летом вкусный.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забыл про помидоры: посадил их вдоль забора.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Огурцы, укроп, петрушку-чтоб любили все друг дружку.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Витаминный огород требует больших хлопот.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Фёкла в борщ кладёт всё, что у неё растёт.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-Назовите, какие овощи растут у бабы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Фёклы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огороде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 бабы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Фёклы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растут в огороде лук, свёкла, морковь, капуста, чеснок, картошка, помидоры, огурцы, укроп, петрушка).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«Овощи».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В огород </w:t>
      </w:r>
      <w:proofErr w:type="gramStart"/>
      <w:r w:rsidRPr="001C1308">
        <w:rPr>
          <w:rFonts w:ascii="Times New Roman" w:hAnsi="Times New Roman" w:cs="Times New Roman"/>
          <w:sz w:val="28"/>
          <w:szCs w:val="28"/>
        </w:rPr>
        <w:t xml:space="preserve">пойдем,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маршировать на месте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Урожай соберем.                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идти по кругу, взявшись за руки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Мы морковки </w:t>
      </w:r>
      <w:proofErr w:type="gramStart"/>
      <w:r w:rsidRPr="001C1308">
        <w:rPr>
          <w:rFonts w:ascii="Times New Roman" w:hAnsi="Times New Roman" w:cs="Times New Roman"/>
          <w:sz w:val="28"/>
          <w:szCs w:val="28"/>
        </w:rPr>
        <w:t xml:space="preserve">натаскаем,   </w:t>
      </w:r>
      <w:proofErr w:type="gramEnd"/>
      <w:r w:rsidRPr="001C13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имитировать, как  таскают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И картошки </w:t>
      </w:r>
      <w:proofErr w:type="gramStart"/>
      <w:r w:rsidRPr="001C1308">
        <w:rPr>
          <w:rFonts w:ascii="Times New Roman" w:hAnsi="Times New Roman" w:cs="Times New Roman"/>
          <w:sz w:val="28"/>
          <w:szCs w:val="28"/>
        </w:rPr>
        <w:t xml:space="preserve">накопаем,   </w:t>
      </w:r>
      <w:proofErr w:type="gramEnd"/>
      <w:r w:rsidRPr="001C13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копают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Срежем мы кочан капусты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срезают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Круглый, сочный, очень вкусный.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показать руками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Щавеля нарвем немножко                </w:t>
      </w:r>
      <w:proofErr w:type="gramStart"/>
      <w:r w:rsidRPr="001C1308">
        <w:rPr>
          <w:rFonts w:ascii="Times New Roman" w:hAnsi="Times New Roman" w:cs="Times New Roman"/>
          <w:sz w:val="28"/>
          <w:szCs w:val="28"/>
        </w:rPr>
        <w:t xml:space="preserve">   </w:t>
      </w:r>
      <w:r w:rsidRPr="001C1308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1C1308">
        <w:rPr>
          <w:rFonts w:ascii="Times New Roman" w:hAnsi="Times New Roman" w:cs="Times New Roman"/>
          <w:i/>
          <w:sz w:val="28"/>
          <w:szCs w:val="28"/>
        </w:rPr>
        <w:t>рвут»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308">
        <w:rPr>
          <w:rFonts w:ascii="Times New Roman" w:hAnsi="Times New Roman" w:cs="Times New Roman"/>
          <w:sz w:val="28"/>
          <w:szCs w:val="28"/>
        </w:rPr>
        <w:t xml:space="preserve">И вернемся по дорожке.                       </w:t>
      </w:r>
      <w:r w:rsidRPr="001C1308">
        <w:rPr>
          <w:rFonts w:ascii="Times New Roman" w:hAnsi="Times New Roman" w:cs="Times New Roman"/>
          <w:i/>
          <w:sz w:val="28"/>
          <w:szCs w:val="28"/>
        </w:rPr>
        <w:t>идти по кругу, взявшись за руки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Игровое упражнение «Овощной сок»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моркови какой?</w:t>
      </w:r>
      <w:r w:rsidR="004E2F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Сок из моркови морковный).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капусты какой? (Сок из капусты капустный).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свёклы какой?   (Сок из свёклы свекольный).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лука какой?       (Сок из лука луковый).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чеснока какой?  (Сок из чеснока чесночный).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помидоров какой? (Сок из помидоров томатный).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тыквы какой?    (Сок из тыквы тыквенный).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овощей какой?  (Сок из овощей овощной).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картофеля какой? (Сок из картофеля картофельный).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огурцов какой?   (сок из огурцов огуречный).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Послушайте рассказ «Огурец и капуста», перескажите его: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было тепло и ярко светило солнце. Огурец и капуста решили отправиться на речку купаться. Когда пришли, огурец сразу прыгнул в воду. А капуста осталась на берегу и стала раздеваться. Она отрывала лист за листом. Пока капуста раздевалась, огурец уже накупался и вылез из воды. Он замёрз и покрылся пупырышками. А капуста так и не искупалась из- за своего пышного наряда.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-Дай полные ответы: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-Куда пошли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капуста? (Огурец и капуста пошли на речку).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огурец и капуста пошли на речку? (Они пошли на речку купаться).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огурец покрылся пупырышками? (Огурец покрылся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пупырышками, 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замёрз).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капуста так и не искупалась? (Капуста не искупалась из- за своего пышного наряда).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08">
        <w:rPr>
          <w:rFonts w:ascii="Times New Roman" w:hAnsi="Times New Roman" w:cs="Times New Roman"/>
          <w:b/>
          <w:sz w:val="28"/>
          <w:szCs w:val="28"/>
        </w:rPr>
        <w:t>Игровое упражнение «Четвёртый лишний»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-Горох- апельсин- лук- капуста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Яблоко- груша- свёкла- персик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-Редис- баклажан- чеснок- дыня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-Фасоль- горох- ромашка-перец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-Дуб- тыква- помидор-репа</w:t>
      </w:r>
    </w:p>
    <w:p w:rsidR="0017418E" w:rsidRPr="001C1308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08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8E" w:rsidRDefault="0017418E" w:rsidP="001741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D53" w:rsidRDefault="001E4D53"/>
    <w:p w:rsidR="0017418E" w:rsidRDefault="0017418E"/>
    <w:p w:rsidR="0017418E" w:rsidRDefault="0017418E"/>
    <w:p w:rsidR="0017418E" w:rsidRDefault="0017418E"/>
    <w:p w:rsidR="0017418E" w:rsidRDefault="0017418E"/>
    <w:p w:rsidR="0017418E" w:rsidRPr="000707DC" w:rsidRDefault="0017418E" w:rsidP="0017418E">
      <w:pPr>
        <w:spacing w:after="0" w:line="36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17418E" w:rsidRPr="00502FBD" w:rsidRDefault="0017418E" w:rsidP="0017418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Безрукова О.А. «Грамматика русской речи». – М.: Русская речь, 2013. – 111 с.</w:t>
      </w:r>
    </w:p>
    <w:p w:rsidR="0017418E" w:rsidRPr="00903DB3" w:rsidRDefault="0017418E" w:rsidP="0017418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 «Ступеньки знаний».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«Литера», 2013. – 128 с. </w:t>
      </w:r>
    </w:p>
    <w:p w:rsidR="0017418E" w:rsidRPr="00502FBD" w:rsidRDefault="0017418E" w:rsidP="0017418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Куликовская Т.А. Дидактический материал по лексическим темам.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«Детство – пресс», 2014. – 240 с.</w:t>
      </w:r>
    </w:p>
    <w:p w:rsidR="0017418E" w:rsidRDefault="0017418E" w:rsidP="0017418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Филимонова</w:t>
      </w:r>
      <w:r w:rsidRPr="00BC04A0">
        <w:rPr>
          <w:rFonts w:ascii="Times New Roman" w:hAnsi="Times New Roman" w:cs="Times New Roman"/>
          <w:sz w:val="28"/>
          <w:szCs w:val="28"/>
        </w:rPr>
        <w:t xml:space="preserve"> О.Ю. </w:t>
      </w:r>
      <w:r>
        <w:rPr>
          <w:rFonts w:ascii="Times New Roman" w:hAnsi="Times New Roman" w:cs="Times New Roman"/>
          <w:sz w:val="28"/>
          <w:szCs w:val="28"/>
        </w:rPr>
        <w:t xml:space="preserve">«Развитие словаря дошкольника в играх».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«Детство – пресс», 2007. – 128 с.</w:t>
      </w:r>
    </w:p>
    <w:p w:rsidR="0017418E" w:rsidRPr="00BC04A0" w:rsidRDefault="0017418E" w:rsidP="0017418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04A0">
        <w:rPr>
          <w:rFonts w:ascii="Times New Roman" w:hAnsi="Times New Roman" w:cs="Times New Roman"/>
          <w:bCs/>
          <w:sz w:val="28"/>
          <w:szCs w:val="28"/>
        </w:rPr>
        <w:t>Филичева Т.Б., Чиркина Г.В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BC04A0">
        <w:rPr>
          <w:rFonts w:ascii="Times New Roman" w:hAnsi="Times New Roman" w:cs="Times New Roman"/>
          <w:bCs/>
          <w:sz w:val="28"/>
          <w:szCs w:val="28"/>
        </w:rPr>
        <w:t xml:space="preserve">Воспитание и обучение детей дошкольного возраста с фонетико-фонематическим </w:t>
      </w:r>
      <w:r>
        <w:rPr>
          <w:rFonts w:ascii="Times New Roman" w:hAnsi="Times New Roman" w:cs="Times New Roman"/>
          <w:bCs/>
          <w:sz w:val="28"/>
          <w:szCs w:val="28"/>
        </w:rPr>
        <w:t>недоразвитием речи»</w:t>
      </w:r>
      <w:r w:rsidRPr="00BC04A0">
        <w:rPr>
          <w:rFonts w:ascii="Times New Roman" w:hAnsi="Times New Roman" w:cs="Times New Roman"/>
          <w:bCs/>
          <w:sz w:val="28"/>
          <w:szCs w:val="28"/>
        </w:rPr>
        <w:t>.</w:t>
      </w:r>
      <w:r w:rsidRPr="00BC04A0">
        <w:rPr>
          <w:rFonts w:ascii="Times New Roman" w:hAnsi="Times New Roman" w:cs="Times New Roman"/>
          <w:sz w:val="28"/>
          <w:szCs w:val="28"/>
        </w:rPr>
        <w:t> Программа и методические рекомендации для дошкольного образовательного учреждения компенсирующего вида (старшая группа). - М.: Школьная Пресса, 2003</w:t>
      </w:r>
      <w:r w:rsidRPr="00BC04A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246 с.</w:t>
      </w:r>
    </w:p>
    <w:p w:rsidR="0017418E" w:rsidRDefault="0017418E" w:rsidP="0017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8E" w:rsidRDefault="0017418E"/>
    <w:sectPr w:rsidR="0017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7096"/>
    <w:multiLevelType w:val="hybridMultilevel"/>
    <w:tmpl w:val="E6F2544C"/>
    <w:lvl w:ilvl="0" w:tplc="48BA9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EB"/>
    <w:rsid w:val="0017418E"/>
    <w:rsid w:val="001E4D53"/>
    <w:rsid w:val="004E2F0A"/>
    <w:rsid w:val="00F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6BFA8-67BC-4417-BE77-2C9C35A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2017-11-03T06:58:00Z</dcterms:created>
  <dcterms:modified xsi:type="dcterms:W3CDTF">2017-11-03T07:03:00Z</dcterms:modified>
</cp:coreProperties>
</file>