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58" w:rsidRDefault="00AD09F1" w:rsidP="00AD09F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 </w:t>
      </w:r>
    </w:p>
    <w:p w:rsidR="00DC0E58" w:rsidRDefault="00AD09F1" w:rsidP="00AD09F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информационно-коммуникационных технологий</w:t>
      </w:r>
    </w:p>
    <w:p w:rsidR="00AD09F1" w:rsidRPr="00DC0E58" w:rsidRDefault="00AD09F1" w:rsidP="00AD09F1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образовательном процессе</w:t>
      </w:r>
    </w:p>
    <w:p w:rsidR="00AD09F1" w:rsidRPr="00DC0E58" w:rsidRDefault="00AD09F1" w:rsidP="00AD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F1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образования невозможно без создания новых форм  обучения. Использование информационно-компьютерных технологий открывает для учителя новые возможности в преподавании своего предмета.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преподаю физику и хочу отметить, что и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</w:t>
      </w:r>
      <w:r w:rsidR="00B7425E"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ИКТ дает возможность для размышления, и участия в создании элементов урока, что способствует развитию интереса школьников к предмету. Классические и интегрированные уроки в сопровождении мультимедийных презентаций,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и программных продуктов позволяют учащимся углубить знания, повысить результативность обучения, интеллектуальный уровень учащихся, привить навыки самообучения, самоорганизации, облегчить решение практических задач.</w:t>
      </w:r>
    </w:p>
    <w:p w:rsidR="00AD09F1" w:rsidRPr="00DC0E58" w:rsidRDefault="00B7425E" w:rsidP="00AD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D09F1"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средства обучения, во многом облегчают учащимся понимание и запоминание учебного материала, пробуждают у них интерес к изучаемым явлениям. Восприятие информации – важный этап усвоения материала, от него зависит правильное формирование понятий, осознание их сути. В этой связи возрастает значение компьютера, графические возможности которого позволяют обеспечить наглядно-образную, графическую информацию.</w:t>
      </w:r>
    </w:p>
    <w:p w:rsidR="00AD09F1" w:rsidRPr="00DC0E58" w:rsidRDefault="00AD09F1" w:rsidP="00AD09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 всем мире широкое развитие получили информационные коммуникационные технологии (ИКТ) Необходимость внедрения новых информационных технологий в учебный процесс не вызывает сомнений. Современное общество характеризует процесс активного использования информационного ресурса в качестве общественного продукта в условиях функционирования всемирной информационной сети, которая позволяет обеспечить доступ к информации без каких-либо существенных ограничений по объему и скорости транслируемой информации.</w:t>
      </w:r>
    </w:p>
    <w:p w:rsidR="00AD09F1" w:rsidRPr="00DC0E58" w:rsidRDefault="00AD09F1" w:rsidP="00AD09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 широкое распространение ИКТ позволяет использовать их в качестве средства общения, воспитания. Информационно-коммуникационные технологии открывают принципиально новые возможности в области образования, в учебной деятельности и творчестве учащихся. При использовании ИКТ на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повышается мотивация учения и стимулируется познавательный интерес учащихся, возрастает эффективность самостоятельной работы. Впервые возникает такая ситуация, когда ИКТ обучения становятся и основными инструментами дальнейшей профессиональной деятельности человека. </w:t>
      </w:r>
    </w:p>
    <w:p w:rsidR="00B7425E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как педагога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мультимедийный компьютер – надежный помощник и эффективное учебное средство в преподавании. Так при объяснении нового материала и проведении практических работ 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программы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Ехсеl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int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Аdobе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Рhotoshор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РоwerРоint</w:t>
      </w:r>
      <w:proofErr w:type="spell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09F1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(ИКТ) создают широкие возможности для развития современного образования, прежде всего в направлении индивидуализации, создают условия для реализации творческого потенциала учителя и ученика. Образовательные средства ИКТ включают в себя разнообразные программно-технические средства, предназначенные для решения определенных педагогических задач, имеющие предметное содержание и ориентированные на взаимодействие с </w:t>
      </w:r>
      <w:proofErr w:type="gramStart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9F1" w:rsidRPr="00DC0E58" w:rsidRDefault="00AD09F1" w:rsidP="00DC0E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0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в сфере преподавания учебных предметов  использование ИКТ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</w:t>
      </w:r>
    </w:p>
    <w:p w:rsidR="00AD09F1" w:rsidRPr="00AD09F1" w:rsidRDefault="00AD09F1" w:rsidP="00AD09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E58">
        <w:rPr>
          <w:rFonts w:ascii="Times New Roman" w:hAnsi="Times New Roman" w:cs="Times New Roman"/>
          <w:sz w:val="28"/>
          <w:szCs w:val="28"/>
        </w:rPr>
        <w:t>Безусловно, использование такой наглядности делает процесс обучения более живым и интересным, повышает мотивацию учащихся, способствует их активизации.</w:t>
      </w:r>
    </w:p>
    <w:sectPr w:rsidR="00AD09F1" w:rsidRPr="00AD09F1" w:rsidSect="00DC0E58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F1"/>
    <w:rsid w:val="00141CD3"/>
    <w:rsid w:val="00AD09F1"/>
    <w:rsid w:val="00AE4796"/>
    <w:rsid w:val="00B7425E"/>
    <w:rsid w:val="00D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9F1"/>
    <w:rPr>
      <w:color w:val="0000FF"/>
      <w:u w:val="single"/>
    </w:rPr>
  </w:style>
  <w:style w:type="character" w:styleId="a5">
    <w:name w:val="Emphasis"/>
    <w:basedOn w:val="a0"/>
    <w:uiPriority w:val="20"/>
    <w:qFormat/>
    <w:rsid w:val="00AD09F1"/>
    <w:rPr>
      <w:i/>
      <w:iCs/>
    </w:rPr>
  </w:style>
  <w:style w:type="character" w:styleId="a6">
    <w:name w:val="Strong"/>
    <w:basedOn w:val="a0"/>
    <w:uiPriority w:val="22"/>
    <w:qFormat/>
    <w:rsid w:val="00AD09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9F1"/>
    <w:rPr>
      <w:color w:val="0000FF"/>
      <w:u w:val="single"/>
    </w:rPr>
  </w:style>
  <w:style w:type="character" w:styleId="a5">
    <w:name w:val="Emphasis"/>
    <w:basedOn w:val="a0"/>
    <w:uiPriority w:val="20"/>
    <w:qFormat/>
    <w:rsid w:val="00AD09F1"/>
    <w:rPr>
      <w:i/>
      <w:iCs/>
    </w:rPr>
  </w:style>
  <w:style w:type="character" w:styleId="a6">
    <w:name w:val="Strong"/>
    <w:basedOn w:val="a0"/>
    <w:uiPriority w:val="22"/>
    <w:qFormat/>
    <w:rsid w:val="00AD0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абрамова</cp:lastModifiedBy>
  <cp:revision>3</cp:revision>
  <dcterms:created xsi:type="dcterms:W3CDTF">2016-12-19T07:55:00Z</dcterms:created>
  <dcterms:modified xsi:type="dcterms:W3CDTF">2016-12-20T11:27:00Z</dcterms:modified>
</cp:coreProperties>
</file>