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A9" w:rsidRPr="00C50CA9" w:rsidRDefault="00C50CA9" w:rsidP="00C50CA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 w:rsidRPr="00C50CA9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Доклад на тему:</w:t>
      </w:r>
    </w:p>
    <w:p w:rsidR="00C50CA9" w:rsidRDefault="00C50CA9" w:rsidP="00C50CA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C50CA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«Влияние игр на развитие </w:t>
      </w:r>
    </w:p>
    <w:p w:rsidR="00C50CA9" w:rsidRPr="00C50CA9" w:rsidRDefault="00C50CA9" w:rsidP="00C50CA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C50CA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детей дошкольного возраста»</w:t>
      </w:r>
    </w:p>
    <w:p w:rsidR="00C50CA9" w:rsidRDefault="00C50CA9" w:rsidP="00C50CA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 xml:space="preserve">Подготовила воспитатель </w:t>
      </w:r>
    </w:p>
    <w:p w:rsidR="00C50CA9" w:rsidRPr="00C50CA9" w:rsidRDefault="00C50CA9" w:rsidP="00C50CA9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Евтушенко Юлия Геннадьевна.</w:t>
      </w:r>
    </w:p>
    <w:p w:rsidR="00C50CA9" w:rsidRPr="00C50CA9" w:rsidRDefault="00C50CA9" w:rsidP="00C50CA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</w:p>
    <w:p w:rsidR="00000000" w:rsidRPr="00C50CA9" w:rsidRDefault="00C50CA9" w:rsidP="00C50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CA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дошкольного возраста большую часть времени проводят за играми. Порой взрослым кажется, что играя, дети тратят время на бесполезные занятия, ведь игра воспринимается как праздное времяпрепровождение и баловство. На самом деле игра является ведущей деятельностью для дошкольников. Это означает, что именно игра необходима для развития детей этого возраста.</w:t>
      </w:r>
    </w:p>
    <w:p w:rsidR="00C50CA9" w:rsidRPr="00C50CA9" w:rsidRDefault="00C50CA9" w:rsidP="00C50C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0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Развивающее воздействие игры на ребёнка невозможно без участия взрослого. Чем младше ребёнок, тем большее включение в процесс игры требуется от родителей. Когда малыш только начинает играть, мама и папа являются его любимыми партнёрами по играм. Родители могут инициировать игры сами или поддерживать инициативу ребёнка. В </w:t>
      </w:r>
      <w:proofErr w:type="gramStart"/>
      <w:r w:rsidRPr="00C50CA9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старшем</w:t>
      </w:r>
      <w:proofErr w:type="gramEnd"/>
      <w:r w:rsidRPr="00C50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возрасте родители могут выступать в качестве сторонних наблюдателей, помощников и консультантов. В любом случае взрослый человек выступает в качестве проводника в мир игры.</w:t>
      </w:r>
    </w:p>
    <w:p w:rsidR="00C50CA9" w:rsidRPr="00C50CA9" w:rsidRDefault="00C50CA9" w:rsidP="00C50CA9">
      <w:pPr>
        <w:shd w:val="clear" w:color="auto" w:fill="FFFFFF"/>
        <w:spacing w:after="25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A9">
        <w:rPr>
          <w:rFonts w:ascii="Times New Roman" w:eastAsia="Times New Roman" w:hAnsi="Times New Roman" w:cs="Times New Roman"/>
          <w:sz w:val="28"/>
          <w:szCs w:val="28"/>
        </w:rPr>
        <w:t>В процессе игры ребёнок развивается физически, психически и личностно. Рассмотрим подробнее, как игры влияют на развитие ребёнка.</w:t>
      </w:r>
    </w:p>
    <w:p w:rsidR="00C50CA9" w:rsidRPr="00C50CA9" w:rsidRDefault="00C50CA9" w:rsidP="00C50CA9">
      <w:pPr>
        <w:numPr>
          <w:ilvl w:val="0"/>
          <w:numId w:val="1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A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познавательной сферы.</w:t>
      </w:r>
      <w:r w:rsidRPr="00C50CA9">
        <w:rPr>
          <w:rFonts w:ascii="Times New Roman" w:eastAsia="Times New Roman" w:hAnsi="Times New Roman" w:cs="Times New Roman"/>
          <w:sz w:val="28"/>
          <w:szCs w:val="28"/>
        </w:rPr>
        <w:t xml:space="preserve"> В процессе игры ребёнок активно познаёт окружающий мир, знакомится со свойствами предметов, их назначением. Этот аспект влияния игры на развитие проявляется в самом раннем возрасте, когда ребёнок ещё не играет, а только </w:t>
      </w:r>
      <w:r w:rsidRPr="00C50CA9">
        <w:rPr>
          <w:rFonts w:ascii="Times New Roman" w:eastAsia="Times New Roman" w:hAnsi="Times New Roman" w:cs="Times New Roman"/>
          <w:sz w:val="28"/>
          <w:szCs w:val="28"/>
        </w:rPr>
        <w:lastRenderedPageBreak/>
        <w:t>манипулирует предметами: ставит кубики один на другой, складывает мячи в корзину, пробует игрушки «на зуб». Вместе с усвоением новых знаний об окружающем мире, в процессе игры происходит развитие познавательных процессов: внимания, памяти, мышления. Сформированные ещё в раннем возрасте навыки концентрировать внимание, анализировать, запоминать информацию очень пригодятся ребёнку для обучения в школе;</w:t>
      </w:r>
    </w:p>
    <w:p w:rsidR="00C50CA9" w:rsidRPr="00C50CA9" w:rsidRDefault="00C50CA9" w:rsidP="00C50CA9">
      <w:pPr>
        <w:numPr>
          <w:ilvl w:val="0"/>
          <w:numId w:val="1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A9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Физическое развитие.</w:t>
      </w:r>
      <w:r w:rsidRPr="00C50CA9">
        <w:rPr>
          <w:rFonts w:ascii="Times New Roman" w:eastAsia="Times New Roman" w:hAnsi="Times New Roman" w:cs="Times New Roman"/>
          <w:sz w:val="28"/>
          <w:szCs w:val="28"/>
        </w:rPr>
        <w:t xml:space="preserve"> В процессе игры ребёнок осваивает разные движения, совершенствует свои двигательные навыки. Подвижные игры любят все дети: они с удовольствием бегают, прыгают, кувыркаются, </w:t>
      </w:r>
      <w:proofErr w:type="gramStart"/>
      <w:r w:rsidRPr="00C50CA9">
        <w:rPr>
          <w:rFonts w:ascii="Times New Roman" w:eastAsia="Times New Roman" w:hAnsi="Times New Roman" w:cs="Times New Roman"/>
          <w:sz w:val="28"/>
          <w:szCs w:val="28"/>
        </w:rPr>
        <w:t>пинают</w:t>
      </w:r>
      <w:proofErr w:type="gramEnd"/>
      <w:r w:rsidRPr="00C50CA9">
        <w:rPr>
          <w:rFonts w:ascii="Times New Roman" w:eastAsia="Times New Roman" w:hAnsi="Times New Roman" w:cs="Times New Roman"/>
          <w:sz w:val="28"/>
          <w:szCs w:val="28"/>
        </w:rPr>
        <w:t xml:space="preserve"> мяч. В таких играх ребёнок учится мастерски владеть своим телом, обретает ловкость и хороший мышечный тонус, что очень важно для растущего организма;</w:t>
      </w:r>
    </w:p>
    <w:p w:rsidR="00C50CA9" w:rsidRPr="00C50CA9" w:rsidRDefault="00C50CA9" w:rsidP="00C50CA9">
      <w:pPr>
        <w:numPr>
          <w:ilvl w:val="0"/>
          <w:numId w:val="1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A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образного мышления и воображения.</w:t>
      </w:r>
      <w:r w:rsidRPr="00C50CA9">
        <w:rPr>
          <w:rFonts w:ascii="Times New Roman" w:eastAsia="Times New Roman" w:hAnsi="Times New Roman" w:cs="Times New Roman"/>
          <w:sz w:val="28"/>
          <w:szCs w:val="28"/>
        </w:rPr>
        <w:t xml:space="preserve"> В процессе игры ребёнок наделяет предметы новыми свойствами, моделирует собственное воображаемое пространство. Сам ребёнок в этот момент понимает, что всё происходит </w:t>
      </w:r>
      <w:proofErr w:type="gramStart"/>
      <w:r w:rsidRPr="00C50CA9"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 w:rsidRPr="00C50CA9">
        <w:rPr>
          <w:rFonts w:ascii="Times New Roman" w:eastAsia="Times New Roman" w:hAnsi="Times New Roman" w:cs="Times New Roman"/>
          <w:sz w:val="28"/>
          <w:szCs w:val="28"/>
        </w:rPr>
        <w:t>, но играя, действительно видит в листиках – деньги, в камешках – картошку для супа, а в сыром песке – тесто для ароматных пирожков. Развитие воображения и образного мышления – важнейший аспект влияния игры, ведь ребёнку приходится принимать нестандартные решения, чтобы реализовать сюжет своей игры. Правда, в последнее время это свойство игры истребляется производителями детских игрушек, создающих самые разнообразные игровые наборы на все случаи жизни. Максимально реалистичные детские кухни, прачечные, наборы для игры в магазин лишают детскую игру элемента фантазии;</w:t>
      </w:r>
    </w:p>
    <w:p w:rsidR="00C50CA9" w:rsidRPr="00C50CA9" w:rsidRDefault="00C50CA9" w:rsidP="00C50CA9">
      <w:pPr>
        <w:numPr>
          <w:ilvl w:val="0"/>
          <w:numId w:val="1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A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 и коммуникативных навыков.</w:t>
      </w:r>
      <w:r w:rsidRPr="00C50CA9">
        <w:rPr>
          <w:rFonts w:ascii="Times New Roman" w:eastAsia="Times New Roman" w:hAnsi="Times New Roman" w:cs="Times New Roman"/>
          <w:sz w:val="28"/>
          <w:szCs w:val="28"/>
        </w:rPr>
        <w:t xml:space="preserve"> В процессе сюжетно-ролевой игры ребёнку постоянно приходится проговаривать свои действия, разыгрывать диалоги между героями игры. Игры в компании </w:t>
      </w:r>
      <w:r w:rsidRPr="00C50CA9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других детей способствуют не только развитию речи, но и развитию коммуникативных навыков: детям нужно распределить роли, договорится о правилах игры, поддерживать контакт непосредственно в процессе игры. Ребёнок учится не только договариваться, но и соблюдать принятые правила;</w:t>
      </w:r>
    </w:p>
    <w:p w:rsidR="00C50CA9" w:rsidRPr="00C50CA9" w:rsidRDefault="00C50CA9" w:rsidP="00C50CA9">
      <w:pPr>
        <w:numPr>
          <w:ilvl w:val="0"/>
          <w:numId w:val="1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A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мотивационной сферы.</w:t>
      </w:r>
      <w:r w:rsidRPr="00C50CA9">
        <w:rPr>
          <w:rFonts w:ascii="Times New Roman" w:eastAsia="Times New Roman" w:hAnsi="Times New Roman" w:cs="Times New Roman"/>
          <w:sz w:val="28"/>
          <w:szCs w:val="28"/>
        </w:rPr>
        <w:t> Сюжетно-ролевые игры основаны на том, что ребёнок подражает взрослому человеку. В ходе игры ребёнок как бы примеряет на себя роль взрослого, на игровом уровне пробует выполнять его функции. Такая игра формирует у ребёнка мотивацию стать по-настоящему взрослым, то есть получить профессию, зарабатывать деньги, создать семью. Конечно, для того, чтобы в ходе игры формировалась «правильная» мотивация, ребёнок должен иметь положительный пример взрослых перед глазами;</w:t>
      </w:r>
    </w:p>
    <w:p w:rsidR="00C50CA9" w:rsidRPr="00C50CA9" w:rsidRDefault="00C50CA9" w:rsidP="00C50CA9">
      <w:pPr>
        <w:numPr>
          <w:ilvl w:val="0"/>
          <w:numId w:val="1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A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нравственных качеств.</w:t>
      </w:r>
      <w:r w:rsidRPr="00C50CA9">
        <w:rPr>
          <w:rFonts w:ascii="Times New Roman" w:eastAsia="Times New Roman" w:hAnsi="Times New Roman" w:cs="Times New Roman"/>
          <w:sz w:val="28"/>
          <w:szCs w:val="28"/>
        </w:rPr>
        <w:t> Хотя сюжеты детских игр и являются выдуманными, те выводы, которые делает ребёнок из игровых ситуаций – самые настоящие. Игра является своего рода полигоном, на котором ребёнок учится быть честным, смелым, решительным, доброжелательным. Разумеется, для формирования нравственных качеств нужна не только детская игра, но и взрослый человек рядом, который поможет глубже увидеть игровую ситуацию и сделать правильные выводы;</w:t>
      </w:r>
    </w:p>
    <w:p w:rsidR="00C50CA9" w:rsidRDefault="00C50CA9" w:rsidP="00C50CA9">
      <w:pPr>
        <w:numPr>
          <w:ilvl w:val="0"/>
          <w:numId w:val="1"/>
        </w:numPr>
        <w:pBdr>
          <w:bottom w:val="dashed" w:sz="4" w:space="1" w:color="C0C0C0"/>
        </w:pBdr>
        <w:shd w:val="clear" w:color="auto" w:fill="FFFFFF"/>
        <w:spacing w:after="0" w:line="360" w:lineRule="auto"/>
        <w:ind w:left="28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A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и коррекция эмоциональной сферы.</w:t>
      </w:r>
      <w:r w:rsidRPr="00C50CA9">
        <w:rPr>
          <w:rFonts w:ascii="Times New Roman" w:eastAsia="Times New Roman" w:hAnsi="Times New Roman" w:cs="Times New Roman"/>
          <w:sz w:val="28"/>
          <w:szCs w:val="28"/>
        </w:rPr>
        <w:t> В процессе игры ребёнок учится сочувствовать, поддерживать, жалеть, выражать симпатию. Иногда бывает, что сквозь игры «прорываются» эмоциональные проблемы ребёнка: страх, тревога, агрессия. В игровой форме можно дать выход этим эмоциям и прожить вместе с ребёнком сложные для него ситуации.</w:t>
      </w:r>
    </w:p>
    <w:p w:rsidR="00C50CA9" w:rsidRPr="00C50CA9" w:rsidRDefault="00C50CA9" w:rsidP="00C50CA9">
      <w:pPr>
        <w:pBdr>
          <w:bottom w:val="dashed" w:sz="4" w:space="1" w:color="C0C0C0"/>
        </w:pBdr>
        <w:shd w:val="clear" w:color="auto" w:fill="FFFFFF"/>
        <w:spacing w:after="0" w:line="360" w:lineRule="auto"/>
        <w:ind w:left="-7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50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сожалению, в последнее время настоящая спонтанная детская игра вытесняется обучением в игровой форме или компьютерными играми. </w:t>
      </w:r>
      <w:r w:rsidRPr="00C50C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Нужно понимать, </w:t>
      </w:r>
      <w:proofErr w:type="gramStart"/>
      <w:r w:rsidRPr="00C50CA9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Pr="00C50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та, ни другая деятельность не является, в сущности, той игрой, которая так много даёт для развития ребёнка. Конечно, настоящие и «качественные» детские игры не всегда удобны для взрослых, ведь это шалаши из подушек и одеял, </w:t>
      </w:r>
      <w:proofErr w:type="spellStart"/>
      <w:r w:rsidRPr="00C50CA9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конструкторные</w:t>
      </w:r>
      <w:proofErr w:type="spellEnd"/>
      <w:r w:rsidRPr="00C50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по всей квартире и беспорядок. Однако ограничивать ребёнка в его фантазии и играх не стоит, ведь правильно говорят, что всему своё время, а детство – это время игры. Ребёнок, которому дали вволю наиграться, будет лучше готов к переходу на новую ступеньку своего развития.</w:t>
      </w:r>
    </w:p>
    <w:sectPr w:rsidR="00C50CA9" w:rsidRPr="00C50CA9" w:rsidSect="00C50CA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1D2A"/>
    <w:multiLevelType w:val="multilevel"/>
    <w:tmpl w:val="38324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CA9"/>
    <w:rsid w:val="00C5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0CA9"/>
    <w:rPr>
      <w:b/>
      <w:bCs/>
    </w:rPr>
  </w:style>
  <w:style w:type="character" w:customStyle="1" w:styleId="apple-converted-space">
    <w:name w:val="apple-converted-space"/>
    <w:basedOn w:val="a0"/>
    <w:rsid w:val="00C50CA9"/>
  </w:style>
  <w:style w:type="character" w:customStyle="1" w:styleId="10">
    <w:name w:val="Заголовок 1 Знак"/>
    <w:basedOn w:val="a0"/>
    <w:link w:val="1"/>
    <w:uiPriority w:val="9"/>
    <w:rsid w:val="00C50CA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796</Words>
  <Characters>4542</Characters>
  <Application>Microsoft Office Word</Application>
  <DocSecurity>0</DocSecurity>
  <Lines>37</Lines>
  <Paragraphs>10</Paragraphs>
  <ScaleCrop>false</ScaleCrop>
  <Company>diakov.net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2016-10-14T12:41:00Z</dcterms:created>
  <dcterms:modified xsi:type="dcterms:W3CDTF">2016-10-14T12:47:00Z</dcterms:modified>
</cp:coreProperties>
</file>