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A8D060" w14:textId="732EACF6" w:rsidR="00C826CF" w:rsidRPr="000F6F93" w:rsidRDefault="006C61F2" w:rsidP="000F6F9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F93">
        <w:rPr>
          <w:rFonts w:ascii="Times New Roman" w:hAnsi="Times New Roman" w:cs="Times New Roman"/>
          <w:b/>
          <w:bCs/>
          <w:sz w:val="24"/>
          <w:szCs w:val="24"/>
        </w:rPr>
        <w:t>Деятельность районного методического объединения учителей иностранного языка Ленского района на примере школы №1 как фактор повышения качества образовательных результатов</w:t>
      </w:r>
    </w:p>
    <w:p w14:paraId="174EE8BD" w14:textId="77777777" w:rsidR="00C826CF" w:rsidRDefault="006C61F2" w:rsidP="006C61F2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C61F2">
        <w:rPr>
          <w:rFonts w:ascii="Times New Roman" w:hAnsi="Times New Roman" w:cs="Times New Roman"/>
          <w:i/>
          <w:iCs/>
          <w:sz w:val="24"/>
          <w:szCs w:val="24"/>
        </w:rPr>
        <w:t xml:space="preserve">Авторы: </w:t>
      </w:r>
    </w:p>
    <w:p w14:paraId="494369DC" w14:textId="0C5162E9" w:rsidR="00C826CF" w:rsidRPr="00C826CF" w:rsidRDefault="006C61F2" w:rsidP="006C61F2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C61F2">
        <w:rPr>
          <w:rFonts w:ascii="Times New Roman" w:hAnsi="Times New Roman" w:cs="Times New Roman"/>
          <w:i/>
          <w:iCs/>
          <w:sz w:val="24"/>
          <w:szCs w:val="24"/>
        </w:rPr>
        <w:t xml:space="preserve">Артемьева Наталья Гаврииловна, </w:t>
      </w:r>
      <w:r w:rsidR="00C826CF">
        <w:rPr>
          <w:rFonts w:ascii="Times New Roman" w:hAnsi="Times New Roman" w:cs="Times New Roman"/>
          <w:i/>
          <w:iCs/>
          <w:sz w:val="24"/>
          <w:szCs w:val="24"/>
        </w:rPr>
        <w:t xml:space="preserve">МБОУ «Средняя общеобразовательная школа №1 города Ленска» муниципального образования «Ленский район», </w:t>
      </w:r>
      <w:hyperlink r:id="rId5" w:history="1">
        <w:r w:rsidR="00C53E38" w:rsidRPr="003B37F6">
          <w:rPr>
            <w:rStyle w:val="a3"/>
            <w:rFonts w:ascii="Times New Roman" w:hAnsi="Times New Roman" w:cs="Times New Roman"/>
            <w:i/>
            <w:iCs/>
            <w:sz w:val="24"/>
            <w:szCs w:val="24"/>
            <w:lang w:val="en-US"/>
          </w:rPr>
          <w:t>artnatgav</w:t>
        </w:r>
        <w:r w:rsidR="00C53E38" w:rsidRPr="003B37F6">
          <w:rPr>
            <w:rStyle w:val="a3"/>
            <w:rFonts w:ascii="Times New Roman" w:hAnsi="Times New Roman" w:cs="Times New Roman"/>
            <w:i/>
            <w:iCs/>
            <w:sz w:val="24"/>
            <w:szCs w:val="24"/>
          </w:rPr>
          <w:t>@</w:t>
        </w:r>
        <w:r w:rsidR="00C53E38" w:rsidRPr="003B37F6">
          <w:rPr>
            <w:rStyle w:val="a3"/>
            <w:rFonts w:ascii="Times New Roman" w:hAnsi="Times New Roman" w:cs="Times New Roman"/>
            <w:i/>
            <w:iCs/>
            <w:sz w:val="24"/>
            <w:szCs w:val="24"/>
            <w:lang w:val="en-US"/>
          </w:rPr>
          <w:t>mail</w:t>
        </w:r>
        <w:r w:rsidR="00C53E38" w:rsidRPr="003B37F6">
          <w:rPr>
            <w:rStyle w:val="a3"/>
            <w:rFonts w:ascii="Times New Roman" w:hAnsi="Times New Roman" w:cs="Times New Roman"/>
            <w:i/>
            <w:iCs/>
            <w:sz w:val="24"/>
            <w:szCs w:val="24"/>
          </w:rPr>
          <w:t>.</w:t>
        </w:r>
        <w:proofErr w:type="spellStart"/>
        <w:r w:rsidR="00C53E38" w:rsidRPr="003B37F6">
          <w:rPr>
            <w:rStyle w:val="a3"/>
            <w:rFonts w:ascii="Times New Roman" w:hAnsi="Times New Roman" w:cs="Times New Roman"/>
            <w:i/>
            <w:iCs/>
            <w:sz w:val="24"/>
            <w:szCs w:val="24"/>
            <w:lang w:val="en-US"/>
          </w:rPr>
          <w:t>ru</w:t>
        </w:r>
        <w:proofErr w:type="spellEnd"/>
      </w:hyperlink>
      <w:r w:rsidR="00C826CF" w:rsidRPr="00C826C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28AE054F" w14:textId="2D06E8D2" w:rsidR="006C61F2" w:rsidRPr="000F6F93" w:rsidRDefault="006C61F2" w:rsidP="000F6F93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6C61F2">
        <w:rPr>
          <w:rFonts w:ascii="Times New Roman" w:hAnsi="Times New Roman" w:cs="Times New Roman"/>
          <w:i/>
          <w:iCs/>
          <w:sz w:val="24"/>
          <w:szCs w:val="24"/>
        </w:rPr>
        <w:t>Патрахина</w:t>
      </w:r>
      <w:proofErr w:type="spellEnd"/>
      <w:r w:rsidRPr="006C61F2">
        <w:rPr>
          <w:rFonts w:ascii="Times New Roman" w:hAnsi="Times New Roman" w:cs="Times New Roman"/>
          <w:i/>
          <w:iCs/>
          <w:sz w:val="24"/>
          <w:szCs w:val="24"/>
        </w:rPr>
        <w:t xml:space="preserve"> Наталья Юрьевна</w:t>
      </w:r>
      <w:r w:rsidR="00C826CF">
        <w:rPr>
          <w:rFonts w:ascii="Times New Roman" w:hAnsi="Times New Roman" w:cs="Times New Roman"/>
          <w:i/>
          <w:iCs/>
          <w:sz w:val="24"/>
          <w:szCs w:val="24"/>
        </w:rPr>
        <w:t xml:space="preserve">, МБОУ «Средняя общеобразовательная школа №1 города Ленска» муниципального образования «Ленский район», </w:t>
      </w:r>
      <w:hyperlink r:id="rId6" w:history="1">
        <w:r w:rsidR="00C53E38" w:rsidRPr="003B37F6">
          <w:rPr>
            <w:rStyle w:val="a3"/>
            <w:rFonts w:ascii="Times New Roman" w:hAnsi="Times New Roman" w:cs="Times New Roman"/>
            <w:i/>
            <w:iCs/>
            <w:sz w:val="24"/>
            <w:szCs w:val="24"/>
            <w:lang w:val="en-US"/>
          </w:rPr>
          <w:t>Patrakhina</w:t>
        </w:r>
        <w:r w:rsidR="00C53E38" w:rsidRPr="003B37F6">
          <w:rPr>
            <w:rStyle w:val="a3"/>
            <w:rFonts w:ascii="Times New Roman" w:hAnsi="Times New Roman" w:cs="Times New Roman"/>
            <w:i/>
            <w:iCs/>
            <w:sz w:val="24"/>
            <w:szCs w:val="24"/>
          </w:rPr>
          <w:t>.</w:t>
        </w:r>
        <w:r w:rsidR="00C53E38" w:rsidRPr="003B37F6">
          <w:rPr>
            <w:rStyle w:val="a3"/>
            <w:rFonts w:ascii="Times New Roman" w:hAnsi="Times New Roman" w:cs="Times New Roman"/>
            <w:i/>
            <w:iCs/>
            <w:sz w:val="24"/>
            <w:szCs w:val="24"/>
            <w:lang w:val="en-US"/>
          </w:rPr>
          <w:t>nat</w:t>
        </w:r>
        <w:r w:rsidR="00C53E38" w:rsidRPr="003B37F6">
          <w:rPr>
            <w:rStyle w:val="a3"/>
            <w:rFonts w:ascii="Times New Roman" w:hAnsi="Times New Roman" w:cs="Times New Roman"/>
            <w:i/>
            <w:iCs/>
            <w:sz w:val="24"/>
            <w:szCs w:val="24"/>
          </w:rPr>
          <w:t>@</w:t>
        </w:r>
        <w:r w:rsidR="00C53E38" w:rsidRPr="003B37F6">
          <w:rPr>
            <w:rStyle w:val="a3"/>
            <w:rFonts w:ascii="Times New Roman" w:hAnsi="Times New Roman" w:cs="Times New Roman"/>
            <w:i/>
            <w:iCs/>
            <w:sz w:val="24"/>
            <w:szCs w:val="24"/>
            <w:lang w:val="en-US"/>
          </w:rPr>
          <w:t>yandex</w:t>
        </w:r>
        <w:r w:rsidR="00C53E38" w:rsidRPr="003B37F6">
          <w:rPr>
            <w:rStyle w:val="a3"/>
            <w:rFonts w:ascii="Times New Roman" w:hAnsi="Times New Roman" w:cs="Times New Roman"/>
            <w:i/>
            <w:iCs/>
            <w:sz w:val="24"/>
            <w:szCs w:val="24"/>
          </w:rPr>
          <w:t>.</w:t>
        </w:r>
        <w:proofErr w:type="spellStart"/>
        <w:r w:rsidR="00C53E38" w:rsidRPr="003B37F6">
          <w:rPr>
            <w:rStyle w:val="a3"/>
            <w:rFonts w:ascii="Times New Roman" w:hAnsi="Times New Roman" w:cs="Times New Roman"/>
            <w:i/>
            <w:iCs/>
            <w:sz w:val="24"/>
            <w:szCs w:val="24"/>
            <w:lang w:val="en-US"/>
          </w:rPr>
          <w:t>ru</w:t>
        </w:r>
        <w:proofErr w:type="spellEnd"/>
      </w:hyperlink>
      <w:r w:rsidR="00AE5D61" w:rsidRPr="00AE5D6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8B64092" w14:textId="77777777" w:rsidR="00CE26A9" w:rsidRPr="00AE5D61" w:rsidRDefault="00CE26A9" w:rsidP="000F6F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420D604" w14:textId="2035195B" w:rsidR="000F6F93" w:rsidRDefault="000F6F93" w:rsidP="000F6F93">
      <w:pPr>
        <w:pStyle w:val="a5"/>
        <w:shd w:val="clear" w:color="auto" w:fill="FFFFFF"/>
        <w:spacing w:before="0" w:beforeAutospacing="0" w:after="0" w:afterAutospacing="0"/>
        <w:ind w:firstLine="680"/>
        <w:jc w:val="both"/>
        <w:rPr>
          <w:color w:val="040404"/>
        </w:rPr>
      </w:pPr>
      <w:r w:rsidRPr="000F3322">
        <w:rPr>
          <w:color w:val="040404"/>
        </w:rPr>
        <w:t>Что же такое методическое объединение, и какова его роль в профессиональном становлении учителя, в совершенствовании его педагогического мастерства, как деятельность методического объединения способствует повышению качества</w:t>
      </w:r>
      <w:r>
        <w:rPr>
          <w:color w:val="040404"/>
        </w:rPr>
        <w:t xml:space="preserve"> </w:t>
      </w:r>
      <w:r w:rsidRPr="000F3322">
        <w:rPr>
          <w:color w:val="040404"/>
        </w:rPr>
        <w:t>и эффективности образовательного процесса?</w:t>
      </w:r>
      <w:r w:rsidR="00CF34B7">
        <w:rPr>
          <w:color w:val="040404"/>
        </w:rPr>
        <w:t xml:space="preserve"> Актуальность этого вопроса очевидна. </w:t>
      </w:r>
      <w:r w:rsidR="00CF34B7" w:rsidRPr="00CF34B7">
        <w:rPr>
          <w:color w:val="040404"/>
        </w:rPr>
        <w:t>Методическое объединение имеет большие возможности для решения самых сложных задач современной педагогики. Эти задачи состоят в том, чтобы совершенствовать деятельность методического объединения не только на потребности ученика, учителя, школы и района, но и на перспективу развития образовательной системы в целом с учетом нового содержания образования, новых педагогических технологий, развитие педагогического творчества.</w:t>
      </w:r>
    </w:p>
    <w:p w14:paraId="1E8FF0A5" w14:textId="1A6A2953" w:rsidR="000F6F93" w:rsidRPr="00CF34B7" w:rsidRDefault="00CF34B7" w:rsidP="00CF34B7">
      <w:pPr>
        <w:pStyle w:val="a5"/>
        <w:shd w:val="clear" w:color="auto" w:fill="FFFFFF"/>
        <w:spacing w:before="0" w:beforeAutospacing="0" w:after="0" w:afterAutospacing="0"/>
        <w:ind w:firstLine="680"/>
        <w:jc w:val="both"/>
        <w:rPr>
          <w:color w:val="040404"/>
        </w:rPr>
      </w:pPr>
      <w:r>
        <w:rPr>
          <w:color w:val="040404"/>
        </w:rPr>
        <w:t xml:space="preserve">Сегодня мы поделимся </w:t>
      </w:r>
      <w:r w:rsidR="000F6F93" w:rsidRPr="00AB6669">
        <w:t>опытом работы методического объединения учителей иностранных языков Ленского района на примере школы №1, представителями которой мы являемся. В нашем районном методическом объединении 42 учителя.</w:t>
      </w:r>
    </w:p>
    <w:p w14:paraId="2380F2BF" w14:textId="77777777" w:rsidR="00CE26A9" w:rsidRPr="00AB6669" w:rsidRDefault="00CE26A9" w:rsidP="00AB6669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6669">
        <w:rPr>
          <w:rFonts w:ascii="Times New Roman" w:hAnsi="Times New Roman" w:cs="Times New Roman"/>
          <w:bCs/>
          <w:sz w:val="24"/>
          <w:szCs w:val="24"/>
        </w:rPr>
        <w:t>В данной диаграмме отражена информация о составе нашего</w:t>
      </w:r>
      <w:r w:rsidR="00987403" w:rsidRPr="00AB6669">
        <w:rPr>
          <w:rFonts w:ascii="Times New Roman" w:hAnsi="Times New Roman" w:cs="Times New Roman"/>
          <w:bCs/>
          <w:sz w:val="24"/>
          <w:szCs w:val="24"/>
        </w:rPr>
        <w:t xml:space="preserve"> методического объединения</w:t>
      </w:r>
      <w:r w:rsidRPr="00AB6669">
        <w:rPr>
          <w:rFonts w:ascii="Times New Roman" w:hAnsi="Times New Roman" w:cs="Times New Roman"/>
          <w:bCs/>
          <w:sz w:val="24"/>
          <w:szCs w:val="24"/>
        </w:rPr>
        <w:t xml:space="preserve"> по педагогическому стажу.</w:t>
      </w:r>
      <w:r w:rsidR="00AB6669">
        <w:rPr>
          <w:rFonts w:ascii="Times New Roman" w:hAnsi="Times New Roman" w:cs="Times New Roman"/>
          <w:bCs/>
          <w:sz w:val="24"/>
          <w:szCs w:val="24"/>
        </w:rPr>
        <w:t xml:space="preserve"> См. Рисунок 1. </w:t>
      </w:r>
      <w:r w:rsidRPr="00AB6669">
        <w:rPr>
          <w:rFonts w:ascii="Times New Roman" w:hAnsi="Times New Roman" w:cs="Times New Roman"/>
          <w:bCs/>
          <w:sz w:val="24"/>
          <w:szCs w:val="24"/>
        </w:rPr>
        <w:t>Анализируя данные, можно сказать, что</w:t>
      </w:r>
      <w:r w:rsidR="00AE5D61" w:rsidRPr="00AB66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87403" w:rsidRPr="00AB6669">
        <w:rPr>
          <w:rFonts w:ascii="Times New Roman" w:hAnsi="Times New Roman" w:cs="Times New Roman"/>
          <w:bCs/>
          <w:sz w:val="24"/>
          <w:szCs w:val="24"/>
        </w:rPr>
        <w:t xml:space="preserve">методическое объединение </w:t>
      </w:r>
      <w:r w:rsidRPr="00AB6669">
        <w:rPr>
          <w:rFonts w:ascii="Times New Roman" w:hAnsi="Times New Roman" w:cs="Times New Roman"/>
          <w:bCs/>
          <w:sz w:val="24"/>
          <w:szCs w:val="24"/>
        </w:rPr>
        <w:t>имеет достаточно</w:t>
      </w:r>
      <w:r w:rsidR="00AE5D61" w:rsidRPr="00AB6669">
        <w:rPr>
          <w:rFonts w:ascii="Times New Roman" w:hAnsi="Times New Roman" w:cs="Times New Roman"/>
          <w:bCs/>
          <w:sz w:val="24"/>
          <w:szCs w:val="24"/>
        </w:rPr>
        <w:t>е количество</w:t>
      </w:r>
      <w:r w:rsidRPr="00AB6669">
        <w:rPr>
          <w:rFonts w:ascii="Times New Roman" w:hAnsi="Times New Roman" w:cs="Times New Roman"/>
          <w:bCs/>
          <w:sz w:val="24"/>
          <w:szCs w:val="24"/>
        </w:rPr>
        <w:t xml:space="preserve"> учителей с профессиональным опытом (38 %), треть из них перешагнули 10-летний рубеж и имеют осознанный подход к профессии (31%), 24</w:t>
      </w:r>
      <w:r w:rsidR="00AE5D61" w:rsidRPr="00AB66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B6669">
        <w:rPr>
          <w:rFonts w:ascii="Times New Roman" w:hAnsi="Times New Roman" w:cs="Times New Roman"/>
          <w:bCs/>
          <w:sz w:val="24"/>
          <w:szCs w:val="24"/>
        </w:rPr>
        <w:t>%</w:t>
      </w:r>
      <w:r w:rsidR="00AE5D61" w:rsidRPr="00AB66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B6669">
        <w:rPr>
          <w:rFonts w:ascii="Times New Roman" w:hAnsi="Times New Roman" w:cs="Times New Roman"/>
          <w:bCs/>
          <w:sz w:val="24"/>
          <w:szCs w:val="24"/>
        </w:rPr>
        <w:t xml:space="preserve">учителей являются молодым, полным профессиональной энергии поколением. </w:t>
      </w:r>
      <w:r w:rsidR="00AB6669" w:rsidRPr="00AB6669">
        <w:rPr>
          <w:rFonts w:ascii="Times New Roman" w:hAnsi="Times New Roman" w:cs="Times New Roman"/>
          <w:bCs/>
          <w:sz w:val="24"/>
          <w:szCs w:val="24"/>
        </w:rPr>
        <w:t>К</w:t>
      </w:r>
      <w:r w:rsidRPr="00AB6669">
        <w:rPr>
          <w:rFonts w:ascii="Times New Roman" w:hAnsi="Times New Roman" w:cs="Times New Roman"/>
          <w:bCs/>
          <w:sz w:val="24"/>
          <w:szCs w:val="24"/>
        </w:rPr>
        <w:t>ак</w:t>
      </w:r>
      <w:r w:rsidR="00AB6669" w:rsidRPr="00AB6669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Pr="00AB6669">
        <w:rPr>
          <w:rFonts w:ascii="Times New Roman" w:hAnsi="Times New Roman" w:cs="Times New Roman"/>
          <w:bCs/>
          <w:sz w:val="24"/>
          <w:szCs w:val="24"/>
        </w:rPr>
        <w:t xml:space="preserve"> во всей сфере образования, в нашем</w:t>
      </w:r>
      <w:r w:rsidR="00987403" w:rsidRPr="00AB6669">
        <w:rPr>
          <w:rFonts w:ascii="Times New Roman" w:hAnsi="Times New Roman" w:cs="Times New Roman"/>
          <w:bCs/>
          <w:sz w:val="24"/>
          <w:szCs w:val="24"/>
        </w:rPr>
        <w:t xml:space="preserve"> методическом объединении</w:t>
      </w:r>
      <w:r w:rsidRPr="00AB6669">
        <w:rPr>
          <w:rFonts w:ascii="Times New Roman" w:hAnsi="Times New Roman" w:cs="Times New Roman"/>
          <w:bCs/>
          <w:sz w:val="24"/>
          <w:szCs w:val="24"/>
        </w:rPr>
        <w:t xml:space="preserve"> прослеживается актуальная проблема нехватка молодых кадров (7 %).</w:t>
      </w:r>
      <w:r w:rsidR="00AB666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AAD72B6" w14:textId="77777777" w:rsidR="00CE26A9" w:rsidRPr="00AB6669" w:rsidRDefault="00CE26A9" w:rsidP="00AB66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B168874" w14:textId="77777777" w:rsidR="00CE26A9" w:rsidRDefault="00CE26A9" w:rsidP="000F202C">
      <w:pPr>
        <w:spacing w:line="240" w:lineRule="auto"/>
        <w:rPr>
          <w:rFonts w:ascii="Arial" w:hAnsi="Arial" w:cs="Arial"/>
          <w:sz w:val="24"/>
          <w:szCs w:val="24"/>
        </w:rPr>
      </w:pPr>
      <w:r w:rsidRPr="000F202C">
        <w:rPr>
          <w:noProof/>
          <w:sz w:val="24"/>
          <w:szCs w:val="24"/>
          <w:lang w:eastAsia="ru-RU"/>
        </w:rPr>
        <w:drawing>
          <wp:inline distT="0" distB="0" distL="0" distR="0" wp14:anchorId="3FB605EE" wp14:editId="1EF9A1D0">
            <wp:extent cx="5859780" cy="2522220"/>
            <wp:effectExtent l="0" t="0" r="7620" b="114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A7DD044" w14:textId="77777777" w:rsidR="000F202C" w:rsidRDefault="000F202C" w:rsidP="00CE26A9">
      <w:pPr>
        <w:rPr>
          <w:rFonts w:ascii="Arial" w:hAnsi="Arial" w:cs="Arial"/>
          <w:sz w:val="24"/>
          <w:szCs w:val="24"/>
        </w:rPr>
      </w:pPr>
    </w:p>
    <w:p w14:paraId="36AAFF19" w14:textId="39DADE78" w:rsidR="00CE26A9" w:rsidRPr="00902BD5" w:rsidRDefault="000F202C" w:rsidP="00902B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3322">
        <w:rPr>
          <w:rFonts w:ascii="Times New Roman" w:hAnsi="Times New Roman" w:cs="Times New Roman"/>
          <w:sz w:val="24"/>
          <w:szCs w:val="24"/>
        </w:rPr>
        <w:t>Рисунок 1</w:t>
      </w:r>
      <w:r w:rsidR="0001014D">
        <w:rPr>
          <w:rFonts w:ascii="Times New Roman" w:hAnsi="Times New Roman" w:cs="Times New Roman"/>
          <w:sz w:val="24"/>
          <w:szCs w:val="24"/>
        </w:rPr>
        <w:t xml:space="preserve">. </w:t>
      </w:r>
      <w:r w:rsidRPr="000F3322">
        <w:rPr>
          <w:rFonts w:ascii="Times New Roman" w:hAnsi="Times New Roman" w:cs="Times New Roman"/>
          <w:sz w:val="24"/>
          <w:szCs w:val="24"/>
        </w:rPr>
        <w:t>Педагогич</w:t>
      </w:r>
      <w:r w:rsidR="000F3322" w:rsidRPr="000F3322">
        <w:rPr>
          <w:rFonts w:ascii="Times New Roman" w:hAnsi="Times New Roman" w:cs="Times New Roman"/>
          <w:sz w:val="24"/>
          <w:szCs w:val="24"/>
        </w:rPr>
        <w:t>еский стаж учителей методического объединения иностранных языков</w:t>
      </w:r>
    </w:p>
    <w:p w14:paraId="59093CD2" w14:textId="77777777" w:rsidR="00CE26A9" w:rsidRPr="000F202C" w:rsidRDefault="00CE26A9" w:rsidP="000F202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202C">
        <w:rPr>
          <w:rFonts w:ascii="Times New Roman" w:hAnsi="Times New Roman" w:cs="Times New Roman"/>
          <w:sz w:val="24"/>
          <w:szCs w:val="24"/>
        </w:rPr>
        <w:lastRenderedPageBreak/>
        <w:t xml:space="preserve">Анализируя квалификационный состав </w:t>
      </w:r>
      <w:r w:rsidR="00987403" w:rsidRPr="000F202C">
        <w:rPr>
          <w:rFonts w:ascii="Times New Roman" w:hAnsi="Times New Roman" w:cs="Times New Roman"/>
          <w:sz w:val="24"/>
          <w:szCs w:val="24"/>
        </w:rPr>
        <w:t>методического объединения</w:t>
      </w:r>
      <w:r w:rsidRPr="000F202C">
        <w:rPr>
          <w:rFonts w:ascii="Times New Roman" w:hAnsi="Times New Roman" w:cs="Times New Roman"/>
          <w:sz w:val="24"/>
          <w:szCs w:val="24"/>
        </w:rPr>
        <w:t xml:space="preserve">, можно сказать, что 57% учителей имеют высокий уровень профессиональной компетентности и педагогического мастерства, 29 % педагогов подтвердили соответствие занимаемой должности, а 12% учителей пока без категории. </w:t>
      </w:r>
      <w:r w:rsidR="000F202C">
        <w:rPr>
          <w:rFonts w:ascii="Times New Roman" w:hAnsi="Times New Roman" w:cs="Times New Roman"/>
          <w:sz w:val="24"/>
          <w:szCs w:val="24"/>
        </w:rPr>
        <w:t>См. Рисунок 2</w:t>
      </w:r>
    </w:p>
    <w:p w14:paraId="54FEA44B" w14:textId="77777777" w:rsidR="002E24F4" w:rsidRPr="000F202C" w:rsidRDefault="002E24F4" w:rsidP="000F202C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7F1C695" w14:textId="77777777" w:rsidR="000F202C" w:rsidRDefault="00CE26A9" w:rsidP="000F202C">
      <w:pPr>
        <w:spacing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noProof/>
          <w:color w:val="333333"/>
          <w:lang w:eastAsia="ru-RU"/>
        </w:rPr>
        <w:drawing>
          <wp:inline distT="0" distB="0" distL="0" distR="0" wp14:anchorId="53D9A666" wp14:editId="5FD18486">
            <wp:extent cx="6423660" cy="2827020"/>
            <wp:effectExtent l="0" t="0" r="15240" b="1143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15C2D34" w14:textId="77777777" w:rsidR="000F202C" w:rsidRDefault="000F202C" w:rsidP="000F202C">
      <w:pPr>
        <w:spacing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14:paraId="683EED05" w14:textId="77777777" w:rsidR="000F202C" w:rsidRPr="000F3322" w:rsidRDefault="000F202C" w:rsidP="000F3322">
      <w:pPr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F33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2</w:t>
      </w:r>
      <w:r w:rsidR="000101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0F3322" w:rsidRPr="000F33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Квалификационный состав методического объединения учителей иностранных языков Ленского района</w:t>
      </w:r>
    </w:p>
    <w:p w14:paraId="5117BD72" w14:textId="77777777" w:rsidR="00CE26A9" w:rsidRDefault="00CE26A9" w:rsidP="000F202C">
      <w:pPr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14:paraId="1B496B0A" w14:textId="77777777" w:rsidR="000F3322" w:rsidRDefault="00CE26A9" w:rsidP="000F3322">
      <w:pPr>
        <w:pStyle w:val="a5"/>
        <w:shd w:val="clear" w:color="auto" w:fill="FFFFFF"/>
        <w:spacing w:before="0" w:beforeAutospacing="0" w:after="0" w:afterAutospacing="0"/>
        <w:ind w:firstLine="680"/>
        <w:jc w:val="both"/>
        <w:rPr>
          <w:color w:val="040404"/>
        </w:rPr>
      </w:pPr>
      <w:r w:rsidRPr="000F3322">
        <w:rPr>
          <w:color w:val="040404"/>
        </w:rPr>
        <w:t xml:space="preserve">Школьные методические объединения работают в рамках конкретной единой методической темы. Наша школа работает по теме «Совершенствование качества образования, обновление содержания и педагогических технологий в условиях реализации </w:t>
      </w:r>
      <w:r w:rsidR="00000A2A" w:rsidRPr="000F3322">
        <w:rPr>
          <w:color w:val="040404"/>
        </w:rPr>
        <w:t>федерального государственного образовательного стандарта</w:t>
      </w:r>
      <w:r w:rsidRPr="000F3322">
        <w:rPr>
          <w:color w:val="040404"/>
        </w:rPr>
        <w:t>. Повышение эффективности образовательной деятельности через применение цифровых образовательных ресурсов, современных подходов в образовательном процессе, непрерывного повышения педагогического мастерства учителя»</w:t>
      </w:r>
      <w:r w:rsidR="000F3322">
        <w:rPr>
          <w:color w:val="040404"/>
        </w:rPr>
        <w:t>.</w:t>
      </w:r>
      <w:r w:rsidRPr="000F3322">
        <w:rPr>
          <w:color w:val="040404"/>
        </w:rPr>
        <w:t xml:space="preserve"> </w:t>
      </w:r>
    </w:p>
    <w:p w14:paraId="6A9C1614" w14:textId="77777777" w:rsidR="00401BF4" w:rsidRDefault="00CE26A9" w:rsidP="00401BF4">
      <w:pPr>
        <w:pStyle w:val="a5"/>
        <w:shd w:val="clear" w:color="auto" w:fill="FFFFFF"/>
        <w:spacing w:before="0" w:beforeAutospacing="0" w:after="0" w:afterAutospacing="0"/>
        <w:ind w:firstLine="680"/>
        <w:jc w:val="both"/>
        <w:rPr>
          <w:color w:val="040404"/>
        </w:rPr>
      </w:pPr>
      <w:r w:rsidRPr="000F3322">
        <w:rPr>
          <w:color w:val="040404"/>
        </w:rPr>
        <w:t>Наше метод</w:t>
      </w:r>
      <w:r w:rsidR="00000A2A" w:rsidRPr="000F3322">
        <w:rPr>
          <w:color w:val="040404"/>
        </w:rPr>
        <w:t xml:space="preserve">ическое </w:t>
      </w:r>
      <w:r w:rsidRPr="000F3322">
        <w:rPr>
          <w:color w:val="040404"/>
        </w:rPr>
        <w:t xml:space="preserve">объединение работает в едином ключе со школой. Целью работы нашего </w:t>
      </w:r>
      <w:r w:rsidR="00987403" w:rsidRPr="000F3322">
        <w:rPr>
          <w:color w:val="040404"/>
        </w:rPr>
        <w:t>методического объединения</w:t>
      </w:r>
      <w:r w:rsidRPr="000F3322">
        <w:rPr>
          <w:color w:val="040404"/>
        </w:rPr>
        <w:t xml:space="preserve"> является: Повышение качества образовательного процесса через совершенствование профессиональной компетенции педагогов.</w:t>
      </w:r>
    </w:p>
    <w:p w14:paraId="0107E6FE" w14:textId="77777777" w:rsidR="00CE26A9" w:rsidRPr="000F3322" w:rsidRDefault="00CE26A9" w:rsidP="00401BF4">
      <w:pPr>
        <w:pStyle w:val="a5"/>
        <w:shd w:val="clear" w:color="auto" w:fill="FFFFFF"/>
        <w:spacing w:before="0" w:beforeAutospacing="0" w:after="0" w:afterAutospacing="0"/>
        <w:ind w:firstLine="680"/>
        <w:jc w:val="both"/>
        <w:rPr>
          <w:color w:val="040404"/>
        </w:rPr>
      </w:pPr>
      <w:r w:rsidRPr="000F3322">
        <w:rPr>
          <w:color w:val="040404"/>
        </w:rPr>
        <w:t>Задачи</w:t>
      </w:r>
      <w:r w:rsidR="000F3322">
        <w:rPr>
          <w:color w:val="040404"/>
        </w:rPr>
        <w:t xml:space="preserve"> нашего методического объединения</w:t>
      </w:r>
      <w:r w:rsidRPr="000F3322">
        <w:rPr>
          <w:color w:val="040404"/>
        </w:rPr>
        <w:t>:</w:t>
      </w:r>
    </w:p>
    <w:p w14:paraId="27355D11" w14:textId="77777777" w:rsidR="00CE26A9" w:rsidRPr="000F3322" w:rsidRDefault="00CE26A9" w:rsidP="000F3322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40404"/>
        </w:rPr>
      </w:pPr>
      <w:r w:rsidRPr="000F3322">
        <w:rPr>
          <w:color w:val="040404"/>
        </w:rPr>
        <w:t xml:space="preserve">Обеспечение эффективного внедрения в практику системно-деятельностного подхода как основополагающего в </w:t>
      </w:r>
      <w:r w:rsidR="00987403" w:rsidRPr="000F3322">
        <w:rPr>
          <w:color w:val="040404"/>
        </w:rPr>
        <w:t>федеральном государственном образовательном стандарте</w:t>
      </w:r>
      <w:r w:rsidRPr="000F3322">
        <w:rPr>
          <w:color w:val="040404"/>
        </w:rPr>
        <w:t xml:space="preserve"> на уроках иностранного языка</w:t>
      </w:r>
    </w:p>
    <w:p w14:paraId="454010E5" w14:textId="77777777" w:rsidR="00CE26A9" w:rsidRPr="000F3322" w:rsidRDefault="00CE26A9" w:rsidP="000F3322">
      <w:pPr>
        <w:pStyle w:val="a6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color w:val="040404"/>
          <w:sz w:val="24"/>
          <w:szCs w:val="24"/>
          <w:lang w:eastAsia="ru-RU"/>
        </w:rPr>
      </w:pPr>
      <w:r w:rsidRPr="000F3322">
        <w:rPr>
          <w:rFonts w:ascii="Times New Roman" w:eastAsia="Times New Roman" w:hAnsi="Times New Roman" w:cs="Times New Roman"/>
          <w:color w:val="040404"/>
          <w:sz w:val="24"/>
          <w:szCs w:val="24"/>
          <w:lang w:eastAsia="ru-RU"/>
        </w:rPr>
        <w:t>Поиск и освоение новых форм, методов и технологий обучения, ориентированных на формирование функциональной грамотности учащихся</w:t>
      </w:r>
    </w:p>
    <w:p w14:paraId="45D4FD9E" w14:textId="77777777" w:rsidR="00CE26A9" w:rsidRPr="000F3322" w:rsidRDefault="00CE26A9" w:rsidP="000F3322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40404"/>
        </w:rPr>
      </w:pPr>
      <w:r w:rsidRPr="000F3322">
        <w:rPr>
          <w:color w:val="040404"/>
        </w:rPr>
        <w:t>Способствование активному участию в олимпиадах, конкурсах с целью повышения качества знаний и интереса учащихся к изучению иностранных языков</w:t>
      </w:r>
    </w:p>
    <w:p w14:paraId="17125F15" w14:textId="77777777" w:rsidR="00CE26A9" w:rsidRPr="000F3322" w:rsidRDefault="00CE26A9" w:rsidP="000F332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40404"/>
        </w:rPr>
      </w:pPr>
      <w:r w:rsidRPr="000F3322">
        <w:rPr>
          <w:color w:val="040404"/>
        </w:rPr>
        <w:t>Повышение профессиональной квалификации учителей</w:t>
      </w:r>
    </w:p>
    <w:p w14:paraId="36D66373" w14:textId="77777777" w:rsidR="00CE26A9" w:rsidRPr="000F3322" w:rsidRDefault="00CE26A9" w:rsidP="000F332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40404"/>
        </w:rPr>
      </w:pPr>
      <w:r w:rsidRPr="000F3322">
        <w:rPr>
          <w:color w:val="040404"/>
        </w:rPr>
        <w:t>Обобщение и распространение положительного педагогического опыта творчески работающих учителей</w:t>
      </w:r>
    </w:p>
    <w:p w14:paraId="59B1FCCE" w14:textId="77777777" w:rsidR="00CE26A9" w:rsidRDefault="00CE26A9" w:rsidP="00CE26A9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40404"/>
        </w:rPr>
      </w:pPr>
      <w:r w:rsidRPr="000F3322">
        <w:rPr>
          <w:color w:val="040404"/>
        </w:rPr>
        <w:t xml:space="preserve">Осуществление мониторинга качества знаний учащихся с целью коррекции знаний и выявления факторов, влияющих на качество обучения </w:t>
      </w:r>
    </w:p>
    <w:p w14:paraId="1C3C565C" w14:textId="77777777" w:rsidR="00D215FF" w:rsidRPr="00D215FF" w:rsidRDefault="00D215FF" w:rsidP="00D215FF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40404"/>
        </w:rPr>
      </w:pPr>
    </w:p>
    <w:p w14:paraId="51C9D3FF" w14:textId="77777777" w:rsidR="00CE26A9" w:rsidRDefault="005C00E0" w:rsidP="00401BF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Исходя из целей и задач </w:t>
      </w:r>
      <w:r w:rsid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наше </w:t>
      </w:r>
      <w:r w:rsidR="00987403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</w:t>
      </w:r>
      <w:r w:rsidR="00CE26A9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етодическое объединение использует следующие формы работы</w:t>
      </w:r>
      <w:r w:rsidR="00D215FF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См</w:t>
      </w:r>
      <w:r w:rsid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Рисунок 3.</w:t>
      </w:r>
    </w:p>
    <w:p w14:paraId="46D6CFE7" w14:textId="77777777" w:rsidR="00D215FF" w:rsidRDefault="00D215FF" w:rsidP="00D215FF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9F2AAD5" w14:textId="77777777" w:rsidR="00D215FF" w:rsidRDefault="00D215FF" w:rsidP="00D215FF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3D5F0FC" wp14:editId="418AA107">
            <wp:extent cx="6210300" cy="3604260"/>
            <wp:effectExtent l="0" t="0" r="0" b="15240"/>
            <wp:docPr id="3" name="Схема 3">
              <a:extLst xmlns:a="http://schemas.openxmlformats.org/drawingml/2006/main">
                <a:ext uri="{FF2B5EF4-FFF2-40B4-BE49-F238E27FC236}">
                  <a16:creationId xmlns:a16="http://schemas.microsoft.com/office/drawing/2014/main" id="{B5958B99-C66A-48F1-98BC-61CD8308D9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2D908605" w14:textId="77777777" w:rsidR="00D215FF" w:rsidRDefault="00D215FF" w:rsidP="00D215FF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C724316" w14:textId="1C9579B6" w:rsidR="00D215FF" w:rsidRDefault="00D215FF" w:rsidP="00D215FF">
      <w:pPr>
        <w:ind w:left="72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3</w:t>
      </w:r>
      <w:r w:rsidR="000101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Формы работы методического объединения учителей иностранных языков</w:t>
      </w:r>
    </w:p>
    <w:p w14:paraId="2D6B05F9" w14:textId="7DD0E68A" w:rsidR="00902BD5" w:rsidRDefault="00902BD5" w:rsidP="00D215FF">
      <w:pPr>
        <w:ind w:left="72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6847197" w14:textId="066C311B" w:rsidR="00D215FF" w:rsidRPr="00D215FF" w:rsidRDefault="00902BD5" w:rsidP="00902BD5">
      <w:pPr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Давайте рассмотрим каждую форму работы.</w:t>
      </w:r>
    </w:p>
    <w:p w14:paraId="02069C74" w14:textId="77777777" w:rsidR="00D215FF" w:rsidRPr="00D215FF" w:rsidRDefault="00D215FF" w:rsidP="00D215FF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2ACC583" w14:textId="77777777" w:rsidR="00CE26A9" w:rsidRPr="00D215FF" w:rsidRDefault="00CE26A9" w:rsidP="00D215FF">
      <w:pPr>
        <w:spacing w:line="240" w:lineRule="auto"/>
        <w:ind w:left="357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Заседание </w:t>
      </w:r>
      <w:r w:rsidR="00987403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районного методического объединения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проводятся дважды в год, а школьные заседания – каждую четверть, на которых обсуждается и принимается план работы на предстоящий учебный год и делается анализ работы </w:t>
      </w:r>
      <w:r w:rsidR="00987403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методич</w:t>
      </w:r>
      <w:r w:rsidR="007648A8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="00987403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ского объединения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анализируются результаты сдачи </w:t>
      </w:r>
      <w:r w:rsidR="007E476D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основного государственного экзамена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7E476D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единого государственного экзамена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7E476D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всероссийских проверочных работ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итоговых контрольных работ. Затрагиваются вопросы обеспечения школ учебниками, пособиями, рабочими тетрадями, дидактическим материалом, а также использование </w:t>
      </w:r>
      <w:r w:rsidR="00000A2A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учебного-методических комплексов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утвержденных Федеральным перечнем учебников. Обсуждаются вопросы совершенствования структуры и содержания рабочих программ и тематических планов, актуальные проблемы преподавания иностранных языков, учителя делятся наработками по теме самообразования. Утверждаются, разработанные школьными </w:t>
      </w:r>
      <w:r w:rsidR="007648A8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методическими объединениями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олимпиадные задания</w:t>
      </w:r>
      <w:r w:rsidRPr="00D215FF">
        <w:rPr>
          <w:rFonts w:ascii="Times New Roman" w:hAnsi="Times New Roman" w:cs="Times New Roman"/>
          <w:sz w:val="24"/>
          <w:szCs w:val="24"/>
        </w:rPr>
        <w:t xml:space="preserve">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содержания образовательных программ основного общего и среднего общего образования.</w:t>
      </w:r>
    </w:p>
    <w:p w14:paraId="49221559" w14:textId="77777777" w:rsidR="00D215FF" w:rsidRPr="00D215FF" w:rsidRDefault="00D215FF" w:rsidP="00D215FF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B99D13F" w14:textId="77777777" w:rsidR="002412B8" w:rsidRDefault="00CE26A9" w:rsidP="00263CB4">
      <w:pPr>
        <w:spacing w:line="240" w:lineRule="auto"/>
        <w:ind w:left="357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Олимпиады, конкурсы, фестивали</w:t>
      </w:r>
      <w:r w:rsidRPr="00D215F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являются средством для развития иноязычной коммуникативной компетенции обучающихся. Так </w:t>
      </w:r>
      <w:r w:rsid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стимулир</w:t>
      </w:r>
      <w:r w:rsid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уем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развива</w:t>
      </w:r>
      <w:r w:rsid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ем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 детей интерес к иностранным языкам, созда</w:t>
      </w:r>
      <w:r w:rsid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ем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необходимые условия для поддержки одаренных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детей, повы</w:t>
      </w:r>
      <w:r w:rsid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шаем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общую мотивацию к изучению иностранных языков.</w:t>
      </w:r>
      <w:r w:rsid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Наряду с подготовкой учащихся 7-11 классов к муниципальному этапу всероссийской олимпиады школьников, для учеников 3-6 классов </w:t>
      </w:r>
      <w:r w:rsid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мы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</w:t>
      </w:r>
      <w:r w:rsid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ежегодн</w:t>
      </w:r>
      <w:r w:rsid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ую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олимпиад</w:t>
      </w:r>
      <w:r w:rsid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Globe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Trotter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», название и логотип которой был разработан на </w:t>
      </w:r>
      <w:r w:rsidR="007648A8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районном методическом объединении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16FD3688" w14:textId="77777777" w:rsidR="00263CB4" w:rsidRDefault="00CE26A9" w:rsidP="00263CB4">
      <w:pPr>
        <w:spacing w:line="240" w:lineRule="auto"/>
        <w:ind w:left="357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Один раз в два года в течение 10 лет организуется заочный фестиваль творческих работ</w:t>
      </w:r>
      <w:r w:rsidRPr="00263CB4">
        <w:rPr>
          <w:rFonts w:ascii="Times New Roman" w:hAnsi="Times New Roman" w:cs="Times New Roman"/>
          <w:color w:val="000000"/>
          <w:sz w:val="24"/>
          <w:szCs w:val="24"/>
        </w:rPr>
        <w:t xml:space="preserve"> на иностранных языках «</w:t>
      </w:r>
      <w:r w:rsidRPr="00263CB4">
        <w:rPr>
          <w:rFonts w:ascii="Times New Roman" w:hAnsi="Times New Roman" w:cs="Times New Roman"/>
          <w:color w:val="000000"/>
          <w:sz w:val="24"/>
          <w:szCs w:val="24"/>
          <w:lang w:val="en-US"/>
        </w:rPr>
        <w:t>Fireworks</w:t>
      </w:r>
      <w:r w:rsidRPr="00263C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63CB4">
        <w:rPr>
          <w:rFonts w:ascii="Times New Roman" w:hAnsi="Times New Roman" w:cs="Times New Roman"/>
          <w:color w:val="000000"/>
          <w:sz w:val="24"/>
          <w:szCs w:val="24"/>
          <w:lang w:val="en-US"/>
        </w:rPr>
        <w:t>of</w:t>
      </w:r>
      <w:r w:rsidRPr="00263C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63CB4">
        <w:rPr>
          <w:rFonts w:ascii="Times New Roman" w:hAnsi="Times New Roman" w:cs="Times New Roman"/>
          <w:color w:val="000000"/>
          <w:sz w:val="24"/>
          <w:szCs w:val="24"/>
          <w:lang w:val="en-US"/>
        </w:rPr>
        <w:t>talents</w:t>
      </w:r>
      <w:r w:rsidRPr="00263CB4">
        <w:rPr>
          <w:rFonts w:ascii="Times New Roman" w:hAnsi="Times New Roman" w:cs="Times New Roman"/>
          <w:color w:val="000000"/>
          <w:sz w:val="24"/>
          <w:szCs w:val="24"/>
        </w:rPr>
        <w:t xml:space="preserve">”, эмблема и название которого были приняты на конкурсной основе. </w:t>
      </w:r>
      <w:r w:rsidR="00263CB4">
        <w:rPr>
          <w:rFonts w:ascii="Times New Roman" w:hAnsi="Times New Roman" w:cs="Times New Roman"/>
          <w:color w:val="000000"/>
          <w:sz w:val="24"/>
          <w:szCs w:val="24"/>
        </w:rPr>
        <w:t xml:space="preserve">См. Рисунок 4. </w:t>
      </w:r>
      <w:r w:rsidRPr="00263CB4">
        <w:rPr>
          <w:rFonts w:ascii="Times New Roman" w:hAnsi="Times New Roman" w:cs="Times New Roman"/>
          <w:color w:val="000000"/>
          <w:sz w:val="24"/>
          <w:szCs w:val="24"/>
        </w:rPr>
        <w:t xml:space="preserve">Работы были представлены учащимися школ района. Фестиваль проводится по следующим номинациям: </w:t>
      </w:r>
      <w:r w:rsidR="00263CB4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263CB4">
        <w:rPr>
          <w:rFonts w:ascii="Times New Roman" w:hAnsi="Times New Roman" w:cs="Times New Roman"/>
          <w:color w:val="000000"/>
          <w:sz w:val="24"/>
          <w:szCs w:val="24"/>
        </w:rPr>
        <w:t>оу-программа</w:t>
      </w:r>
      <w:r w:rsid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263CB4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63CB4">
        <w:rPr>
          <w:rFonts w:ascii="Times New Roman" w:hAnsi="Times New Roman" w:cs="Times New Roman"/>
          <w:color w:val="000000"/>
          <w:sz w:val="24"/>
          <w:szCs w:val="24"/>
        </w:rPr>
        <w:t>узыкальная композиция</w:t>
      </w:r>
      <w:r w:rsid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263CB4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63CB4">
        <w:rPr>
          <w:rFonts w:ascii="Times New Roman" w:hAnsi="Times New Roman" w:cs="Times New Roman"/>
          <w:color w:val="000000"/>
          <w:sz w:val="24"/>
          <w:szCs w:val="24"/>
        </w:rPr>
        <w:t>резентация по теме</w:t>
      </w:r>
      <w:r w:rsid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263CB4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63CB4">
        <w:rPr>
          <w:rFonts w:ascii="Times New Roman" w:hAnsi="Times New Roman" w:cs="Times New Roman"/>
          <w:color w:val="000000"/>
          <w:sz w:val="24"/>
          <w:szCs w:val="24"/>
        </w:rPr>
        <w:t>оэтическое произведение</w:t>
      </w:r>
      <w:r w:rsidR="00263CB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0B21AE51" w14:textId="77777777" w:rsidR="00263CB4" w:rsidRDefault="00263CB4" w:rsidP="00263CB4">
      <w:pPr>
        <w:spacing w:line="240" w:lineRule="auto"/>
        <w:ind w:left="357"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E506D32" wp14:editId="6E7A0754">
            <wp:extent cx="2596683" cy="1775460"/>
            <wp:effectExtent l="190500" t="152400" r="0" b="224790"/>
            <wp:docPr id="4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63900C32-47E9-486C-AFCE-86710D842D3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63900C32-47E9-486C-AFCE-86710D842D3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/>
                    <a:srcRect t="16633" b="5772"/>
                    <a:stretch/>
                  </pic:blipFill>
                  <pic:spPr>
                    <a:xfrm>
                      <a:off x="0" y="0"/>
                      <a:ext cx="2615932" cy="17886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  <a:softEdge rad="112500"/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2901AA" w14:textId="77777777" w:rsidR="00263CB4" w:rsidRDefault="00263CB4" w:rsidP="00263CB4">
      <w:pPr>
        <w:spacing w:line="240" w:lineRule="auto"/>
        <w:ind w:left="357"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4</w:t>
      </w:r>
      <w:r w:rsidR="000101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Эмблема заочного фестиваля творческих работ на иностранных языках </w:t>
      </w:r>
      <w:r w:rsidRP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Fireworks</w:t>
      </w:r>
      <w:r w:rsidRP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of</w:t>
      </w:r>
      <w:r w:rsidRP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talents</w:t>
      </w:r>
      <w:r w:rsidRP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0E319EFE" w14:textId="77777777" w:rsidR="00263CB4" w:rsidRDefault="00263CB4" w:rsidP="00263CB4">
      <w:pPr>
        <w:spacing w:line="240" w:lineRule="auto"/>
        <w:ind w:left="357"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0AD2DA6" w14:textId="77777777" w:rsidR="00941424" w:rsidRDefault="00CE26A9" w:rsidP="002412B8">
      <w:pPr>
        <w:spacing w:line="240" w:lineRule="auto"/>
        <w:ind w:left="357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Впервые в этом учебном году был организован и проведен </w:t>
      </w:r>
      <w:r w:rsid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r w:rsidRPr="00263C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айонный конкурс переводов, иллюстраций к переводу и декламаций среди обучающихся 7-11 классов общеобразовательных школ, 6-11 классов, изучающих второй иностранный язык. Конкурс проводился по английскому, немецкому, французскому, китайскому языкам. В этом конкурсе ребята могли испытать себя в практике и теории перевода и познакомиться с потенциальной будущей профессией. Им было предложено выполнить перевод отрывка из художественного произведения объемом 200-250 слов, попробовать себя в качестве переводчика поэтического произведения зарубежных поэтов. Одной из номинаций в этом конкурсе была декламация стихотворений на языке оригинала. Иллюстрации к прозе и поэтическим произведениям выполнялись не только теми ребятами, которые владеют иностранным языком на хорошем уровне, но и теми, кто заинтересовался возможностью проиллюстрировать их.</w:t>
      </w:r>
      <w:r w:rsidR="00941424" w:rsidRPr="009414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414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См. Рисунок 5.</w:t>
      </w:r>
    </w:p>
    <w:p w14:paraId="2EBCF5B3" w14:textId="77777777" w:rsidR="002412B8" w:rsidRDefault="002412B8" w:rsidP="002412B8">
      <w:pPr>
        <w:spacing w:line="240" w:lineRule="auto"/>
        <w:ind w:left="357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22A96F1" w14:textId="77777777" w:rsidR="00941424" w:rsidRPr="00941424" w:rsidRDefault="002412B8" w:rsidP="002412B8">
      <w:pPr>
        <w:spacing w:line="240" w:lineRule="auto"/>
        <w:ind w:left="357"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12B8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A781E92" wp14:editId="4D39A706">
            <wp:extent cx="5554980" cy="274891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34" t="18222" r="2564" b="1556"/>
                    <a:stretch/>
                  </pic:blipFill>
                  <pic:spPr bwMode="auto">
                    <a:xfrm>
                      <a:off x="0" y="0"/>
                      <a:ext cx="5626148" cy="278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D56E5" w14:textId="77777777" w:rsidR="00941424" w:rsidRPr="00263CB4" w:rsidRDefault="00941424" w:rsidP="00263CB4">
      <w:pPr>
        <w:spacing w:line="240" w:lineRule="auto"/>
        <w:ind w:left="357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A2B63A2" w14:textId="77777777" w:rsidR="00941424" w:rsidRDefault="00941424" w:rsidP="002412B8">
      <w:pPr>
        <w:pStyle w:val="a6"/>
        <w:spacing w:line="240" w:lineRule="auto"/>
        <w:ind w:left="144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5</w:t>
      </w:r>
      <w:r w:rsidR="000101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Художественный перевод </w:t>
      </w:r>
      <w:r w:rsidR="002412B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поэтического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произведения и иллюстрация </w:t>
      </w:r>
      <w:r w:rsidR="002412B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 нему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ученицы </w:t>
      </w:r>
      <w:r w:rsidR="002412B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10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класса школы №3</w:t>
      </w:r>
      <w:r w:rsidR="002412B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Ефремовой Василисы</w:t>
      </w:r>
    </w:p>
    <w:p w14:paraId="1D9A32E4" w14:textId="77777777" w:rsidR="002412B8" w:rsidRPr="002412B8" w:rsidRDefault="002412B8" w:rsidP="002412B8">
      <w:pPr>
        <w:pStyle w:val="a6"/>
        <w:spacing w:line="240" w:lineRule="auto"/>
        <w:ind w:left="144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F9F2407" w14:textId="77777777" w:rsidR="00770C09" w:rsidRDefault="00CE26A9" w:rsidP="00770C0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Ребята нашей школы принимают участие в </w:t>
      </w:r>
      <w:r w:rsidR="002412B8"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ежегодном р</w:t>
      </w:r>
      <w:r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айонном конкурсе чтецов «Звучащее слово», который посвящен всемирному дню поэзии, где декламируются поэтические произведения российских и зарубежных поэтов для 7-9 классов.</w:t>
      </w:r>
      <w:r w:rsidR="002412B8"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Неизгладимые впечатления оставил после себя наш выпускник Смольников Данил, который артистично продекламировал монолог Гамлета «Быть или не быть» из произведения Шекспира, и занял первое место.</w:t>
      </w:r>
      <w:r w:rsid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2412B8"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Мы </w:t>
      </w:r>
      <w:r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стимулиру</w:t>
      </w:r>
      <w:r w:rsidR="002412B8"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ем</w:t>
      </w:r>
      <w:r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обучающихся участвовать в международных конкурсах, в частности в наиболее известных «</w:t>
      </w:r>
      <w:r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British</w:t>
      </w:r>
      <w:r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bulldog</w:t>
      </w:r>
      <w:r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«Я-лингвист</w:t>
      </w:r>
      <w:r w:rsidR="001C3ECE"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а также в </w:t>
      </w:r>
      <w:r w:rsidR="00770C09"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Северо-восточн</w:t>
      </w:r>
      <w:r w:rsid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ой</w:t>
      </w:r>
      <w:r w:rsidR="00770C09"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олимпиад</w:t>
      </w:r>
      <w:r w:rsid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="00770C09"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школьников и олимпиад</w:t>
      </w:r>
      <w:r w:rsid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="00770C09"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770C09"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Мирнинского</w:t>
      </w:r>
      <w:proofErr w:type="spellEnd"/>
      <w:r w:rsidR="00770C09"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политехнического института</w:t>
      </w:r>
      <w:r w:rsid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5735FA28" w14:textId="77777777" w:rsidR="00770C09" w:rsidRDefault="00CE26A9" w:rsidP="00770C0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412B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Проводимая ежегодно на базе школы №3 с углубленным изучением английского языка Ярмарка «Истоки» предоставляет ребятам возможность проявить свои креативные способности, знания иностранного языка.  Так наши </w:t>
      </w:r>
      <w:r w:rsid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ученики </w:t>
      </w:r>
      <w:r w:rsidRPr="002412B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участвуют в секции, работающей на английском языке. На одной из последних ярмарок была организована конференция «Особенности образовательных систем зарубежных стран таких, как Япония, Корея, Финляндия», по итогам все получили сертификаты участников.</w:t>
      </w:r>
    </w:p>
    <w:p w14:paraId="4CCAB3A9" w14:textId="77777777" w:rsidR="00CE26A9" w:rsidRPr="00D215FF" w:rsidRDefault="00CE26A9" w:rsidP="00770C0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данных мероприятиях зачастую принимают участие ребята, имеющие склонности к изучению предметов гуманитарного цикла. Но исходя из практики нашей школы мы видим, что ребята </w:t>
      </w:r>
      <w:proofErr w:type="spellStart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профильно</w:t>
      </w:r>
      <w:proofErr w:type="spellEnd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занимающиеся точными науками, с удовольствием участвуют в творческих фестивалях и мероприятиях на английском языке. В нашей школе уже 7 год проводится набор в Роснефть-класс по системе непрерывного образования «ШКОЛА – ВУЗ – ПРЕДПРИЯТИЕ». Обучение в Роснефть – классе нацелено на профильную подготовку по физике, химии, математике и информатике. Среди учеников этих классов есть призеры олимпиад, конкурсов, а также они успешно сдают экзамены по английскому языку. В конкурсе Фейерверк талантов в 2021 году участвовал весь Роснефть класс в создании клипа песни на английском языке и занял призовое место. Два года подряд учащиеся нынешнего Р</w:t>
      </w:r>
      <w:r w:rsidR="007E476D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оснефть-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класса занимают призовые места в районной олимпиаде по английскому языку. </w:t>
      </w:r>
    </w:p>
    <w:p w14:paraId="175B4026" w14:textId="77777777" w:rsidR="00770C09" w:rsidRPr="00770C09" w:rsidRDefault="00770C09" w:rsidP="00D215FF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2B8BEE8" w14:textId="77777777" w:rsidR="001E5E34" w:rsidRDefault="00CE26A9" w:rsidP="001E5E3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70C09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Участие педагогов в профессиональных и творческих конкурсах</w:t>
      </w:r>
      <w:r w:rsidR="00770C09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являются неотъемлемой формой работы методического объединения учителей иностранных языков Ленского района. </w:t>
      </w:r>
      <w:r w:rsid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Мы </w:t>
      </w:r>
      <w:r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участву</w:t>
      </w:r>
      <w:r w:rsid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ем</w:t>
      </w:r>
      <w:r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различных конкурсах, таких как, республиканская деловая </w:t>
      </w:r>
      <w:r w:rsidRPr="00770C0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игра «Профи-учитель», республиканский профессиональный конкурс «Учитель года», районный конкурс «Педагог года», районный методический турнир учительских команд.</w:t>
      </w:r>
      <w:r w:rsidR="001E5E3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Pr="001E5E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это подтверждает</w:t>
      </w:r>
      <w:r w:rsidR="001E5E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нашу </w:t>
      </w:r>
      <w:r w:rsidRPr="001E5E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активную творческую позицию, способствует стремлению к дальнейшему профессиональному росту и повышению качества образования. </w:t>
      </w:r>
      <w:r w:rsidR="001E5E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См. Рисунок 6.</w:t>
      </w:r>
    </w:p>
    <w:p w14:paraId="2480A09A" w14:textId="77777777" w:rsidR="001E5E34" w:rsidRDefault="001E5E34" w:rsidP="001E5E3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59DF102" w14:textId="77777777" w:rsidR="001E5E34" w:rsidRDefault="001E5E34" w:rsidP="001E5E3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37C95ECE" wp14:editId="4346E592">
            <wp:extent cx="5646420" cy="25069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" t="24000" r="2011" b="2889"/>
                    <a:stretch/>
                  </pic:blipFill>
                  <pic:spPr bwMode="auto">
                    <a:xfrm>
                      <a:off x="0" y="0"/>
                      <a:ext cx="56464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3DB5A" w14:textId="77777777" w:rsidR="001E5E34" w:rsidRDefault="001E5E34" w:rsidP="001E5E3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2B72EED4" w14:textId="77777777" w:rsidR="001E5E34" w:rsidRDefault="001E5E34" w:rsidP="001E5E3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Рисунок 6</w:t>
      </w:r>
      <w:r w:rsidR="0001014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Участие Артемьевой Н.Г., учителя школы №1 г. Ленска в республиканском конкурсе «Учитель года» и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Расулевой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Э.Д., учителя школы №4 г. Ленска в районном конкурсе «Педагог года».</w:t>
      </w:r>
    </w:p>
    <w:p w14:paraId="7340FA67" w14:textId="77777777" w:rsidR="001E5E34" w:rsidRPr="001E5E34" w:rsidRDefault="001E5E34" w:rsidP="001E5E3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1ED334E3" w14:textId="77777777" w:rsidR="00CE26A9" w:rsidRPr="001E5E34" w:rsidRDefault="00CE26A9" w:rsidP="001E5E34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27A0987F" w14:textId="77777777" w:rsidR="00682D6C" w:rsidRDefault="00CE26A9" w:rsidP="00682D6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E5E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Ежегодно в каждой школе района проводятся декада иностранных языков. Анализируя данную работу, мы пришли к выводу, что целесообразнее проводить </w:t>
      </w:r>
      <w:r w:rsidR="001E5E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1E5E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диную декаду иностранных языков во всех школах. Таким образом учителя традиционно приглашают на открытые уроки своих коллег из других школ, представляя свой опыт и творчество. Об этом, как и о других значительных мероприятиях, можно узнать на сайте Ленского районного управления образования</w:t>
      </w:r>
      <w:r w:rsidR="00256D40" w:rsidRPr="001E5E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прочитав статьи наших коллег Савицкой Л.И. и </w:t>
      </w:r>
      <w:proofErr w:type="spellStart"/>
      <w:r w:rsidR="007E476D" w:rsidRPr="001E5E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Яловега</w:t>
      </w:r>
      <w:proofErr w:type="spellEnd"/>
      <w:r w:rsidR="007E476D" w:rsidRPr="001E5E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С.А.</w:t>
      </w:r>
    </w:p>
    <w:p w14:paraId="5707042C" w14:textId="77777777" w:rsidR="00682D6C" w:rsidRDefault="00CE26A9" w:rsidP="00682D6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рамках предыдущей декады учащиеся школ стали активными участниками увлекательных уроков, мероприятий, квестов, конкурсов, таких как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Brain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Ring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Ford</w:t>
      </w:r>
      <w:proofErr w:type="spellEnd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Boyard</w:t>
      </w:r>
      <w:proofErr w:type="spellEnd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был орган</w:t>
      </w:r>
      <w:r w:rsidR="001C3ECE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изован музей «восковых» фигур, просмотр мультфильмов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C3ECE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английском языке, видеороликов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странах изучаемого языка, </w:t>
      </w:r>
      <w:r w:rsidR="001C3ECE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показаны театральные постановки, совершено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костюмированное путешествие на корабле пиратов,</w:t>
      </w:r>
      <w:r w:rsidR="001C3ECE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организовано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эстрадное представление «Мелодии и ритмы зарубежной эстрады»</w:t>
      </w:r>
      <w:r w:rsidR="00682D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1C3ECE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Ученикам школ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были предложены уроки, посвященные 100-летию образования </w:t>
      </w:r>
      <w:r w:rsidR="00256D40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Якутской автономной социалистической советской республики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английском, немецком и якутском языках, </w:t>
      </w:r>
      <w:r w:rsidR="00682D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ченики совершали путешествие по трем мирам якутского </w:t>
      </w:r>
      <w:proofErr w:type="spellStart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Олонхо</w:t>
      </w:r>
      <w:proofErr w:type="spellEnd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английском языке,</w:t>
      </w:r>
      <w:r w:rsidRPr="00D215FF">
        <w:rPr>
          <w:rFonts w:ascii="Times New Roman" w:hAnsi="Times New Roman" w:cs="Times New Roman"/>
          <w:sz w:val="24"/>
          <w:szCs w:val="24"/>
        </w:rPr>
        <w:t xml:space="preserve">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исполняли хоровод «</w:t>
      </w:r>
      <w:proofErr w:type="spellStart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осуохай</w:t>
      </w:r>
      <w:proofErr w:type="spellEnd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1C3ECE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якутском и немецком языках,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поиграли в национальные игры народов </w:t>
      </w:r>
      <w:r w:rsidR="00682D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евера</w:t>
      </w:r>
      <w:r w:rsidR="00682D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такие как «</w:t>
      </w:r>
      <w:proofErr w:type="spellStart"/>
      <w:r w:rsidR="00256D40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абылык</w:t>
      </w:r>
      <w:proofErr w:type="spellEnd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682D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«</w:t>
      </w:r>
      <w:proofErr w:type="spellStart"/>
      <w:r w:rsidR="00682D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хаамыска</w:t>
      </w:r>
      <w:proofErr w:type="spellEnd"/>
      <w:r w:rsidR="00682D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</w:t>
      </w:r>
      <w:r w:rsidR="00813E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См. Рисунок 7.</w:t>
      </w:r>
    </w:p>
    <w:p w14:paraId="4337E320" w14:textId="77777777" w:rsidR="00813EFE" w:rsidRDefault="00CE26A9" w:rsidP="00813EF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Анализируя данную работу, приходим к выводу, что внеклассные мероприятия поддерживают интерес к изучению иностранного языка, повышают уровень владения языком и лингвострановедческими знаниями.</w:t>
      </w:r>
    </w:p>
    <w:p w14:paraId="521125FB" w14:textId="77777777" w:rsidR="00813EFE" w:rsidRDefault="00813EFE" w:rsidP="00813EF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6EAE27A" w14:textId="77777777" w:rsidR="00813EFE" w:rsidRDefault="00813EFE" w:rsidP="00682D6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3EF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1E1D8A0" wp14:editId="204029A6">
            <wp:extent cx="5044440" cy="291976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50" r="1000" b="2889"/>
                    <a:stretch/>
                  </pic:blipFill>
                  <pic:spPr bwMode="auto">
                    <a:xfrm>
                      <a:off x="0" y="0"/>
                      <a:ext cx="5073101" cy="293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F496C" w14:textId="77777777" w:rsidR="002E24F4" w:rsidRDefault="002E24F4" w:rsidP="00682D6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BB08BAC" w14:textId="77777777" w:rsidR="00813EFE" w:rsidRDefault="00813EFE" w:rsidP="00813EFE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7</w:t>
      </w:r>
      <w:r w:rsidR="000101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Районная декада иностранных языков 2022 года</w:t>
      </w:r>
    </w:p>
    <w:p w14:paraId="3EEB44B7" w14:textId="77777777" w:rsidR="00813EFE" w:rsidRPr="00D215FF" w:rsidRDefault="00813EFE" w:rsidP="00813EFE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2B7E470" w14:textId="77777777" w:rsidR="00682D6C" w:rsidRDefault="00682D6C" w:rsidP="00D215FF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43C39339" w14:textId="77777777" w:rsidR="00524460" w:rsidRDefault="00CE26A9" w:rsidP="0052446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Одним из действенных форм методической работы нашего</w:t>
      </w:r>
      <w:r w:rsidR="007648A8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методического объединения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является наставничество</w:t>
      </w:r>
      <w:r w:rsidR="00682D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методическая помощь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когда более опытные педагоги помогают молодым коллегам адаптироваться к профессии, координировать и корректировать его работу. В свою очередь и наставник развивает свой творческий потенциал, постоянно находится в научном педагогическом поиске, совершенствует свои формы и методы работы. Это совместная работа помогает педагогам повысить свой профессиональный результат и показать положительную динамику в достижении образовательных результатов.</w:t>
      </w:r>
    </w:p>
    <w:p w14:paraId="40F3D92F" w14:textId="77777777" w:rsidR="00524460" w:rsidRDefault="00CE26A9" w:rsidP="0052446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Так, в районном </w:t>
      </w:r>
      <w:r w:rsidR="007648A8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методическом объединении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течении 3 лет организуется методический десант, который проводится ежемесячно с ноября по апрель с целью оказания методической помощи молодым педагогам района.  Методический десант — новая форма методической работы по повышению качества образования, позволяющая выявить профессиональные затруднения педагогов при организации и реализации образовательного процесса и создать условия для рефлексивно – аналитической деятельности педагогов. Такой форм</w:t>
      </w:r>
      <w:r w:rsidR="005244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ой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работы мы стараемся охватить все школы района. На данный момент подобные десанты проведены в </w:t>
      </w:r>
      <w:r w:rsidR="005244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населенных пунктах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Витим, Пеледуй, Мурья, </w:t>
      </w:r>
      <w:proofErr w:type="spellStart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Натора</w:t>
      </w:r>
      <w:proofErr w:type="spellEnd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Чамча</w:t>
      </w:r>
      <w:proofErr w:type="spellEnd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Орто-Нахар, Дорожный.</w:t>
      </w:r>
    </w:p>
    <w:p w14:paraId="65DFB3FE" w14:textId="77777777" w:rsidR="00813EFE" w:rsidRDefault="00CE26A9" w:rsidP="00813EF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феврале</w:t>
      </w:r>
      <w:r w:rsidR="005244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2023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года мы приняли участие в метод</w:t>
      </w:r>
      <w:r w:rsidR="005244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ическом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десанте в качестве экспертов, проанализировав уроки учителей п</w:t>
      </w:r>
      <w:r w:rsidR="005244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оселка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Пеледуй. В связи с удаленностью данной школы метод</w:t>
      </w:r>
      <w:r w:rsidR="005244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ический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десант проводился заочно. По предоставленной видеозаписи урока, скринов рабочих тетрадей учащихся, рабочих программ, технологических карт уроков был проведен анализ всех материалов, и даны рекомендации по планированию уроков и улучшению качества преподавания. По итогам метод</w:t>
      </w:r>
      <w:r w:rsidR="005244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ического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десанта коллеги из данной школы прислали отзыв о данной форме взаимодействия.</w:t>
      </w:r>
    </w:p>
    <w:p w14:paraId="520901E5" w14:textId="77777777" w:rsidR="00CE26A9" w:rsidRDefault="00CE26A9" w:rsidP="00813EF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продолжении темы такой методической работы как наставничество хотим рассказать о проведенном </w:t>
      </w:r>
      <w:r w:rsidR="00BB3E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феврале 2023 года</w:t>
      </w:r>
      <w:r w:rsidR="00813E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нашей школе районном практико-ориентированном семинаре для молодых специалистов, </w:t>
      </w:r>
      <w:r w:rsidR="00813E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который был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приурочен к «Году педагога и наставника» и направлен на обмен опытом и методическую помощь.  Учитель </w:t>
      </w:r>
      <w:proofErr w:type="spellStart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Патрахина</w:t>
      </w:r>
      <w:proofErr w:type="spellEnd"/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Н.Ю. провела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урок в 7 классе по теме «Открытие Австралии». </w:t>
      </w:r>
      <w:r w:rsidR="00813E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См. Рисунок 8.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Интересным элементом данного семинара было то, что молодому специалисту, было предложено заранее продумать</w:t>
      </w:r>
      <w:r w:rsidR="00813E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урок,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разработать технологическую карту урока</w:t>
      </w:r>
      <w:r w:rsidR="00813E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 заданной теме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А по окончанию урока состоялся обмен мнениями, как эффективно организовать урок и достигнуть на нем образовательных результатов, используя опыт педагога и свежий взгляд молодого учителя на один и тот же урок в рамках системно-деятельностного подхода.</w:t>
      </w:r>
    </w:p>
    <w:p w14:paraId="3E9A9A3D" w14:textId="77777777" w:rsidR="00813EFE" w:rsidRDefault="00813EFE" w:rsidP="00813EF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C1BED27" w14:textId="77777777" w:rsidR="00813EFE" w:rsidRDefault="00813EFE" w:rsidP="00813EF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3EF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88A8FA2" wp14:editId="56B51AE2">
            <wp:extent cx="5617187" cy="23847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50" t="24667" b="1556"/>
                    <a:stretch/>
                  </pic:blipFill>
                  <pic:spPr bwMode="auto">
                    <a:xfrm>
                      <a:off x="0" y="0"/>
                      <a:ext cx="5648719" cy="239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5C696" w14:textId="77777777" w:rsidR="00813EFE" w:rsidRDefault="00813EFE" w:rsidP="00813EF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9804507" w14:textId="77777777" w:rsidR="00813EFE" w:rsidRDefault="00813EFE" w:rsidP="00BB3E05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8</w:t>
      </w:r>
      <w:r w:rsidR="000101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Урок в 7 классе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Патрахиной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Н.Ю., учителя школы №1 г. Ленска в рамках районного практико-ориентированного семинара для молодых специалистов</w:t>
      </w:r>
    </w:p>
    <w:p w14:paraId="78E503E4" w14:textId="77777777" w:rsidR="00BB3E05" w:rsidRPr="00D215FF" w:rsidRDefault="00BB3E05" w:rsidP="00BB3E05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4D346AE" w14:textId="77777777" w:rsidR="00CE26A9" w:rsidRPr="00D215FF" w:rsidRDefault="00CE26A9" w:rsidP="00D215FF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84B36A3" w14:textId="77777777" w:rsidR="00BB3E05" w:rsidRDefault="00CE26A9" w:rsidP="00BB3E0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Еще одной формой работы учителей нашего </w:t>
      </w:r>
      <w:r w:rsidR="00256D40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методического объединения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является распространение педагогического опыта, который способствует повышению эффективности работы учителя, побуждает искать новые творческие формы работы, применять их на практике.</w:t>
      </w:r>
      <w:r w:rsidR="00BB3E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публикуем свои методические разработки на образовательных сайтах, получая свидетельства о публикации электронного ресурса. Развитие новых технологий позволяет педагогу распространять свой опыт на персональном сайте. Обобщение опыта помогает формировать портфолио педагога, которое необходимо для прохождения аттестации.</w:t>
      </w:r>
    </w:p>
    <w:p w14:paraId="387BD23F" w14:textId="77777777" w:rsidR="00C94ADF" w:rsidRDefault="00CE26A9" w:rsidP="00C94AD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Семинары сегодня являются одной из востребованных форм методической работы в</w:t>
      </w:r>
      <w:r w:rsidR="007648A8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образовательных учреждениях, где учителя могут поделиться своими педагогическими находками.</w:t>
      </w:r>
      <w:r w:rsidR="00BB3E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Так, в ноябре</w:t>
      </w:r>
      <w:r w:rsidR="00C94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2022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года в школе №1 был проведен районный </w:t>
      </w:r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семинар «Урок английского языка в условиях</w:t>
      </w:r>
      <w:r w:rsidR="00256D40"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федерального государственного стандарта</w:t>
      </w:r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нового поколения». Для сельских и поселковых школ была доступна конференция в формате </w:t>
      </w:r>
      <w:r w:rsidR="00256D40"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zoom</w:t>
      </w:r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были получены положительные отклики от коллег.</w:t>
      </w:r>
      <w:r w:rsidR="00C94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Целью семинара было оказание методической</w:t>
      </w:r>
      <w:r w:rsidR="009E261E"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помощи учителям в современном </w:t>
      </w:r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подходе к преподаванию англ</w:t>
      </w:r>
      <w:r w:rsidR="009E261E"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ийского языка.</w:t>
      </w:r>
      <w:r w:rsidR="00C94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Программа семинара включала в себя 3 доклада и одно активное занятие.</w:t>
      </w:r>
      <w:r w:rsidR="00C94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первом докладе на тему «Урок английского языка в условиях </w:t>
      </w:r>
      <w:r w:rsidR="00256D40"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федерального государственного стандарта</w:t>
      </w:r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нового поколения» докладчик Савицкая Л.И. говорила о роли ученика в образовательном процессе; об общих требованиях к построению урока и проведению учебных занятий в соответствии с новыми стандартами.  Во втором выступлении учитель </w:t>
      </w:r>
      <w:proofErr w:type="spellStart"/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Патрахина</w:t>
      </w:r>
      <w:proofErr w:type="spellEnd"/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Н.Ю., рассказала о формах работы над изучением грамматических явлений английского языка в ходе учебных занятий, поделилась своим опытом работы по данному вопросу. </w:t>
      </w:r>
      <w:r w:rsidR="009E261E"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Егорова Е.М. в своем докладе осветила тему дифференцированного</w:t>
      </w:r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подход</w:t>
      </w:r>
      <w:r w:rsidR="009E261E"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обучению чтению на уроках английского языка в </w:t>
      </w:r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соответствии с </w:t>
      </w:r>
      <w:r w:rsidR="00256D40"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федеральным государственным стандартом</w:t>
      </w:r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нового поколения»</w:t>
      </w:r>
      <w:r w:rsidR="009E261E"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C94A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заключ</w:t>
      </w:r>
      <w:r w:rsidR="009E261E"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ительной части семинара учитель Артемьева Н.Г.</w:t>
      </w:r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провела активное занятие на тему «Бронирование номера в отеле». В ходе мастер-класса учитель продемонстрировала новые технологии и приёмы. Наталья Гаврииловна показала способы формирования ключевых компетенций на уроках английского языка. Участники семинара наглядно увидели на практике внедрение </w:t>
      </w:r>
      <w:r w:rsidR="00256D40"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федерального государственного стандарта</w:t>
      </w:r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через организацию индивидуальных и групповых форм практической работы на конкретном, отдельно взятом уроке. </w:t>
      </w:r>
      <w:r w:rsidR="000101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См. Рисунок 9.</w:t>
      </w:r>
    </w:p>
    <w:p w14:paraId="013D9C39" w14:textId="77777777" w:rsidR="0001014D" w:rsidRDefault="0001014D" w:rsidP="00C94AD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339EE850" w14:textId="77777777" w:rsidR="0001014D" w:rsidRDefault="0001014D" w:rsidP="000101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1014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CD5328E" wp14:editId="1A01655A">
            <wp:extent cx="5035600" cy="27965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625" r="2500"/>
                    <a:stretch/>
                  </pic:blipFill>
                  <pic:spPr bwMode="auto">
                    <a:xfrm>
                      <a:off x="0" y="0"/>
                      <a:ext cx="5068745" cy="281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301FA" w14:textId="77777777" w:rsidR="0001014D" w:rsidRDefault="0001014D" w:rsidP="0001014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0FAFD304" w14:textId="77777777" w:rsidR="0001014D" w:rsidRDefault="0001014D" w:rsidP="00401B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Рисунок 9. Районный семинар </w:t>
      </w:r>
      <w:r w:rsidRPr="00D215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«Урок английского языка в условиях федерального государственного стандарта»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школе №1 города Ленска</w:t>
      </w:r>
    </w:p>
    <w:p w14:paraId="673EEDA2" w14:textId="77777777" w:rsidR="00401BF4" w:rsidRDefault="00401BF4" w:rsidP="00401B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742F4DFE" w14:textId="77777777" w:rsidR="00CE26A9" w:rsidRPr="00413D15" w:rsidRDefault="00CE26A9" w:rsidP="00413D1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hAnsi="Times New Roman" w:cs="Times New Roman"/>
          <w:color w:val="000000"/>
          <w:sz w:val="24"/>
          <w:szCs w:val="24"/>
        </w:rPr>
        <w:t xml:space="preserve">Нужно отметить участие педагогов районного методического объединения в педагогических чтениях. </w:t>
      </w:r>
      <w:r w:rsidRPr="00D215FF">
        <w:rPr>
          <w:rFonts w:ascii="Times New Roman" w:hAnsi="Times New Roman" w:cs="Times New Roman"/>
          <w:sz w:val="24"/>
          <w:szCs w:val="24"/>
        </w:rPr>
        <w:t xml:space="preserve">Педагогические чтения призваны обеспечить возможность обмениваться опытом на примерах конкретных практических разработок. С темой </w:t>
      </w:r>
      <w:r w:rsidRPr="00D215FF">
        <w:rPr>
          <w:rFonts w:ascii="Times New Roman" w:hAnsi="Times New Roman" w:cs="Times New Roman"/>
          <w:color w:val="000000"/>
          <w:sz w:val="24"/>
          <w:szCs w:val="24"/>
        </w:rPr>
        <w:t>«Дистанционное дополнительное образование: проблемы и перспективы» выступила педагог дополнительного образования «</w:t>
      </w:r>
      <w:proofErr w:type="spellStart"/>
      <w:r w:rsidRPr="00D215FF">
        <w:rPr>
          <w:rFonts w:ascii="Times New Roman" w:hAnsi="Times New Roman" w:cs="Times New Roman"/>
          <w:color w:val="000000"/>
          <w:sz w:val="24"/>
          <w:szCs w:val="24"/>
        </w:rPr>
        <w:t>Сэргэ</w:t>
      </w:r>
      <w:proofErr w:type="spellEnd"/>
      <w:r w:rsidRPr="00D215FF">
        <w:rPr>
          <w:rFonts w:ascii="Times New Roman" w:hAnsi="Times New Roman" w:cs="Times New Roman"/>
          <w:color w:val="000000"/>
          <w:sz w:val="24"/>
          <w:szCs w:val="24"/>
        </w:rPr>
        <w:t>» Земцова Е.Е.</w:t>
      </w:r>
      <w:r w:rsidR="00413D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связи с необходимостью введения дистанционного обучения учителя столкнулись с определенными трудностями преподавания. Ведь применение самых различных педагогических методов становится в большей степени зависимым от технических средств и способов организации контакта с обучаемыми. Имея определенный опыт, Дьяконова М.И., учитель школы №2 поделилась</w:t>
      </w:r>
      <w:r w:rsidR="00413D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районном семинаре методического объединения учителей иностранных языков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своими методами и приемами в организации данного вида обучения.</w:t>
      </w:r>
      <w:r w:rsidR="00413D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5FF">
        <w:rPr>
          <w:rFonts w:ascii="Times New Roman" w:hAnsi="Times New Roman" w:cs="Times New Roman"/>
          <w:color w:val="000000"/>
          <w:sz w:val="24"/>
          <w:szCs w:val="24"/>
        </w:rPr>
        <w:t xml:space="preserve">Учитель этой же школы Алексеева М.Л. рассказала о том, как она готовит учащихся 7 классов к </w:t>
      </w:r>
      <w:r w:rsidR="00103027" w:rsidRPr="00D215FF">
        <w:rPr>
          <w:rFonts w:ascii="Times New Roman" w:hAnsi="Times New Roman" w:cs="Times New Roman"/>
          <w:color w:val="000000"/>
          <w:sz w:val="24"/>
          <w:szCs w:val="24"/>
        </w:rPr>
        <w:t>всероссийской проверочной работе</w:t>
      </w:r>
      <w:r w:rsidRPr="00D215FF">
        <w:rPr>
          <w:rFonts w:ascii="Times New Roman" w:hAnsi="Times New Roman" w:cs="Times New Roman"/>
          <w:color w:val="000000"/>
          <w:sz w:val="24"/>
          <w:szCs w:val="24"/>
        </w:rPr>
        <w:t xml:space="preserve"> по английскому языку. Ею были даны методические рекомендации по подготовке к устной и письменной речи сдачи </w:t>
      </w:r>
      <w:r w:rsidR="00103027" w:rsidRPr="00D215FF">
        <w:rPr>
          <w:rFonts w:ascii="Times New Roman" w:hAnsi="Times New Roman" w:cs="Times New Roman"/>
          <w:color w:val="000000"/>
          <w:sz w:val="24"/>
          <w:szCs w:val="24"/>
        </w:rPr>
        <w:t>государственной итоговой аттестации</w:t>
      </w:r>
      <w:r w:rsidRPr="00D215FF">
        <w:rPr>
          <w:rFonts w:ascii="Times New Roman" w:hAnsi="Times New Roman" w:cs="Times New Roman"/>
          <w:color w:val="000000"/>
          <w:sz w:val="24"/>
          <w:szCs w:val="24"/>
        </w:rPr>
        <w:t xml:space="preserve"> по иностранным языкам. </w:t>
      </w:r>
    </w:p>
    <w:p w14:paraId="55D009ED" w14:textId="77777777" w:rsidR="00413D15" w:rsidRPr="00413D15" w:rsidRDefault="00413D15" w:rsidP="00D215FF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9199E4B" w14:textId="77777777" w:rsidR="00CE26A9" w:rsidRPr="00D215FF" w:rsidRDefault="00CE26A9" w:rsidP="00413D1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3D15">
        <w:rPr>
          <w:rFonts w:ascii="Times New Roman" w:hAnsi="Times New Roman" w:cs="Times New Roman"/>
          <w:color w:val="000000"/>
          <w:sz w:val="24"/>
          <w:szCs w:val="24"/>
        </w:rPr>
        <w:t xml:space="preserve">Одной из </w:t>
      </w:r>
      <w:r w:rsidRPr="00413D15">
        <w:rPr>
          <w:rFonts w:ascii="Times New Roman" w:hAnsi="Times New Roman" w:cs="Times New Roman"/>
          <w:sz w:val="24"/>
          <w:szCs w:val="24"/>
        </w:rPr>
        <w:t xml:space="preserve">форм методической работы, направленной на повышение квалификации и профессионального мастерства педагогов является </w:t>
      </w:r>
      <w:r w:rsidRPr="00413D15">
        <w:rPr>
          <w:rFonts w:ascii="Times New Roman" w:hAnsi="Times New Roman" w:cs="Times New Roman"/>
          <w:bCs/>
          <w:sz w:val="24"/>
          <w:szCs w:val="24"/>
        </w:rPr>
        <w:t>курсовая подготовка</w:t>
      </w:r>
      <w:r w:rsidRPr="00413D15">
        <w:rPr>
          <w:rFonts w:ascii="Times New Roman" w:hAnsi="Times New Roman" w:cs="Times New Roman"/>
          <w:sz w:val="24"/>
          <w:szCs w:val="24"/>
        </w:rPr>
        <w:t xml:space="preserve"> (в том числе, дистанционно), которую проходят все учителя нашего </w:t>
      </w:r>
      <w:r w:rsidR="007648A8" w:rsidRPr="00413D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методического объединения</w:t>
      </w:r>
      <w:r w:rsidRPr="00413D15">
        <w:rPr>
          <w:rFonts w:ascii="Times New Roman" w:hAnsi="Times New Roman" w:cs="Times New Roman"/>
          <w:sz w:val="24"/>
          <w:szCs w:val="24"/>
        </w:rPr>
        <w:t xml:space="preserve">. К проведению курсов привлекаются преподаватели из разных городов России, в частности из </w:t>
      </w:r>
      <w:r w:rsidRPr="00413D15">
        <w:rPr>
          <w:rFonts w:ascii="Times New Roman" w:hAnsi="Times New Roman" w:cs="Times New Roman"/>
          <w:sz w:val="24"/>
          <w:szCs w:val="24"/>
        </w:rPr>
        <w:lastRenderedPageBreak/>
        <w:t xml:space="preserve">Иркутска, Якутска и Москвы. </w:t>
      </w:r>
      <w:r w:rsidRPr="00413D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 каждого учителя определена индивидуальная тема по самообразованию для повышения профессионального роста. Индивидуальное самообразование, определение педагогов образовательной стратегии обеспечивается непрерывным изучением собственного педагогического потенциала, в основе которого лежит самоанализ профессиональной деятельности.  Учителя посещают вебинары по различным методическим темам, состоят в профессиональных сообществах. Результатами работы по самообразованию являются выступления на методическом объединении школы</w:t>
      </w:r>
      <w:r w:rsidR="00413D1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района.</w:t>
      </w:r>
    </w:p>
    <w:p w14:paraId="56DA6AE0" w14:textId="77777777" w:rsidR="00413D15" w:rsidRPr="00413D15" w:rsidRDefault="00413D15" w:rsidP="00D215FF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4430618" w14:textId="77777777" w:rsidR="00413D15" w:rsidRDefault="00CE26A9" w:rsidP="00413D1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Мониторинг результатов обучающихся является важной составляющей всего образовательного процесса. Мониторинг сформированности образовательных результатов</w:t>
      </w:r>
      <w:r w:rsidR="00413D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система сбора, обработки, хранения и распространения информации об уровне усвоения знаний, умений, об уровне сформированности компетенций обучающихся.</w:t>
      </w:r>
    </w:p>
    <w:p w14:paraId="6A4D7DB7" w14:textId="77777777" w:rsidR="00CE26A9" w:rsidRDefault="00CE26A9" w:rsidP="00413D1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413D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рисунк</w:t>
      </w:r>
      <w:r w:rsidR="008A3E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ах</w:t>
      </w:r>
      <w:r w:rsidR="00413D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10</w:t>
      </w:r>
      <w:r w:rsidR="008A3E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-11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представлены результаты сдачи </w:t>
      </w:r>
      <w:r w:rsidR="00103027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основного государственного экзамена по английскому языку учащимися Ленского района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 последние 4 года.  Можно сказать, что результаты довольно стабильны и наши ребята показывают хороший уровень знаний ин</w:t>
      </w:r>
      <w:r w:rsidR="007648A8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остранного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языка. </w:t>
      </w:r>
      <w:r w:rsidR="00103027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то время как с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редний балл</w:t>
      </w:r>
      <w:r w:rsidR="00103027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2E24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сдачи </w:t>
      </w:r>
      <w:r w:rsidR="00103027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основного государственного экзамена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 английскому языку в 2022 году по России составил 4,23.</w:t>
      </w:r>
    </w:p>
    <w:p w14:paraId="39DCBBC2" w14:textId="77777777" w:rsidR="008A3EDF" w:rsidRDefault="008A3EDF" w:rsidP="00413D1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41BD8FE" w14:textId="77777777" w:rsidR="008A3EDF" w:rsidRDefault="008A3EDF" w:rsidP="00413D1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3E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299F999" wp14:editId="28093C7F">
            <wp:extent cx="5187315" cy="2788920"/>
            <wp:effectExtent l="0" t="0" r="0" b="0"/>
            <wp:docPr id="18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4D1CC05D-8704-4556-9CA1-18320E03933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4D1CC05D-8704-4556-9CA1-18320E03933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7480" cy="279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60681C" w14:textId="77777777" w:rsidR="008A3EDF" w:rsidRDefault="008A3EDF" w:rsidP="00413D1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C86B9DC" w14:textId="77777777" w:rsidR="008A3EDF" w:rsidRDefault="008A3EDF" w:rsidP="008A3EDF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10. Результативность сдачи основного государственного экзамена по английскому языку учащимися Ленского района в период с 2017 по 2022 годы по среднему баллу</w:t>
      </w:r>
    </w:p>
    <w:p w14:paraId="379515E6" w14:textId="77777777" w:rsidR="008A3EDF" w:rsidRDefault="008A3EDF" w:rsidP="008A3EDF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3E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562ACC8" wp14:editId="358B2390">
            <wp:extent cx="4785360" cy="3092759"/>
            <wp:effectExtent l="0" t="0" r="0" b="0"/>
            <wp:docPr id="19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C1BC8FF4-28DF-49C4-94A8-A2806F2166F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C1BC8FF4-28DF-49C4-94A8-A2806F2166F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8882" cy="3114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D75DE63" w14:textId="77777777" w:rsidR="008A3EDF" w:rsidRDefault="008A3EDF" w:rsidP="008A3EDF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11. Результативность сдачи основного государственного экзамена по английскому языку учащимися Ленского района в период с 2017 по 2022 годы по средней оценке</w:t>
      </w:r>
    </w:p>
    <w:p w14:paraId="5DE160E4" w14:textId="77777777" w:rsidR="008A3EDF" w:rsidRDefault="008A3EDF" w:rsidP="008A3EDF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A4EFE72" w14:textId="77777777" w:rsidR="00CE26A9" w:rsidRDefault="00CE26A9" w:rsidP="008A3ED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</w:t>
      </w:r>
      <w:r w:rsidR="008A3E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данном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графике</w:t>
      </w:r>
      <w:r w:rsidR="008A3E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(см. Рисунок 12)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 видите результативность сдачи </w:t>
      </w:r>
      <w:r w:rsidR="00103027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единый государственный экзамен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Ленском районе по английскому языку за несколько лет, что свидетельствует о стабильной качественной подготовке и сдаче </w:t>
      </w:r>
      <w:r w:rsidR="00103027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данного экзамена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При проходном балле 22 наши ребята имеют средний балл 64,8.</w:t>
      </w:r>
      <w:r w:rsidR="00103027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справки: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Средний балл </w:t>
      </w:r>
      <w:r w:rsidR="002E24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сдачи </w:t>
      </w:r>
      <w:r w:rsidR="00103027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единого государственного языка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 английскому языку </w:t>
      </w:r>
      <w:r w:rsidR="00103027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2022 году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России составил 78,3.</w:t>
      </w:r>
    </w:p>
    <w:p w14:paraId="3384194E" w14:textId="77777777" w:rsidR="008D59D8" w:rsidRDefault="008D59D8" w:rsidP="008A3ED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DCBA085" w14:textId="77777777" w:rsidR="008A3EDF" w:rsidRDefault="008A3EDF" w:rsidP="008A3ED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3E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5E019EA" wp14:editId="714EEE3C">
            <wp:extent cx="4251960" cy="2852139"/>
            <wp:effectExtent l="0" t="0" r="0" b="5715"/>
            <wp:docPr id="20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DBC3D153-4BA6-4655-B1A5-40563DB2D41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DBC3D153-4BA6-4655-B1A5-40563DB2D41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8440" cy="2876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DA10B1" w14:textId="77777777" w:rsidR="008D59D8" w:rsidRDefault="008D59D8" w:rsidP="008A3ED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3BF323D" w14:textId="77777777" w:rsidR="008A3EDF" w:rsidRDefault="008D59D8" w:rsidP="008D59D8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12. Результативность сдачи единого государственного экзамена по английскому языку учащимися Ленского района в период с 2018 по 2022 годы по среднему баллу</w:t>
      </w:r>
    </w:p>
    <w:p w14:paraId="18F72322" w14:textId="77777777" w:rsidR="008D59D8" w:rsidRPr="00D215FF" w:rsidRDefault="008D59D8" w:rsidP="008D59D8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C0B8214" w14:textId="77777777" w:rsidR="008D59D8" w:rsidRDefault="00CE26A9" w:rsidP="008D59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Одной из задач мониторинга являются разработка и создание банка контрольно-оценочных средств. Каждый учитель нашего школьного </w:t>
      </w:r>
      <w:r w:rsidR="007648A8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методического объединения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формирует данный банк в начале учебного года при создании рабочей программы и календарно-тематического планирования. Он включает в себя стартовые, промежуточные и итоговые контрольные работы.</w:t>
      </w:r>
    </w:p>
    <w:p w14:paraId="408A11FB" w14:textId="77777777" w:rsidR="00746C1F" w:rsidRDefault="00CE26A9" w:rsidP="008D59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целях осуществления мониторинга уровня подготовки обучающихся в соответствии с федеральными государственными образовательными стандартами, федеральным компонентом государственного стандарта общего образования и повышения качества образования</w:t>
      </w:r>
      <w:r w:rsidR="009E261E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школах проводятся </w:t>
      </w:r>
      <w:r w:rsidR="007648A8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всероссийские проверочные работы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 английскому языку в 7 классах. </w:t>
      </w:r>
      <w:r w:rsidR="008D59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215FF">
        <w:rPr>
          <w:rFonts w:ascii="Times New Roman" w:hAnsi="Times New Roman" w:cs="Times New Roman"/>
          <w:sz w:val="24"/>
          <w:szCs w:val="24"/>
        </w:rPr>
        <w:t xml:space="preserve">Для успешного выполнения </w:t>
      </w:r>
      <w:r w:rsidR="007648A8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всероссийской проверочной работы</w:t>
      </w:r>
      <w:r w:rsidRPr="00D215FF">
        <w:rPr>
          <w:rFonts w:ascii="Times New Roman" w:hAnsi="Times New Roman" w:cs="Times New Roman"/>
          <w:sz w:val="24"/>
          <w:szCs w:val="24"/>
        </w:rPr>
        <w:t xml:space="preserve"> нами выделяется определенная часть урока, на которой отрабатываются все виды заданий, предусмотренные данной работой. Перед</w:t>
      </w:r>
      <w:r w:rsidR="007648A8" w:rsidRPr="00D215FF">
        <w:rPr>
          <w:rFonts w:ascii="Times New Roman" w:hAnsi="Times New Roman" w:cs="Times New Roman"/>
          <w:sz w:val="24"/>
          <w:szCs w:val="24"/>
        </w:rPr>
        <w:t xml:space="preserve"> </w:t>
      </w:r>
      <w:r w:rsidR="007648A8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всероссийской проверочной работой</w:t>
      </w:r>
      <w:r w:rsidRPr="00D215FF">
        <w:rPr>
          <w:rFonts w:ascii="Times New Roman" w:hAnsi="Times New Roman" w:cs="Times New Roman"/>
          <w:sz w:val="24"/>
          <w:szCs w:val="24"/>
        </w:rPr>
        <w:t xml:space="preserve"> для учащихся организуются занятия перед монитором компьютера с целью ознакомления с технологией выполнения данной работы. Библиотекой школы были приобретены пособия для подготовки к всероссийским проверочным работам.  В этом году для детей целенаправленно при поддержке родителей были закуплены сборники с типовыми заданиями </w:t>
      </w:r>
      <w:r w:rsidR="007648A8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всероссийской проверочной работы </w:t>
      </w:r>
      <w:r w:rsidRPr="00D215FF">
        <w:rPr>
          <w:rFonts w:ascii="Times New Roman" w:hAnsi="Times New Roman" w:cs="Times New Roman"/>
          <w:sz w:val="24"/>
          <w:szCs w:val="24"/>
        </w:rPr>
        <w:t xml:space="preserve">(25 вариантов).  По итогам прошлого года ребята нашей школы выполнили данную работу с успеваемостью 90 %. </w:t>
      </w:r>
      <w:r w:rsidR="007648A8"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говорить о качестве обученности учащихся школы №1 по английскому языку, то оно стабильно за последние 5 лет. Это прослеживается на данном графике.</w:t>
      </w:r>
      <w:r w:rsidR="008D59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См. Рисунок 13.</w:t>
      </w:r>
    </w:p>
    <w:p w14:paraId="0BE0A66C" w14:textId="77777777" w:rsidR="002E24F4" w:rsidRDefault="002E24F4" w:rsidP="008D59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45D47B7" w14:textId="77777777" w:rsidR="008D59D8" w:rsidRDefault="002E24F4" w:rsidP="002E24F4">
      <w:pPr>
        <w:spacing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C1677E4" wp14:editId="05026F07">
            <wp:extent cx="5356860" cy="2727960"/>
            <wp:effectExtent l="0" t="0" r="0" b="0"/>
            <wp:docPr id="2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3487" cy="273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50016" w14:textId="77777777" w:rsidR="002E24F4" w:rsidRDefault="002E24F4" w:rsidP="002E24F4">
      <w:pPr>
        <w:spacing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4312634" w14:textId="77777777" w:rsidR="002E24F4" w:rsidRDefault="002E24F4" w:rsidP="002E24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Рисунок 13. Качество обученности </w:t>
      </w:r>
      <w:r w:rsidRPr="00D215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учащихся школы №1 по английскому языку</w:t>
      </w:r>
    </w:p>
    <w:p w14:paraId="1C938D68" w14:textId="77777777" w:rsidR="002E24F4" w:rsidRPr="008D59D8" w:rsidRDefault="002E24F4" w:rsidP="002E24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BC0D1A5" w14:textId="7C36FE98" w:rsidR="00CE26A9" w:rsidRDefault="0095003F" w:rsidP="009C4DDA">
      <w:pPr>
        <w:spacing w:line="240" w:lineRule="auto"/>
        <w:jc w:val="both"/>
        <w:rPr>
          <w:sz w:val="24"/>
          <w:szCs w:val="24"/>
        </w:rPr>
      </w:pPr>
      <w:r w:rsidRPr="00D215FF">
        <w:rPr>
          <w:rFonts w:ascii="Times New Roman" w:hAnsi="Times New Roman" w:cs="Times New Roman"/>
          <w:sz w:val="24"/>
          <w:szCs w:val="24"/>
        </w:rPr>
        <w:t>В заключении необходимо сказать,</w:t>
      </w:r>
      <w:r w:rsidR="009C4DDA">
        <w:rPr>
          <w:rFonts w:ascii="Times New Roman" w:hAnsi="Times New Roman" w:cs="Times New Roman"/>
          <w:sz w:val="24"/>
          <w:szCs w:val="24"/>
        </w:rPr>
        <w:t xml:space="preserve"> что д</w:t>
      </w:r>
      <w:r w:rsidR="00902BD5">
        <w:rPr>
          <w:rFonts w:ascii="Times New Roman" w:hAnsi="Times New Roman" w:cs="Times New Roman"/>
          <w:sz w:val="24"/>
          <w:szCs w:val="24"/>
        </w:rPr>
        <w:t>еятельность методического объединения</w:t>
      </w:r>
      <w:r w:rsidR="009C4DDA">
        <w:rPr>
          <w:rFonts w:ascii="Times New Roman" w:hAnsi="Times New Roman" w:cs="Times New Roman"/>
          <w:sz w:val="24"/>
          <w:szCs w:val="24"/>
        </w:rPr>
        <w:t xml:space="preserve"> способствует повышению профессиональной компетенции учителей, развитию их творческого потенциала и, как следствие, повышению качества и эффективности образовательного процесса, и положительной динамики образовательных результатов.</w:t>
      </w:r>
    </w:p>
    <w:p w14:paraId="6F378353" w14:textId="4703D38E" w:rsidR="002D0D94" w:rsidRDefault="002D0D94"/>
    <w:sectPr w:rsidR="002D0D94" w:rsidSect="00C826C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4pt;height:11.4pt" o:bullet="t">
        <v:imagedata r:id="rId1" o:title="clip_image001"/>
      </v:shape>
    </w:pict>
  </w:numPicBullet>
  <w:abstractNum w:abstractNumId="0" w15:restartNumberingAfterBreak="0">
    <w:nsid w:val="08542A00"/>
    <w:multiLevelType w:val="hybridMultilevel"/>
    <w:tmpl w:val="1A709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9083A"/>
    <w:multiLevelType w:val="hybridMultilevel"/>
    <w:tmpl w:val="BB205BE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665147"/>
    <w:multiLevelType w:val="hybridMultilevel"/>
    <w:tmpl w:val="CE726C94"/>
    <w:lvl w:ilvl="0" w:tplc="DEBA1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B45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3C7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2A1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88B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486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50E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204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749E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2664A5B"/>
    <w:multiLevelType w:val="hybridMultilevel"/>
    <w:tmpl w:val="E70E8DAC"/>
    <w:lvl w:ilvl="0" w:tplc="6D1AEE4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i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6721B"/>
    <w:multiLevelType w:val="hybridMultilevel"/>
    <w:tmpl w:val="9C0C2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4"/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F5B"/>
    <w:rsid w:val="00000A2A"/>
    <w:rsid w:val="0001014D"/>
    <w:rsid w:val="000F202C"/>
    <w:rsid w:val="000F3322"/>
    <w:rsid w:val="000F6F93"/>
    <w:rsid w:val="00103027"/>
    <w:rsid w:val="001C3ECE"/>
    <w:rsid w:val="001E5E34"/>
    <w:rsid w:val="002412B8"/>
    <w:rsid w:val="00256D40"/>
    <w:rsid w:val="00263CB4"/>
    <w:rsid w:val="00293463"/>
    <w:rsid w:val="002D0D94"/>
    <w:rsid w:val="002E24F4"/>
    <w:rsid w:val="00401BF4"/>
    <w:rsid w:val="00413D15"/>
    <w:rsid w:val="00524460"/>
    <w:rsid w:val="005C00E0"/>
    <w:rsid w:val="00682D6C"/>
    <w:rsid w:val="006C61F2"/>
    <w:rsid w:val="00746C1F"/>
    <w:rsid w:val="007648A8"/>
    <w:rsid w:val="00770C09"/>
    <w:rsid w:val="007E476D"/>
    <w:rsid w:val="00813EFE"/>
    <w:rsid w:val="008A3EDF"/>
    <w:rsid w:val="008D59D8"/>
    <w:rsid w:val="00902BD5"/>
    <w:rsid w:val="00941424"/>
    <w:rsid w:val="00947F5B"/>
    <w:rsid w:val="0095003F"/>
    <w:rsid w:val="00987403"/>
    <w:rsid w:val="009C4DDA"/>
    <w:rsid w:val="009E261E"/>
    <w:rsid w:val="00AB6669"/>
    <w:rsid w:val="00AE5D61"/>
    <w:rsid w:val="00BB3E05"/>
    <w:rsid w:val="00C53E38"/>
    <w:rsid w:val="00C826CF"/>
    <w:rsid w:val="00C94ADF"/>
    <w:rsid w:val="00CE26A9"/>
    <w:rsid w:val="00CF34B7"/>
    <w:rsid w:val="00D2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9DF9E"/>
  <w15:chartTrackingRefBased/>
  <w15:docId w15:val="{1F2C54FE-9A04-4C22-99A8-1362AB002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26A9"/>
    <w:pPr>
      <w:spacing w:line="256" w:lineRule="auto"/>
    </w:pPr>
  </w:style>
  <w:style w:type="paragraph" w:styleId="2">
    <w:name w:val="heading 2"/>
    <w:basedOn w:val="a"/>
    <w:link w:val="20"/>
    <w:uiPriority w:val="9"/>
    <w:semiHidden/>
    <w:unhideWhenUsed/>
    <w:qFormat/>
    <w:rsid w:val="00CE26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E26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CE26A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E26A9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CE2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CE2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E26A9"/>
    <w:pPr>
      <w:ind w:left="720"/>
      <w:contextualSpacing/>
    </w:pPr>
  </w:style>
  <w:style w:type="paragraph" w:customStyle="1" w:styleId="s17mrcssattr">
    <w:name w:val="s17_mr_css_attr"/>
    <w:basedOn w:val="a"/>
    <w:uiPriority w:val="99"/>
    <w:rsid w:val="00CE2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mrcssattr">
    <w:name w:val="apple-tab-span_mr_css_attr"/>
    <w:basedOn w:val="a0"/>
    <w:rsid w:val="00CE26A9"/>
  </w:style>
  <w:style w:type="character" w:customStyle="1" w:styleId="bumpedfont15mrcssattr">
    <w:name w:val="bumpedfont15_mr_css_attr"/>
    <w:basedOn w:val="a0"/>
    <w:rsid w:val="00CE26A9"/>
  </w:style>
  <w:style w:type="character" w:styleId="a7">
    <w:name w:val="Unresolved Mention"/>
    <w:basedOn w:val="a0"/>
    <w:uiPriority w:val="99"/>
    <w:semiHidden/>
    <w:unhideWhenUsed/>
    <w:rsid w:val="00C826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5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43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microsoft.com/office/2007/relationships/diagramDrawing" Target="diagrams/drawing1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chart" Target="charts/chart1.xml"/><Relationship Id="rId12" Type="http://schemas.openxmlformats.org/officeDocument/2006/relationships/diagramColors" Target="diagrams/colors1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mailto:Patrakhina.nat@yandex.ru" TargetMode="External"/><Relationship Id="rId11" Type="http://schemas.openxmlformats.org/officeDocument/2006/relationships/diagramQuickStyle" Target="diagrams/quickStyle1.xml"/><Relationship Id="rId24" Type="http://schemas.openxmlformats.org/officeDocument/2006/relationships/fontTable" Target="fontTable.xml"/><Relationship Id="rId5" Type="http://schemas.openxmlformats.org/officeDocument/2006/relationships/hyperlink" Target="mailto:artnatgav@mail.ru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diagramLayout" Target="diagrams/layout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>
                <a:latin typeface="Times New Roman" panose="02020603050405020304" pitchFamily="18" charset="0"/>
                <a:cs typeface="Times New Roman" panose="02020603050405020304" pitchFamily="18" charset="0"/>
              </a:rPr>
              <a:t>Педагогический стаж учителей МО</a:t>
            </a:r>
          </a:p>
          <a:p>
            <a:pPr algn="ctr">
              <a:defRPr sz="1400" b="0"/>
            </a:pPr>
            <a:r>
              <a:rPr lang="ru-RU" sz="1400" b="0">
                <a:latin typeface="Times New Roman" panose="02020603050405020304" pitchFamily="18" charset="0"/>
                <a:cs typeface="Times New Roman" panose="02020603050405020304" pitchFamily="18" charset="0"/>
              </a:rPr>
              <a:t> иностранных языков</a:t>
            </a:r>
          </a:p>
        </c:rich>
      </c:tx>
      <c:layout>
        <c:manualLayout>
          <c:xMode val="edge"/>
          <c:yMode val="edge"/>
          <c:x val="0.24116922040150388"/>
          <c:y val="9.560229445506692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1906906906906909E-2"/>
          <c:y val="0.18282190319877561"/>
          <c:w val="0.68133158587272069"/>
          <c:h val="0.721575634180292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 учителей МО</c:v>
                </c:pt>
              </c:strCache>
            </c:strRef>
          </c:tx>
          <c:explosion val="9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A829-4155-8FFD-F14CB2DCDA3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A829-4155-8FFD-F14CB2DCDA3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A829-4155-8FFD-F14CB2DCDA3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A829-4155-8FFD-F14CB2DCDA3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A829-4155-8FFD-F14CB2DCDA31}"/>
              </c:ext>
            </c:extLst>
          </c:dPt>
          <c:dLbls>
            <c:dLbl>
              <c:idx val="0"/>
              <c:layout>
                <c:manualLayout>
                  <c:x val="-4.3672116998888649E-2"/>
                  <c:y val="9.64531799681827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829-4155-8FFD-F14CB2DCDA3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31%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829-4155-8FFD-F14CB2DCDA31}"/>
                </c:ext>
              </c:extLst>
            </c:dLbl>
            <c:dLbl>
              <c:idx val="3"/>
              <c:layout>
                <c:manualLayout>
                  <c:x val="8.4745276772835831E-2"/>
                  <c:y val="-0.1359650311397499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829-4155-8FFD-F14CB2DCDA31}"/>
                </c:ext>
              </c:extLst>
            </c:dLbl>
            <c:spPr>
              <a:solidFill>
                <a:srgbClr val="00B050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rgbClr val="FFFF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 5 лет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от 15 до 20 лет</c:v>
                </c:pt>
                <c:pt idx="4">
                  <c:v>сыше 20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7.0000000000000007E-2</c:v>
                </c:pt>
                <c:pt idx="1">
                  <c:v>0.24</c:v>
                </c:pt>
                <c:pt idx="2">
                  <c:v>0.31</c:v>
                </c:pt>
                <c:pt idx="3">
                  <c:v>7.0000000000000007E-2</c:v>
                </c:pt>
                <c:pt idx="4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829-4155-8FFD-F14CB2DCDA3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8741251093613298"/>
          <c:y val="0.10219383427931929"/>
          <c:w val="0.29869860017497812"/>
          <c:h val="0.8656820383111767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 b="0">
                <a:latin typeface="Times New Roman" panose="02020603050405020304" pitchFamily="18" charset="0"/>
                <a:cs typeface="Times New Roman" panose="02020603050405020304" pitchFamily="18" charset="0"/>
              </a:rPr>
              <a:t>Квалификационный состав учителей МО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6493733487283212E-2"/>
          <c:y val="0.23335774065977602"/>
          <c:w val="0.38280521967055597"/>
          <c:h val="0.7666422593402240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Квалификационный состав</c:v>
                </c:pt>
              </c:strCache>
            </c:strRef>
          </c:tx>
          <c:explosion val="4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C1C-422A-8D12-6C4D1D570965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C1C-422A-8D12-6C4D1D570965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C1C-422A-8D12-6C4D1D570965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C1C-422A-8D12-6C4D1D570965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C1C-422A-8D12-6C4D1D570965}"/>
              </c:ext>
            </c:extLst>
          </c:dPt>
          <c:dLbls>
            <c:dLbl>
              <c:idx val="0"/>
              <c:layout>
                <c:manualLayout>
                  <c:x val="2.3888276368981991E-2"/>
                  <c:y val="-0.1317663817663817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1C-422A-8D12-6C4D1D570965}"/>
                </c:ext>
              </c:extLst>
            </c:dLbl>
            <c:dLbl>
              <c:idx val="1"/>
              <c:layout>
                <c:manualLayout>
                  <c:x val="8.636530687247336E-2"/>
                  <c:y val="-4.629629629629629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C1C-422A-8D12-6C4D1D570965}"/>
                </c:ext>
              </c:extLst>
            </c:dLbl>
            <c:dLbl>
              <c:idx val="2"/>
              <c:layout>
                <c:manualLayout>
                  <c:x val="5.512679162072761E-2"/>
                  <c:y val="7.122507122507122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C1C-422A-8D12-6C4D1D570965}"/>
                </c:ext>
              </c:extLst>
            </c:dLbl>
            <c:dLbl>
              <c:idx val="3"/>
              <c:layout>
                <c:manualLayout>
                  <c:x val="-8.2690187431091508E-2"/>
                  <c:y val="4.629629629629629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C1C-422A-8D12-6C4D1D570965}"/>
                </c:ext>
              </c:extLst>
            </c:dLbl>
            <c:dLbl>
              <c:idx val="4"/>
              <c:layout>
                <c:manualLayout>
                  <c:x val="-6.2477030503491363E-2"/>
                  <c:y val="-2.492877492877492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C1C-422A-8D12-6C4D1D570965}"/>
                </c:ext>
              </c:extLst>
            </c:dLbl>
            <c:spPr>
              <a:solidFill>
                <a:schemeClr val="accent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молодой специалист</c:v>
                </c:pt>
                <c:pt idx="1">
                  <c:v>без категории</c:v>
                </c:pt>
                <c:pt idx="2">
                  <c:v>учитель сзд</c:v>
                </c:pt>
                <c:pt idx="3">
                  <c:v>учитель первой категории</c:v>
                </c:pt>
                <c:pt idx="4">
                  <c:v>учитель высшей категории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0.02</c:v>
                </c:pt>
                <c:pt idx="1">
                  <c:v>0.12</c:v>
                </c:pt>
                <c:pt idx="2">
                  <c:v>0.28999999999999998</c:v>
                </c:pt>
                <c:pt idx="3">
                  <c:v>0.33</c:v>
                </c:pt>
                <c:pt idx="4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C1C-422A-8D12-6C4D1D57096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 algn="just"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 algn="just"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 algn="just"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 algn="just"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 algn="just">
              <a:defRPr sz="14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2526022450060337"/>
          <c:y val="0.1222096087682291"/>
          <c:w val="0.35166320858183797"/>
          <c:h val="0.8777903963927585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88096F-CA32-4E0A-AC71-33B1171BC88E}" type="doc">
      <dgm:prSet loTypeId="urn:microsoft.com/office/officeart/2005/8/layout/radial1" loCatId="relationship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527FDCB2-2192-4218-8FDA-14F3ACCAA4C4}">
      <dgm:prSet phldrT="[Текст]" custT="1"/>
      <dgm:spPr>
        <a:noFill/>
      </dgm:spPr>
      <dgm:t>
        <a:bodyPr/>
        <a:lstStyle/>
        <a:p>
          <a:r>
            <a:rPr lang="ru-RU" sz="1200" b="0" dirty="0">
              <a:latin typeface="Times New Roman" panose="02020603050405020304" pitchFamily="18" charset="0"/>
              <a:cs typeface="Times New Roman" panose="02020603050405020304" pitchFamily="18" charset="0"/>
            </a:rPr>
            <a:t>Формы работы методического объединения учителей иностранных языков</a:t>
          </a:r>
        </a:p>
      </dgm:t>
    </dgm:pt>
    <dgm:pt modelId="{727A605B-25D7-431A-A6D5-B2F83BE4523A}" type="parTrans" cxnId="{4E505093-861F-4F77-B34F-6252257DBDFC}">
      <dgm:prSet/>
      <dgm:spPr/>
      <dgm:t>
        <a:bodyPr/>
        <a:lstStyle/>
        <a:p>
          <a:endParaRPr lang="ru-RU"/>
        </a:p>
      </dgm:t>
    </dgm:pt>
    <dgm:pt modelId="{D6CB1EF2-8C38-45DC-A35E-D2FC7EFF8104}" type="sibTrans" cxnId="{4E505093-861F-4F77-B34F-6252257DBDFC}">
      <dgm:prSet/>
      <dgm:spPr/>
      <dgm:t>
        <a:bodyPr/>
        <a:lstStyle/>
        <a:p>
          <a:endParaRPr lang="ru-RU"/>
        </a:p>
      </dgm:t>
    </dgm:pt>
    <dgm:pt modelId="{58CEF47F-6542-4ACA-AB88-332C0DFC117D}">
      <dgm:prSet phldrT="[Текст]" custT="1"/>
      <dgm:spPr>
        <a:noFill/>
      </dgm:spPr>
      <dgm:t>
        <a:bodyPr/>
        <a:lstStyle/>
        <a:p>
          <a:r>
            <a:rPr lang="ru-RU" sz="1200" b="0" dirty="0">
              <a:latin typeface="Times New Roman" panose="02020603050405020304" pitchFamily="18" charset="0"/>
              <a:cs typeface="Times New Roman" panose="02020603050405020304" pitchFamily="18" charset="0"/>
            </a:rPr>
            <a:t>Заседания</a:t>
          </a:r>
        </a:p>
      </dgm:t>
    </dgm:pt>
    <dgm:pt modelId="{FC5A0C1E-6E53-441F-ABC5-A652CE0FDFB5}" type="parTrans" cxnId="{E9B14212-FCB4-41C4-A478-94B14D19EA83}">
      <dgm:prSet/>
      <dgm:spPr/>
      <dgm:t>
        <a:bodyPr/>
        <a:lstStyle/>
        <a:p>
          <a:endParaRPr lang="ru-RU"/>
        </a:p>
      </dgm:t>
    </dgm:pt>
    <dgm:pt modelId="{2ABE4DF0-9566-46E8-9D19-64BEC12660E3}" type="sibTrans" cxnId="{E9B14212-FCB4-41C4-A478-94B14D19EA83}">
      <dgm:prSet/>
      <dgm:spPr/>
      <dgm:t>
        <a:bodyPr/>
        <a:lstStyle/>
        <a:p>
          <a:endParaRPr lang="ru-RU"/>
        </a:p>
      </dgm:t>
    </dgm:pt>
    <dgm:pt modelId="{5DCD604A-EC0E-4981-8405-4747DD4168DF}">
      <dgm:prSet phldrT="[Текст]" custT="1"/>
      <dgm:spPr>
        <a:noFill/>
      </dgm:spPr>
      <dgm:t>
        <a:bodyPr/>
        <a:lstStyle/>
        <a:p>
          <a:r>
            <a:rPr lang="ru-RU" sz="1200" b="0" dirty="0">
              <a:latin typeface="Times New Roman" panose="02020603050405020304" pitchFamily="18" charset="0"/>
              <a:cs typeface="Times New Roman" panose="02020603050405020304" pitchFamily="18" charset="0"/>
            </a:rPr>
            <a:t>Олимпиады, конкурсы, фестивали</a:t>
          </a:r>
        </a:p>
      </dgm:t>
    </dgm:pt>
    <dgm:pt modelId="{ABE39262-2865-4C24-AB0F-A60594143E67}" type="parTrans" cxnId="{EB138300-1383-4DBF-A028-2813AA111C9C}">
      <dgm:prSet/>
      <dgm:spPr/>
      <dgm:t>
        <a:bodyPr/>
        <a:lstStyle/>
        <a:p>
          <a:endParaRPr lang="ru-RU"/>
        </a:p>
      </dgm:t>
    </dgm:pt>
    <dgm:pt modelId="{1E68F391-6D7B-4905-9162-CB811D67C9C5}" type="sibTrans" cxnId="{EB138300-1383-4DBF-A028-2813AA111C9C}">
      <dgm:prSet/>
      <dgm:spPr/>
      <dgm:t>
        <a:bodyPr/>
        <a:lstStyle/>
        <a:p>
          <a:endParaRPr lang="ru-RU"/>
        </a:p>
      </dgm:t>
    </dgm:pt>
    <dgm:pt modelId="{D517D05E-3C93-43F5-9B1D-2C19C204E7ED}">
      <dgm:prSet phldrT="[Текст]" custT="1"/>
      <dgm:spPr>
        <a:noFill/>
      </dgm:spPr>
      <dgm:t>
        <a:bodyPr/>
        <a:lstStyle/>
        <a:p>
          <a:pPr algn="ctr"/>
          <a:r>
            <a:rPr lang="ru-RU" sz="1200" b="0" dirty="0">
              <a:latin typeface="Times New Roman" panose="02020603050405020304" pitchFamily="18" charset="0"/>
              <a:cs typeface="Times New Roman" panose="02020603050405020304" pitchFamily="18" charset="0"/>
            </a:rPr>
            <a:t>Участие педагогов в профессиональных конкурсах</a:t>
          </a:r>
        </a:p>
      </dgm:t>
    </dgm:pt>
    <dgm:pt modelId="{AD813C43-7913-47F2-8318-D55EC32880D2}" type="parTrans" cxnId="{C5521060-F346-442D-9D6B-189EB1D202AC}">
      <dgm:prSet/>
      <dgm:spPr/>
      <dgm:t>
        <a:bodyPr/>
        <a:lstStyle/>
        <a:p>
          <a:endParaRPr lang="ru-RU"/>
        </a:p>
      </dgm:t>
    </dgm:pt>
    <dgm:pt modelId="{45A521AC-FF52-4E0B-9D21-3346CC17F9DC}" type="sibTrans" cxnId="{C5521060-F346-442D-9D6B-189EB1D202AC}">
      <dgm:prSet/>
      <dgm:spPr/>
      <dgm:t>
        <a:bodyPr/>
        <a:lstStyle/>
        <a:p>
          <a:endParaRPr lang="ru-RU"/>
        </a:p>
      </dgm:t>
    </dgm:pt>
    <dgm:pt modelId="{106116CB-C35D-4DB8-BBDD-CD13EF82CD39}">
      <dgm:prSet phldrT="[Текст]" custT="1"/>
      <dgm:spPr>
        <a:noFill/>
      </dgm:spPr>
      <dgm:t>
        <a:bodyPr/>
        <a:lstStyle/>
        <a:p>
          <a:r>
            <a:rPr lang="ru-RU" sz="1200" b="0" dirty="0">
              <a:latin typeface="Times New Roman" panose="02020603050405020304" pitchFamily="18" charset="0"/>
              <a:cs typeface="Times New Roman" panose="02020603050405020304" pitchFamily="18" charset="0"/>
            </a:rPr>
            <a:t>Открытые уроки, мероприятия</a:t>
          </a:r>
        </a:p>
      </dgm:t>
    </dgm:pt>
    <dgm:pt modelId="{BC0057B0-2195-4D96-9144-E5708A505CD6}" type="parTrans" cxnId="{EC6FBC80-ECCC-4964-A827-9544F7555376}">
      <dgm:prSet/>
      <dgm:spPr/>
      <dgm:t>
        <a:bodyPr/>
        <a:lstStyle/>
        <a:p>
          <a:endParaRPr lang="ru-RU"/>
        </a:p>
      </dgm:t>
    </dgm:pt>
    <dgm:pt modelId="{1499880C-2672-436F-B545-39BAAC8245F4}" type="sibTrans" cxnId="{EC6FBC80-ECCC-4964-A827-9544F7555376}">
      <dgm:prSet/>
      <dgm:spPr/>
      <dgm:t>
        <a:bodyPr/>
        <a:lstStyle/>
        <a:p>
          <a:endParaRPr lang="ru-RU"/>
        </a:p>
      </dgm:t>
    </dgm:pt>
    <dgm:pt modelId="{F41CEEAD-A1B3-4F49-A929-A79D0359B040}">
      <dgm:prSet phldrT="[Текст]" custT="1"/>
      <dgm:spPr>
        <a:noFill/>
      </dgm:spPr>
      <dgm:t>
        <a:bodyPr/>
        <a:lstStyle/>
        <a:p>
          <a:pPr algn="l"/>
          <a:r>
            <a:rPr lang="ru-RU" sz="1200" b="0" dirty="0">
              <a:latin typeface="Times New Roman" panose="02020603050405020304" pitchFamily="18" charset="0"/>
              <a:cs typeface="Times New Roman" panose="02020603050405020304" pitchFamily="18" charset="0"/>
            </a:rPr>
            <a:t>Наставничество,</a:t>
          </a:r>
        </a:p>
        <a:p>
          <a:pPr algn="l"/>
          <a:r>
            <a:rPr lang="ru-RU" sz="1200" b="0" dirty="0">
              <a:latin typeface="Times New Roman" panose="02020603050405020304" pitchFamily="18" charset="0"/>
              <a:cs typeface="Times New Roman" panose="02020603050405020304" pitchFamily="18" charset="0"/>
            </a:rPr>
            <a:t> взаимопомощь</a:t>
          </a:r>
        </a:p>
      </dgm:t>
    </dgm:pt>
    <dgm:pt modelId="{88998348-CD19-4210-AF2E-95F0F54920A0}" type="parTrans" cxnId="{E07CBF35-9493-4E33-A385-7AD9A4047DBA}">
      <dgm:prSet/>
      <dgm:spPr/>
      <dgm:t>
        <a:bodyPr/>
        <a:lstStyle/>
        <a:p>
          <a:endParaRPr lang="ru-RU"/>
        </a:p>
      </dgm:t>
    </dgm:pt>
    <dgm:pt modelId="{AE4BC8E2-B7AA-48E0-A1C2-C1E0F90C5808}" type="sibTrans" cxnId="{E07CBF35-9493-4E33-A385-7AD9A4047DBA}">
      <dgm:prSet/>
      <dgm:spPr/>
      <dgm:t>
        <a:bodyPr/>
        <a:lstStyle/>
        <a:p>
          <a:endParaRPr lang="ru-RU"/>
        </a:p>
      </dgm:t>
    </dgm:pt>
    <dgm:pt modelId="{5D11F16E-D287-4DBE-9196-14B4109B53EC}">
      <dgm:prSet/>
      <dgm:spPr/>
      <dgm:t>
        <a:bodyPr/>
        <a:lstStyle/>
        <a:p>
          <a:endParaRPr lang="ru-RU"/>
        </a:p>
      </dgm:t>
    </dgm:pt>
    <dgm:pt modelId="{ABE36917-E988-458A-9183-EF8DAAA7E36C}" type="parTrans" cxnId="{EEC45D9D-57BB-489F-BC6E-E4EF57545264}">
      <dgm:prSet/>
      <dgm:spPr/>
      <dgm:t>
        <a:bodyPr/>
        <a:lstStyle/>
        <a:p>
          <a:endParaRPr lang="ru-RU"/>
        </a:p>
      </dgm:t>
    </dgm:pt>
    <dgm:pt modelId="{6BE0C770-5EDC-4899-897A-85C2A2BD8C97}" type="sibTrans" cxnId="{EEC45D9D-57BB-489F-BC6E-E4EF57545264}">
      <dgm:prSet/>
      <dgm:spPr/>
      <dgm:t>
        <a:bodyPr/>
        <a:lstStyle/>
        <a:p>
          <a:endParaRPr lang="ru-RU"/>
        </a:p>
      </dgm:t>
    </dgm:pt>
    <dgm:pt modelId="{208D1BF4-51CF-4D0E-B16D-04D6FAC5B004}">
      <dgm:prSet/>
      <dgm:spPr/>
      <dgm:t>
        <a:bodyPr/>
        <a:lstStyle/>
        <a:p>
          <a:endParaRPr lang="ru-RU"/>
        </a:p>
      </dgm:t>
    </dgm:pt>
    <dgm:pt modelId="{CEE8A196-E400-449A-BD9D-172BB9441421}" type="parTrans" cxnId="{C181D8F7-F78D-44BA-9568-5D8FF3ACE58A}">
      <dgm:prSet/>
      <dgm:spPr/>
      <dgm:t>
        <a:bodyPr/>
        <a:lstStyle/>
        <a:p>
          <a:endParaRPr lang="ru-RU"/>
        </a:p>
      </dgm:t>
    </dgm:pt>
    <dgm:pt modelId="{4B534C33-5ADB-48C4-B37D-2B6C6633D936}" type="sibTrans" cxnId="{C181D8F7-F78D-44BA-9568-5D8FF3ACE58A}">
      <dgm:prSet/>
      <dgm:spPr/>
      <dgm:t>
        <a:bodyPr/>
        <a:lstStyle/>
        <a:p>
          <a:endParaRPr lang="ru-RU"/>
        </a:p>
      </dgm:t>
    </dgm:pt>
    <dgm:pt modelId="{E4C42ED1-2009-46D9-B464-65A6031A767F}">
      <dgm:prSet custT="1"/>
      <dgm:spPr>
        <a:noFill/>
      </dgm:spPr>
      <dgm:t>
        <a:bodyPr/>
        <a:lstStyle/>
        <a:p>
          <a:r>
            <a:rPr lang="ru-RU" sz="1200" b="0" dirty="0">
              <a:latin typeface="Times New Roman" panose="02020603050405020304" pitchFamily="18" charset="0"/>
              <a:cs typeface="Times New Roman" panose="02020603050405020304" pitchFamily="18" charset="0"/>
            </a:rPr>
            <a:t>Распространение опыта работы</a:t>
          </a:r>
        </a:p>
      </dgm:t>
    </dgm:pt>
    <dgm:pt modelId="{62996F56-C04F-450A-BCC8-7079B2CEB688}" type="parTrans" cxnId="{A39A4D35-AC63-4595-A926-E1053B0A3E44}">
      <dgm:prSet/>
      <dgm:spPr/>
      <dgm:t>
        <a:bodyPr/>
        <a:lstStyle/>
        <a:p>
          <a:endParaRPr lang="ru-RU"/>
        </a:p>
      </dgm:t>
    </dgm:pt>
    <dgm:pt modelId="{E19257A3-974C-4100-B784-84BEC927DA9E}" type="sibTrans" cxnId="{A39A4D35-AC63-4595-A926-E1053B0A3E44}">
      <dgm:prSet/>
      <dgm:spPr/>
      <dgm:t>
        <a:bodyPr/>
        <a:lstStyle/>
        <a:p>
          <a:endParaRPr lang="ru-RU"/>
        </a:p>
      </dgm:t>
    </dgm:pt>
    <dgm:pt modelId="{9A1CE4EE-B47C-44A5-AB30-92958D9EC574}">
      <dgm:prSet custT="1"/>
      <dgm:spPr>
        <a:noFill/>
      </dgm:spPr>
      <dgm:t>
        <a:bodyPr/>
        <a:lstStyle/>
        <a:p>
          <a:r>
            <a:rPr lang="ru-RU" sz="1200" b="0" dirty="0">
              <a:latin typeface="Times New Roman" panose="02020603050405020304" pitchFamily="18" charset="0"/>
              <a:cs typeface="Times New Roman" panose="02020603050405020304" pitchFamily="18" charset="0"/>
            </a:rPr>
            <a:t>Повышение квалификации</a:t>
          </a:r>
        </a:p>
      </dgm:t>
    </dgm:pt>
    <dgm:pt modelId="{4D0F2E38-C037-4B7B-AA25-6B5A92473253}" type="parTrans" cxnId="{B857661C-989B-4449-B200-73DEB7018B09}">
      <dgm:prSet/>
      <dgm:spPr/>
      <dgm:t>
        <a:bodyPr/>
        <a:lstStyle/>
        <a:p>
          <a:endParaRPr lang="ru-RU"/>
        </a:p>
      </dgm:t>
    </dgm:pt>
    <dgm:pt modelId="{3A5B534E-432B-4D86-B6B8-7620035B5A8D}" type="sibTrans" cxnId="{B857661C-989B-4449-B200-73DEB7018B09}">
      <dgm:prSet/>
      <dgm:spPr/>
      <dgm:t>
        <a:bodyPr/>
        <a:lstStyle/>
        <a:p>
          <a:endParaRPr lang="ru-RU"/>
        </a:p>
      </dgm:t>
    </dgm:pt>
    <dgm:pt modelId="{2618BBF8-3961-4498-9F25-B48793784795}">
      <dgm:prSet custT="1"/>
      <dgm:spPr>
        <a:noFill/>
      </dgm:spPr>
      <dgm:t>
        <a:bodyPr/>
        <a:lstStyle/>
        <a:p>
          <a:r>
            <a:rPr lang="ru-RU" sz="1200" b="0" dirty="0">
              <a:latin typeface="Times New Roman" panose="02020603050405020304" pitchFamily="18" charset="0"/>
              <a:cs typeface="Times New Roman" panose="02020603050405020304" pitchFamily="18" charset="0"/>
            </a:rPr>
            <a:t>Мониторинг</a:t>
          </a:r>
        </a:p>
      </dgm:t>
    </dgm:pt>
    <dgm:pt modelId="{3500E81A-66B7-47FC-BE60-3ABF8F905196}" type="parTrans" cxnId="{2572CF5D-9C23-463C-BB3D-B3DB6B56A12C}">
      <dgm:prSet/>
      <dgm:spPr/>
      <dgm:t>
        <a:bodyPr/>
        <a:lstStyle/>
        <a:p>
          <a:endParaRPr lang="ru-RU"/>
        </a:p>
      </dgm:t>
    </dgm:pt>
    <dgm:pt modelId="{5CBA96D9-1DCD-4CE3-A940-9A46A00405A4}" type="sibTrans" cxnId="{2572CF5D-9C23-463C-BB3D-B3DB6B56A12C}">
      <dgm:prSet/>
      <dgm:spPr/>
      <dgm:t>
        <a:bodyPr/>
        <a:lstStyle/>
        <a:p>
          <a:endParaRPr lang="ru-RU"/>
        </a:p>
      </dgm:t>
    </dgm:pt>
    <dgm:pt modelId="{179046EE-B09F-419B-BF45-D6390649C604}" type="pres">
      <dgm:prSet presAssocID="{AC88096F-CA32-4E0A-AC71-33B1171BC88E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EF487BE2-CD22-4028-84FC-D42CEAED4D95}" type="pres">
      <dgm:prSet presAssocID="{527FDCB2-2192-4218-8FDA-14F3ACCAA4C4}" presName="centerShape" presStyleLbl="node0" presStyleIdx="0" presStyleCnt="1" custScaleX="224515" custScaleY="141115" custLinFactNeighborX="1610" custLinFactNeighborY="-322"/>
      <dgm:spPr/>
    </dgm:pt>
    <dgm:pt modelId="{9F5EEDA2-2A68-4A79-8F5B-5993D872765A}" type="pres">
      <dgm:prSet presAssocID="{FC5A0C1E-6E53-441F-ABC5-A652CE0FDFB5}" presName="Name9" presStyleLbl="parChTrans1D2" presStyleIdx="0" presStyleCnt="8"/>
      <dgm:spPr/>
    </dgm:pt>
    <dgm:pt modelId="{1068EBFA-9783-4B45-A065-7C1EE322E509}" type="pres">
      <dgm:prSet presAssocID="{FC5A0C1E-6E53-441F-ABC5-A652CE0FDFB5}" presName="connTx" presStyleLbl="parChTrans1D2" presStyleIdx="0" presStyleCnt="8"/>
      <dgm:spPr/>
    </dgm:pt>
    <dgm:pt modelId="{B6699441-D990-470E-BB6C-39EB77FA9582}" type="pres">
      <dgm:prSet presAssocID="{58CEF47F-6542-4ACA-AB88-332C0DFC117D}" presName="node" presStyleLbl="node1" presStyleIdx="0" presStyleCnt="8" custScaleX="172347" custRadScaleRad="97080" custRadScaleInc="6508">
        <dgm:presLayoutVars>
          <dgm:bulletEnabled val="1"/>
        </dgm:presLayoutVars>
      </dgm:prSet>
      <dgm:spPr/>
    </dgm:pt>
    <dgm:pt modelId="{54D7EDC0-0AA9-4D4E-8C9F-0D0722CD7F96}" type="pres">
      <dgm:prSet presAssocID="{ABE39262-2865-4C24-AB0F-A60594143E67}" presName="Name9" presStyleLbl="parChTrans1D2" presStyleIdx="1" presStyleCnt="8"/>
      <dgm:spPr/>
    </dgm:pt>
    <dgm:pt modelId="{C82F6AD8-E783-4A1F-B2FE-0E5FAA8450B9}" type="pres">
      <dgm:prSet presAssocID="{ABE39262-2865-4C24-AB0F-A60594143E67}" presName="connTx" presStyleLbl="parChTrans1D2" presStyleIdx="1" presStyleCnt="8"/>
      <dgm:spPr/>
    </dgm:pt>
    <dgm:pt modelId="{798A2135-D174-4EAE-9C7C-44165CA5C43A}" type="pres">
      <dgm:prSet presAssocID="{5DCD604A-EC0E-4981-8405-4747DD4168DF}" presName="node" presStyleLbl="node1" presStyleIdx="1" presStyleCnt="8" custScaleX="169562" custRadScaleRad="174382" custRadScaleInc="58668">
        <dgm:presLayoutVars>
          <dgm:bulletEnabled val="1"/>
        </dgm:presLayoutVars>
      </dgm:prSet>
      <dgm:spPr/>
    </dgm:pt>
    <dgm:pt modelId="{6D760621-C5D4-47D7-A67C-80B0B0BDF444}" type="pres">
      <dgm:prSet presAssocID="{AD813C43-7913-47F2-8318-D55EC32880D2}" presName="Name9" presStyleLbl="parChTrans1D2" presStyleIdx="2" presStyleCnt="8"/>
      <dgm:spPr/>
    </dgm:pt>
    <dgm:pt modelId="{8538CB18-B6E1-444E-A969-ED306E231D52}" type="pres">
      <dgm:prSet presAssocID="{AD813C43-7913-47F2-8318-D55EC32880D2}" presName="connTx" presStyleLbl="parChTrans1D2" presStyleIdx="2" presStyleCnt="8"/>
      <dgm:spPr/>
    </dgm:pt>
    <dgm:pt modelId="{179F4D1C-28AA-46A3-B1AB-1488449EE879}" type="pres">
      <dgm:prSet presAssocID="{D517D05E-3C93-43F5-9B1D-2C19C204E7ED}" presName="node" presStyleLbl="node1" presStyleIdx="2" presStyleCnt="8" custScaleX="223393" custRadScaleRad="175912" custRadScaleInc="141697">
        <dgm:presLayoutVars>
          <dgm:bulletEnabled val="1"/>
        </dgm:presLayoutVars>
      </dgm:prSet>
      <dgm:spPr/>
    </dgm:pt>
    <dgm:pt modelId="{D33CF775-BFEC-4496-82FF-F45F151DC6B4}" type="pres">
      <dgm:prSet presAssocID="{BC0057B0-2195-4D96-9144-E5708A505CD6}" presName="Name9" presStyleLbl="parChTrans1D2" presStyleIdx="3" presStyleCnt="8"/>
      <dgm:spPr/>
    </dgm:pt>
    <dgm:pt modelId="{6482FD3A-D3A3-4551-850D-7B006C76F8F5}" type="pres">
      <dgm:prSet presAssocID="{BC0057B0-2195-4D96-9144-E5708A505CD6}" presName="connTx" presStyleLbl="parChTrans1D2" presStyleIdx="3" presStyleCnt="8"/>
      <dgm:spPr/>
    </dgm:pt>
    <dgm:pt modelId="{81C524D1-F121-4310-BBF9-345B1B15D764}" type="pres">
      <dgm:prSet presAssocID="{106116CB-C35D-4DB8-BBDD-CD13EF82CD39}" presName="node" presStyleLbl="node1" presStyleIdx="3" presStyleCnt="8" custScaleX="199340" custRadScaleRad="153877" custRadScaleInc="-195215">
        <dgm:presLayoutVars>
          <dgm:bulletEnabled val="1"/>
        </dgm:presLayoutVars>
      </dgm:prSet>
      <dgm:spPr/>
    </dgm:pt>
    <dgm:pt modelId="{252982C2-C6AF-4CC0-A7D3-34AE52C131CB}" type="pres">
      <dgm:prSet presAssocID="{88998348-CD19-4210-AF2E-95F0F54920A0}" presName="Name9" presStyleLbl="parChTrans1D2" presStyleIdx="4" presStyleCnt="8"/>
      <dgm:spPr/>
    </dgm:pt>
    <dgm:pt modelId="{5167942A-953E-4590-9BD1-8E1713A96733}" type="pres">
      <dgm:prSet presAssocID="{88998348-CD19-4210-AF2E-95F0F54920A0}" presName="connTx" presStyleLbl="parChTrans1D2" presStyleIdx="4" presStyleCnt="8"/>
      <dgm:spPr/>
    </dgm:pt>
    <dgm:pt modelId="{5E62F767-9B78-4CE6-840D-B99CAF060DFC}" type="pres">
      <dgm:prSet presAssocID="{F41CEEAD-A1B3-4F49-A929-A79D0359B040}" presName="node" presStyleLbl="node1" presStyleIdx="4" presStyleCnt="8" custScaleX="198944" custScaleY="106487" custRadScaleRad="160068" custRadScaleInc="262114">
        <dgm:presLayoutVars>
          <dgm:bulletEnabled val="1"/>
        </dgm:presLayoutVars>
      </dgm:prSet>
      <dgm:spPr/>
    </dgm:pt>
    <dgm:pt modelId="{170CF7C9-964E-4DAF-89D9-D7AA1FC1B5A1}" type="pres">
      <dgm:prSet presAssocID="{62996F56-C04F-450A-BCC8-7079B2CEB688}" presName="Name9" presStyleLbl="parChTrans1D2" presStyleIdx="5" presStyleCnt="8"/>
      <dgm:spPr/>
    </dgm:pt>
    <dgm:pt modelId="{D329C011-47D6-4B82-84D7-ADF913B0111D}" type="pres">
      <dgm:prSet presAssocID="{62996F56-C04F-450A-BCC8-7079B2CEB688}" presName="connTx" presStyleLbl="parChTrans1D2" presStyleIdx="5" presStyleCnt="8"/>
      <dgm:spPr/>
    </dgm:pt>
    <dgm:pt modelId="{832C620C-3BCD-4957-B9B5-E9FE2BB3EFCA}" type="pres">
      <dgm:prSet presAssocID="{E4C42ED1-2009-46D9-B464-65A6031A767F}" presName="node" presStyleLbl="node1" presStyleIdx="5" presStyleCnt="8" custScaleX="213637" custScaleY="111974" custRadScaleRad="165730" custRadScaleInc="351919">
        <dgm:presLayoutVars>
          <dgm:bulletEnabled val="1"/>
        </dgm:presLayoutVars>
      </dgm:prSet>
      <dgm:spPr/>
    </dgm:pt>
    <dgm:pt modelId="{A8C3D5ED-4FFD-4A90-8B93-B20C76B7CBC8}" type="pres">
      <dgm:prSet presAssocID="{4D0F2E38-C037-4B7B-AA25-6B5A92473253}" presName="Name9" presStyleLbl="parChTrans1D2" presStyleIdx="6" presStyleCnt="8"/>
      <dgm:spPr/>
    </dgm:pt>
    <dgm:pt modelId="{B536B72F-287C-498D-9845-DAAB2005CB68}" type="pres">
      <dgm:prSet presAssocID="{4D0F2E38-C037-4B7B-AA25-6B5A92473253}" presName="connTx" presStyleLbl="parChTrans1D2" presStyleIdx="6" presStyleCnt="8"/>
      <dgm:spPr/>
    </dgm:pt>
    <dgm:pt modelId="{6BF71DC1-2523-402C-9706-1E24025CFBBC}" type="pres">
      <dgm:prSet presAssocID="{9A1CE4EE-B47C-44A5-AB30-92958D9EC574}" presName="node" presStyleLbl="node1" presStyleIdx="6" presStyleCnt="8" custScaleX="203376" custRadScaleRad="144976" custRadScaleInc="11294">
        <dgm:presLayoutVars>
          <dgm:bulletEnabled val="1"/>
        </dgm:presLayoutVars>
      </dgm:prSet>
      <dgm:spPr/>
    </dgm:pt>
    <dgm:pt modelId="{50BDCB61-87C2-4A0E-A09A-7D154E87A6B0}" type="pres">
      <dgm:prSet presAssocID="{3500E81A-66B7-47FC-BE60-3ABF8F905196}" presName="Name9" presStyleLbl="parChTrans1D2" presStyleIdx="7" presStyleCnt="8"/>
      <dgm:spPr/>
    </dgm:pt>
    <dgm:pt modelId="{BFC72435-5664-4DA0-922D-4CF1D124B96D}" type="pres">
      <dgm:prSet presAssocID="{3500E81A-66B7-47FC-BE60-3ABF8F905196}" presName="connTx" presStyleLbl="parChTrans1D2" presStyleIdx="7" presStyleCnt="8"/>
      <dgm:spPr/>
    </dgm:pt>
    <dgm:pt modelId="{6BDCA483-020F-4992-9D7B-395611F2FAB6}" type="pres">
      <dgm:prSet presAssocID="{2618BBF8-3961-4498-9F25-B48793784795}" presName="node" presStyleLbl="node1" presStyleIdx="7" presStyleCnt="8" custScaleX="158761" custRadScaleRad="104452" custRadScaleInc="-615698">
        <dgm:presLayoutVars>
          <dgm:bulletEnabled val="1"/>
        </dgm:presLayoutVars>
      </dgm:prSet>
      <dgm:spPr/>
    </dgm:pt>
  </dgm:ptLst>
  <dgm:cxnLst>
    <dgm:cxn modelId="{EB138300-1383-4DBF-A028-2813AA111C9C}" srcId="{527FDCB2-2192-4218-8FDA-14F3ACCAA4C4}" destId="{5DCD604A-EC0E-4981-8405-4747DD4168DF}" srcOrd="1" destOrd="0" parTransId="{ABE39262-2865-4C24-AB0F-A60594143E67}" sibTransId="{1E68F391-6D7B-4905-9162-CB811D67C9C5}"/>
    <dgm:cxn modelId="{256D3101-1434-45CD-A9B3-7736FECE03A9}" type="presOf" srcId="{62996F56-C04F-450A-BCC8-7079B2CEB688}" destId="{170CF7C9-964E-4DAF-89D9-D7AA1FC1B5A1}" srcOrd="0" destOrd="0" presId="urn:microsoft.com/office/officeart/2005/8/layout/radial1"/>
    <dgm:cxn modelId="{89BC5608-933C-4C48-AFC8-50FC2A60403F}" type="presOf" srcId="{F41CEEAD-A1B3-4F49-A929-A79D0359B040}" destId="{5E62F767-9B78-4CE6-840D-B99CAF060DFC}" srcOrd="0" destOrd="0" presId="urn:microsoft.com/office/officeart/2005/8/layout/radial1"/>
    <dgm:cxn modelId="{E9B14212-FCB4-41C4-A478-94B14D19EA83}" srcId="{527FDCB2-2192-4218-8FDA-14F3ACCAA4C4}" destId="{58CEF47F-6542-4ACA-AB88-332C0DFC117D}" srcOrd="0" destOrd="0" parTransId="{FC5A0C1E-6E53-441F-ABC5-A652CE0FDFB5}" sibTransId="{2ABE4DF0-9566-46E8-9D19-64BEC12660E3}"/>
    <dgm:cxn modelId="{2EF70E14-C075-48AF-B213-25B8010E56B5}" type="presOf" srcId="{FC5A0C1E-6E53-441F-ABC5-A652CE0FDFB5}" destId="{9F5EEDA2-2A68-4A79-8F5B-5993D872765A}" srcOrd="0" destOrd="0" presId="urn:microsoft.com/office/officeart/2005/8/layout/radial1"/>
    <dgm:cxn modelId="{43314014-E020-4809-B208-436CFF5EC5CF}" type="presOf" srcId="{BC0057B0-2195-4D96-9144-E5708A505CD6}" destId="{6482FD3A-D3A3-4551-850D-7B006C76F8F5}" srcOrd="1" destOrd="0" presId="urn:microsoft.com/office/officeart/2005/8/layout/radial1"/>
    <dgm:cxn modelId="{FB6E9E16-5FE2-4199-A319-0658A45A2D94}" type="presOf" srcId="{4D0F2E38-C037-4B7B-AA25-6B5A92473253}" destId="{A8C3D5ED-4FFD-4A90-8B93-B20C76B7CBC8}" srcOrd="0" destOrd="0" presId="urn:microsoft.com/office/officeart/2005/8/layout/radial1"/>
    <dgm:cxn modelId="{B857661C-989B-4449-B200-73DEB7018B09}" srcId="{527FDCB2-2192-4218-8FDA-14F3ACCAA4C4}" destId="{9A1CE4EE-B47C-44A5-AB30-92958D9EC574}" srcOrd="6" destOrd="0" parTransId="{4D0F2E38-C037-4B7B-AA25-6B5A92473253}" sibTransId="{3A5B534E-432B-4D86-B6B8-7620035B5A8D}"/>
    <dgm:cxn modelId="{39917D1E-7FA9-4C1A-8E05-D5C8085F84F9}" type="presOf" srcId="{ABE39262-2865-4C24-AB0F-A60594143E67}" destId="{54D7EDC0-0AA9-4D4E-8C9F-0D0722CD7F96}" srcOrd="0" destOrd="0" presId="urn:microsoft.com/office/officeart/2005/8/layout/radial1"/>
    <dgm:cxn modelId="{55D8E31F-3605-401F-A637-D655F1D2D0AE}" type="presOf" srcId="{3500E81A-66B7-47FC-BE60-3ABF8F905196}" destId="{BFC72435-5664-4DA0-922D-4CF1D124B96D}" srcOrd="1" destOrd="0" presId="urn:microsoft.com/office/officeart/2005/8/layout/radial1"/>
    <dgm:cxn modelId="{A39A4D35-AC63-4595-A926-E1053B0A3E44}" srcId="{527FDCB2-2192-4218-8FDA-14F3ACCAA4C4}" destId="{E4C42ED1-2009-46D9-B464-65A6031A767F}" srcOrd="5" destOrd="0" parTransId="{62996F56-C04F-450A-BCC8-7079B2CEB688}" sibTransId="{E19257A3-974C-4100-B784-84BEC927DA9E}"/>
    <dgm:cxn modelId="{E07CBF35-9493-4E33-A385-7AD9A4047DBA}" srcId="{527FDCB2-2192-4218-8FDA-14F3ACCAA4C4}" destId="{F41CEEAD-A1B3-4F49-A929-A79D0359B040}" srcOrd="4" destOrd="0" parTransId="{88998348-CD19-4210-AF2E-95F0F54920A0}" sibTransId="{AE4BC8E2-B7AA-48E0-A1C2-C1E0F90C5808}"/>
    <dgm:cxn modelId="{924CCD3A-D774-404C-A344-70F63629013A}" type="presOf" srcId="{D517D05E-3C93-43F5-9B1D-2C19C204E7ED}" destId="{179F4D1C-28AA-46A3-B1AB-1488449EE879}" srcOrd="0" destOrd="0" presId="urn:microsoft.com/office/officeart/2005/8/layout/radial1"/>
    <dgm:cxn modelId="{A4949D3D-123B-41F4-83CE-CDD78E3478A4}" type="presOf" srcId="{2618BBF8-3961-4498-9F25-B48793784795}" destId="{6BDCA483-020F-4992-9D7B-395611F2FAB6}" srcOrd="0" destOrd="0" presId="urn:microsoft.com/office/officeart/2005/8/layout/radial1"/>
    <dgm:cxn modelId="{395BA73F-EF3C-424E-AD37-C70CB705BA9D}" type="presOf" srcId="{88998348-CD19-4210-AF2E-95F0F54920A0}" destId="{5167942A-953E-4590-9BD1-8E1713A96733}" srcOrd="1" destOrd="0" presId="urn:microsoft.com/office/officeart/2005/8/layout/radial1"/>
    <dgm:cxn modelId="{01FA1A5D-7CAE-49F5-A016-3A08A7D10626}" type="presOf" srcId="{BC0057B0-2195-4D96-9144-E5708A505CD6}" destId="{D33CF775-BFEC-4496-82FF-F45F151DC6B4}" srcOrd="0" destOrd="0" presId="urn:microsoft.com/office/officeart/2005/8/layout/radial1"/>
    <dgm:cxn modelId="{2572CF5D-9C23-463C-BB3D-B3DB6B56A12C}" srcId="{527FDCB2-2192-4218-8FDA-14F3ACCAA4C4}" destId="{2618BBF8-3961-4498-9F25-B48793784795}" srcOrd="7" destOrd="0" parTransId="{3500E81A-66B7-47FC-BE60-3ABF8F905196}" sibTransId="{5CBA96D9-1DCD-4CE3-A940-9A46A00405A4}"/>
    <dgm:cxn modelId="{C5521060-F346-442D-9D6B-189EB1D202AC}" srcId="{527FDCB2-2192-4218-8FDA-14F3ACCAA4C4}" destId="{D517D05E-3C93-43F5-9B1D-2C19C204E7ED}" srcOrd="2" destOrd="0" parTransId="{AD813C43-7913-47F2-8318-D55EC32880D2}" sibTransId="{45A521AC-FF52-4E0B-9D21-3346CC17F9DC}"/>
    <dgm:cxn modelId="{A5428460-256D-49F2-B544-68105CA86ADD}" type="presOf" srcId="{106116CB-C35D-4DB8-BBDD-CD13EF82CD39}" destId="{81C524D1-F121-4310-BBF9-345B1B15D764}" srcOrd="0" destOrd="0" presId="urn:microsoft.com/office/officeart/2005/8/layout/radial1"/>
    <dgm:cxn modelId="{5FB52B43-38AA-499E-877E-2D3E2E0E4A14}" type="presOf" srcId="{58CEF47F-6542-4ACA-AB88-332C0DFC117D}" destId="{B6699441-D990-470E-BB6C-39EB77FA9582}" srcOrd="0" destOrd="0" presId="urn:microsoft.com/office/officeart/2005/8/layout/radial1"/>
    <dgm:cxn modelId="{A5FF0865-A4CF-4A92-98AC-90CB6A470163}" type="presOf" srcId="{62996F56-C04F-450A-BCC8-7079B2CEB688}" destId="{D329C011-47D6-4B82-84D7-ADF913B0111D}" srcOrd="1" destOrd="0" presId="urn:microsoft.com/office/officeart/2005/8/layout/radial1"/>
    <dgm:cxn modelId="{2643B446-B541-40D5-B03D-44561BA70518}" type="presOf" srcId="{AC88096F-CA32-4E0A-AC71-33B1171BC88E}" destId="{179046EE-B09F-419B-BF45-D6390649C604}" srcOrd="0" destOrd="0" presId="urn:microsoft.com/office/officeart/2005/8/layout/radial1"/>
    <dgm:cxn modelId="{FFB3E74D-74B5-4967-A7B2-648CA5E0A608}" type="presOf" srcId="{AD813C43-7913-47F2-8318-D55EC32880D2}" destId="{6D760621-C5D4-47D7-A67C-80B0B0BDF444}" srcOrd="0" destOrd="0" presId="urn:microsoft.com/office/officeart/2005/8/layout/radial1"/>
    <dgm:cxn modelId="{924A676F-F5B9-4E21-BE9D-E3B07E4B5F46}" type="presOf" srcId="{AD813C43-7913-47F2-8318-D55EC32880D2}" destId="{8538CB18-B6E1-444E-A969-ED306E231D52}" srcOrd="1" destOrd="0" presId="urn:microsoft.com/office/officeart/2005/8/layout/radial1"/>
    <dgm:cxn modelId="{F3AA4E7D-D47E-4A4B-8117-3538603F98A7}" type="presOf" srcId="{E4C42ED1-2009-46D9-B464-65A6031A767F}" destId="{832C620C-3BCD-4957-B9B5-E9FE2BB3EFCA}" srcOrd="0" destOrd="0" presId="urn:microsoft.com/office/officeart/2005/8/layout/radial1"/>
    <dgm:cxn modelId="{42B0CE7E-DA60-49E0-AA67-33DDDBB6BE46}" type="presOf" srcId="{527FDCB2-2192-4218-8FDA-14F3ACCAA4C4}" destId="{EF487BE2-CD22-4028-84FC-D42CEAED4D95}" srcOrd="0" destOrd="0" presId="urn:microsoft.com/office/officeart/2005/8/layout/radial1"/>
    <dgm:cxn modelId="{EC6FBC80-ECCC-4964-A827-9544F7555376}" srcId="{527FDCB2-2192-4218-8FDA-14F3ACCAA4C4}" destId="{106116CB-C35D-4DB8-BBDD-CD13EF82CD39}" srcOrd="3" destOrd="0" parTransId="{BC0057B0-2195-4D96-9144-E5708A505CD6}" sibTransId="{1499880C-2672-436F-B545-39BAAC8245F4}"/>
    <dgm:cxn modelId="{4E505093-861F-4F77-B34F-6252257DBDFC}" srcId="{AC88096F-CA32-4E0A-AC71-33B1171BC88E}" destId="{527FDCB2-2192-4218-8FDA-14F3ACCAA4C4}" srcOrd="0" destOrd="0" parTransId="{727A605B-25D7-431A-A6D5-B2F83BE4523A}" sibTransId="{D6CB1EF2-8C38-45DC-A35E-D2FC7EFF8104}"/>
    <dgm:cxn modelId="{EEC45D9D-57BB-489F-BC6E-E4EF57545264}" srcId="{AC88096F-CA32-4E0A-AC71-33B1171BC88E}" destId="{5D11F16E-D287-4DBE-9196-14B4109B53EC}" srcOrd="2" destOrd="0" parTransId="{ABE36917-E988-458A-9183-EF8DAAA7E36C}" sibTransId="{6BE0C770-5EDC-4899-897A-85C2A2BD8C97}"/>
    <dgm:cxn modelId="{3D3D12D0-0AEA-4537-9467-5120E17A2EAD}" type="presOf" srcId="{88998348-CD19-4210-AF2E-95F0F54920A0}" destId="{252982C2-C6AF-4CC0-A7D3-34AE52C131CB}" srcOrd="0" destOrd="0" presId="urn:microsoft.com/office/officeart/2005/8/layout/radial1"/>
    <dgm:cxn modelId="{6A2BEDD1-A020-4978-B5D2-1EDD6AD3BF36}" type="presOf" srcId="{9A1CE4EE-B47C-44A5-AB30-92958D9EC574}" destId="{6BF71DC1-2523-402C-9706-1E24025CFBBC}" srcOrd="0" destOrd="0" presId="urn:microsoft.com/office/officeart/2005/8/layout/radial1"/>
    <dgm:cxn modelId="{1D617ED2-5454-4963-A0CC-F012493F250B}" type="presOf" srcId="{5DCD604A-EC0E-4981-8405-4747DD4168DF}" destId="{798A2135-D174-4EAE-9C7C-44165CA5C43A}" srcOrd="0" destOrd="0" presId="urn:microsoft.com/office/officeart/2005/8/layout/radial1"/>
    <dgm:cxn modelId="{9FC270E0-2812-49A1-891C-54268E859E70}" type="presOf" srcId="{4D0F2E38-C037-4B7B-AA25-6B5A92473253}" destId="{B536B72F-287C-498D-9845-DAAB2005CB68}" srcOrd="1" destOrd="0" presId="urn:microsoft.com/office/officeart/2005/8/layout/radial1"/>
    <dgm:cxn modelId="{A91E1DEA-63E9-4D29-BC3C-198778EF5240}" type="presOf" srcId="{ABE39262-2865-4C24-AB0F-A60594143E67}" destId="{C82F6AD8-E783-4A1F-B2FE-0E5FAA8450B9}" srcOrd="1" destOrd="0" presId="urn:microsoft.com/office/officeart/2005/8/layout/radial1"/>
    <dgm:cxn modelId="{C181D8F7-F78D-44BA-9568-5D8FF3ACE58A}" srcId="{AC88096F-CA32-4E0A-AC71-33B1171BC88E}" destId="{208D1BF4-51CF-4D0E-B16D-04D6FAC5B004}" srcOrd="1" destOrd="0" parTransId="{CEE8A196-E400-449A-BD9D-172BB9441421}" sibTransId="{4B534C33-5ADB-48C4-B37D-2B6C6633D936}"/>
    <dgm:cxn modelId="{0CBD5BF8-3372-42E5-966C-021714532C69}" type="presOf" srcId="{FC5A0C1E-6E53-441F-ABC5-A652CE0FDFB5}" destId="{1068EBFA-9783-4B45-A065-7C1EE322E509}" srcOrd="1" destOrd="0" presId="urn:microsoft.com/office/officeart/2005/8/layout/radial1"/>
    <dgm:cxn modelId="{F748A1FC-815C-4C65-9CA1-9CDD9E835E82}" type="presOf" srcId="{3500E81A-66B7-47FC-BE60-3ABF8F905196}" destId="{50BDCB61-87C2-4A0E-A09A-7D154E87A6B0}" srcOrd="0" destOrd="0" presId="urn:microsoft.com/office/officeart/2005/8/layout/radial1"/>
    <dgm:cxn modelId="{C0C9AAC8-ABB5-4F3C-866E-E7D5AF19FD37}" type="presParOf" srcId="{179046EE-B09F-419B-BF45-D6390649C604}" destId="{EF487BE2-CD22-4028-84FC-D42CEAED4D95}" srcOrd="0" destOrd="0" presId="urn:microsoft.com/office/officeart/2005/8/layout/radial1"/>
    <dgm:cxn modelId="{CC954A20-30FF-463D-8532-B13708E1BD62}" type="presParOf" srcId="{179046EE-B09F-419B-BF45-D6390649C604}" destId="{9F5EEDA2-2A68-4A79-8F5B-5993D872765A}" srcOrd="1" destOrd="0" presId="urn:microsoft.com/office/officeart/2005/8/layout/radial1"/>
    <dgm:cxn modelId="{E2C097E9-DBB7-4396-9F5C-4250DEA42A87}" type="presParOf" srcId="{9F5EEDA2-2A68-4A79-8F5B-5993D872765A}" destId="{1068EBFA-9783-4B45-A065-7C1EE322E509}" srcOrd="0" destOrd="0" presId="urn:microsoft.com/office/officeart/2005/8/layout/radial1"/>
    <dgm:cxn modelId="{A142DADF-3B8A-438D-8C60-34FB7EE728AC}" type="presParOf" srcId="{179046EE-B09F-419B-BF45-D6390649C604}" destId="{B6699441-D990-470E-BB6C-39EB77FA9582}" srcOrd="2" destOrd="0" presId="urn:microsoft.com/office/officeart/2005/8/layout/radial1"/>
    <dgm:cxn modelId="{7701586D-FD95-4126-83D1-218F44C4ABA0}" type="presParOf" srcId="{179046EE-B09F-419B-BF45-D6390649C604}" destId="{54D7EDC0-0AA9-4D4E-8C9F-0D0722CD7F96}" srcOrd="3" destOrd="0" presId="urn:microsoft.com/office/officeart/2005/8/layout/radial1"/>
    <dgm:cxn modelId="{BF886BDB-79CF-4685-9DC9-91D37612814D}" type="presParOf" srcId="{54D7EDC0-0AA9-4D4E-8C9F-0D0722CD7F96}" destId="{C82F6AD8-E783-4A1F-B2FE-0E5FAA8450B9}" srcOrd="0" destOrd="0" presId="urn:microsoft.com/office/officeart/2005/8/layout/radial1"/>
    <dgm:cxn modelId="{7057093A-7564-4DAC-906F-975B398DCA4B}" type="presParOf" srcId="{179046EE-B09F-419B-BF45-D6390649C604}" destId="{798A2135-D174-4EAE-9C7C-44165CA5C43A}" srcOrd="4" destOrd="0" presId="urn:microsoft.com/office/officeart/2005/8/layout/radial1"/>
    <dgm:cxn modelId="{254727AF-A22C-4BCC-BD66-C500E2CAA703}" type="presParOf" srcId="{179046EE-B09F-419B-BF45-D6390649C604}" destId="{6D760621-C5D4-47D7-A67C-80B0B0BDF444}" srcOrd="5" destOrd="0" presId="urn:microsoft.com/office/officeart/2005/8/layout/radial1"/>
    <dgm:cxn modelId="{71ED52D3-B95C-42B4-8070-A475CC4BBBD3}" type="presParOf" srcId="{6D760621-C5D4-47D7-A67C-80B0B0BDF444}" destId="{8538CB18-B6E1-444E-A969-ED306E231D52}" srcOrd="0" destOrd="0" presId="urn:microsoft.com/office/officeart/2005/8/layout/radial1"/>
    <dgm:cxn modelId="{3DACC656-23CB-411D-8EA3-92E7DCB1E18C}" type="presParOf" srcId="{179046EE-B09F-419B-BF45-D6390649C604}" destId="{179F4D1C-28AA-46A3-B1AB-1488449EE879}" srcOrd="6" destOrd="0" presId="urn:microsoft.com/office/officeart/2005/8/layout/radial1"/>
    <dgm:cxn modelId="{8A8AFD46-D32B-42C7-ACB0-40A895B295D9}" type="presParOf" srcId="{179046EE-B09F-419B-BF45-D6390649C604}" destId="{D33CF775-BFEC-4496-82FF-F45F151DC6B4}" srcOrd="7" destOrd="0" presId="urn:microsoft.com/office/officeart/2005/8/layout/radial1"/>
    <dgm:cxn modelId="{B385D028-E539-4131-8ECD-E36B86422B9B}" type="presParOf" srcId="{D33CF775-BFEC-4496-82FF-F45F151DC6B4}" destId="{6482FD3A-D3A3-4551-850D-7B006C76F8F5}" srcOrd="0" destOrd="0" presId="urn:microsoft.com/office/officeart/2005/8/layout/radial1"/>
    <dgm:cxn modelId="{DBBCAF02-48E4-4CCF-90FF-828E0FF5CD92}" type="presParOf" srcId="{179046EE-B09F-419B-BF45-D6390649C604}" destId="{81C524D1-F121-4310-BBF9-345B1B15D764}" srcOrd="8" destOrd="0" presId="urn:microsoft.com/office/officeart/2005/8/layout/radial1"/>
    <dgm:cxn modelId="{C8ECDF9E-C89F-4CAA-AD5C-963EB18FFE65}" type="presParOf" srcId="{179046EE-B09F-419B-BF45-D6390649C604}" destId="{252982C2-C6AF-4CC0-A7D3-34AE52C131CB}" srcOrd="9" destOrd="0" presId="urn:microsoft.com/office/officeart/2005/8/layout/radial1"/>
    <dgm:cxn modelId="{5C25F50B-EBB0-4B9B-8539-7CA251F45F77}" type="presParOf" srcId="{252982C2-C6AF-4CC0-A7D3-34AE52C131CB}" destId="{5167942A-953E-4590-9BD1-8E1713A96733}" srcOrd="0" destOrd="0" presId="urn:microsoft.com/office/officeart/2005/8/layout/radial1"/>
    <dgm:cxn modelId="{FD6C3451-2D36-4EDE-9A79-53664E6C3D2A}" type="presParOf" srcId="{179046EE-B09F-419B-BF45-D6390649C604}" destId="{5E62F767-9B78-4CE6-840D-B99CAF060DFC}" srcOrd="10" destOrd="0" presId="urn:microsoft.com/office/officeart/2005/8/layout/radial1"/>
    <dgm:cxn modelId="{BCDDEEF0-3F4A-4EE5-B157-7D659BC3A2BF}" type="presParOf" srcId="{179046EE-B09F-419B-BF45-D6390649C604}" destId="{170CF7C9-964E-4DAF-89D9-D7AA1FC1B5A1}" srcOrd="11" destOrd="0" presId="urn:microsoft.com/office/officeart/2005/8/layout/radial1"/>
    <dgm:cxn modelId="{D1895E0B-03B7-4684-B53F-02A51D649665}" type="presParOf" srcId="{170CF7C9-964E-4DAF-89D9-D7AA1FC1B5A1}" destId="{D329C011-47D6-4B82-84D7-ADF913B0111D}" srcOrd="0" destOrd="0" presId="urn:microsoft.com/office/officeart/2005/8/layout/radial1"/>
    <dgm:cxn modelId="{C903ECBD-B4F7-40A6-8C7A-C5BDE5FA36FD}" type="presParOf" srcId="{179046EE-B09F-419B-BF45-D6390649C604}" destId="{832C620C-3BCD-4957-B9B5-E9FE2BB3EFCA}" srcOrd="12" destOrd="0" presId="urn:microsoft.com/office/officeart/2005/8/layout/radial1"/>
    <dgm:cxn modelId="{0F965971-EFEE-4C69-8664-5C6DD413DCF0}" type="presParOf" srcId="{179046EE-B09F-419B-BF45-D6390649C604}" destId="{A8C3D5ED-4FFD-4A90-8B93-B20C76B7CBC8}" srcOrd="13" destOrd="0" presId="urn:microsoft.com/office/officeart/2005/8/layout/radial1"/>
    <dgm:cxn modelId="{A9945796-5B7D-48CE-AA53-8A68ECF108FC}" type="presParOf" srcId="{A8C3D5ED-4FFD-4A90-8B93-B20C76B7CBC8}" destId="{B536B72F-287C-498D-9845-DAAB2005CB68}" srcOrd="0" destOrd="0" presId="urn:microsoft.com/office/officeart/2005/8/layout/radial1"/>
    <dgm:cxn modelId="{2333B482-7E0C-4588-8C33-AF5C736AC6E0}" type="presParOf" srcId="{179046EE-B09F-419B-BF45-D6390649C604}" destId="{6BF71DC1-2523-402C-9706-1E24025CFBBC}" srcOrd="14" destOrd="0" presId="urn:microsoft.com/office/officeart/2005/8/layout/radial1"/>
    <dgm:cxn modelId="{0978C9A5-3E7B-4DC4-8103-BADF7B0978B4}" type="presParOf" srcId="{179046EE-B09F-419B-BF45-D6390649C604}" destId="{50BDCB61-87C2-4A0E-A09A-7D154E87A6B0}" srcOrd="15" destOrd="0" presId="urn:microsoft.com/office/officeart/2005/8/layout/radial1"/>
    <dgm:cxn modelId="{D8BF63D9-31DC-40DE-B76A-77C91B1C74A2}" type="presParOf" srcId="{50BDCB61-87C2-4A0E-A09A-7D154E87A6B0}" destId="{BFC72435-5664-4DA0-922D-4CF1D124B96D}" srcOrd="0" destOrd="0" presId="urn:microsoft.com/office/officeart/2005/8/layout/radial1"/>
    <dgm:cxn modelId="{F73DD10C-5B3A-4CF1-81DC-A55787BA1F7C}" type="presParOf" srcId="{179046EE-B09F-419B-BF45-D6390649C604}" destId="{6BDCA483-020F-4992-9D7B-395611F2FAB6}" srcOrd="1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487BE2-CD22-4028-84FC-D42CEAED4D95}">
      <dsp:nvSpPr>
        <dsp:cNvPr id="0" name=""/>
        <dsp:cNvSpPr/>
      </dsp:nvSpPr>
      <dsp:spPr>
        <a:xfrm>
          <a:off x="2197072" y="1206887"/>
          <a:ext cx="1823834" cy="1146339"/>
        </a:xfrm>
        <a:prstGeom prst="ellipse">
          <a:avLst/>
        </a:pr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Формы работы методического объединения учителей иностранных языков</a:t>
          </a:r>
        </a:p>
      </dsp:txBody>
      <dsp:txXfrm>
        <a:off x="2464166" y="1374764"/>
        <a:ext cx="1289646" cy="810585"/>
      </dsp:txXfrm>
    </dsp:sp>
    <dsp:sp modelId="{9F5EEDA2-2A68-4A79-8F5B-5993D872765A}">
      <dsp:nvSpPr>
        <dsp:cNvPr id="0" name=""/>
        <dsp:cNvSpPr/>
      </dsp:nvSpPr>
      <dsp:spPr>
        <a:xfrm rot="16173641">
          <a:off x="2926878" y="1018762"/>
          <a:ext cx="352729" cy="23545"/>
        </a:xfrm>
        <a:custGeom>
          <a:avLst/>
          <a:gdLst/>
          <a:ahLst/>
          <a:cxnLst/>
          <a:rect l="0" t="0" r="0" b="0"/>
          <a:pathLst>
            <a:path>
              <a:moveTo>
                <a:pt x="0" y="11772"/>
              </a:moveTo>
              <a:lnTo>
                <a:pt x="352729" y="11772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 rot="10800000">
        <a:off x="3094424" y="1021716"/>
        <a:ext cx="17636" cy="17636"/>
      </dsp:txXfrm>
    </dsp:sp>
    <dsp:sp modelId="{B6699441-D990-470E-BB6C-39EB77FA9582}">
      <dsp:nvSpPr>
        <dsp:cNvPr id="0" name=""/>
        <dsp:cNvSpPr/>
      </dsp:nvSpPr>
      <dsp:spPr>
        <a:xfrm>
          <a:off x="2398750" y="41834"/>
          <a:ext cx="1400051" cy="812344"/>
        </a:xfrm>
        <a:prstGeom prst="ellipse">
          <a:avLst/>
        </a:pr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Заседания</a:t>
          </a:r>
        </a:p>
      </dsp:txBody>
      <dsp:txXfrm>
        <a:off x="2603783" y="160799"/>
        <a:ext cx="989985" cy="574414"/>
      </dsp:txXfrm>
    </dsp:sp>
    <dsp:sp modelId="{54D7EDC0-0AA9-4D4E-8C9F-0D0722CD7F96}">
      <dsp:nvSpPr>
        <dsp:cNvPr id="0" name=""/>
        <dsp:cNvSpPr/>
      </dsp:nvSpPr>
      <dsp:spPr>
        <a:xfrm rot="19668951">
          <a:off x="3672784" y="1083302"/>
          <a:ext cx="1049213" cy="23545"/>
        </a:xfrm>
        <a:custGeom>
          <a:avLst/>
          <a:gdLst/>
          <a:ahLst/>
          <a:cxnLst/>
          <a:rect l="0" t="0" r="0" b="0"/>
          <a:pathLst>
            <a:path>
              <a:moveTo>
                <a:pt x="0" y="11772"/>
              </a:moveTo>
              <a:lnTo>
                <a:pt x="1049213" y="11772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171160" y="1068844"/>
        <a:ext cx="52460" cy="52460"/>
      </dsp:txXfrm>
    </dsp:sp>
    <dsp:sp modelId="{798A2135-D174-4EAE-9C7C-44165CA5C43A}">
      <dsp:nvSpPr>
        <dsp:cNvPr id="0" name=""/>
        <dsp:cNvSpPr/>
      </dsp:nvSpPr>
      <dsp:spPr>
        <a:xfrm>
          <a:off x="4423603" y="113097"/>
          <a:ext cx="1377427" cy="812344"/>
        </a:xfrm>
        <a:prstGeom prst="ellipse">
          <a:avLst/>
        </a:pr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Олимпиады, конкурсы, фестивали</a:t>
          </a:r>
        </a:p>
      </dsp:txBody>
      <dsp:txXfrm>
        <a:off x="4625323" y="232062"/>
        <a:ext cx="973987" cy="574414"/>
      </dsp:txXfrm>
    </dsp:sp>
    <dsp:sp modelId="{6D760621-C5D4-47D7-A67C-80B0B0BDF444}">
      <dsp:nvSpPr>
        <dsp:cNvPr id="0" name=""/>
        <dsp:cNvSpPr/>
      </dsp:nvSpPr>
      <dsp:spPr>
        <a:xfrm rot="1957436">
          <a:off x="3667296" y="2452686"/>
          <a:ext cx="1021757" cy="23545"/>
        </a:xfrm>
        <a:custGeom>
          <a:avLst/>
          <a:gdLst/>
          <a:ahLst/>
          <a:cxnLst/>
          <a:rect l="0" t="0" r="0" b="0"/>
          <a:pathLst>
            <a:path>
              <a:moveTo>
                <a:pt x="0" y="11772"/>
              </a:moveTo>
              <a:lnTo>
                <a:pt x="1021757" y="11772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152631" y="2438915"/>
        <a:ext cx="51087" cy="51087"/>
      </dsp:txXfrm>
    </dsp:sp>
    <dsp:sp modelId="{179F4D1C-28AA-46A3-B1AB-1488449EE879}">
      <dsp:nvSpPr>
        <dsp:cNvPr id="0" name=""/>
        <dsp:cNvSpPr/>
      </dsp:nvSpPr>
      <dsp:spPr>
        <a:xfrm>
          <a:off x="4221086" y="2666569"/>
          <a:ext cx="1814720" cy="812344"/>
        </a:xfrm>
        <a:prstGeom prst="ellipse">
          <a:avLst/>
        </a:pr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Участие педагогов в профессиональных конкурсах</a:t>
          </a:r>
        </a:p>
      </dsp:txBody>
      <dsp:txXfrm>
        <a:off x="4486846" y="2785534"/>
        <a:ext cx="1283200" cy="574414"/>
      </dsp:txXfrm>
    </dsp:sp>
    <dsp:sp modelId="{D33CF775-BFEC-4496-82FF-F45F151DC6B4}">
      <dsp:nvSpPr>
        <dsp:cNvPr id="0" name=""/>
        <dsp:cNvSpPr/>
      </dsp:nvSpPr>
      <dsp:spPr>
        <a:xfrm rot="80669">
          <a:off x="4020222" y="1793911"/>
          <a:ext cx="361341" cy="23545"/>
        </a:xfrm>
        <a:custGeom>
          <a:avLst/>
          <a:gdLst/>
          <a:ahLst/>
          <a:cxnLst/>
          <a:rect l="0" t="0" r="0" b="0"/>
          <a:pathLst>
            <a:path>
              <a:moveTo>
                <a:pt x="0" y="11772"/>
              </a:moveTo>
              <a:lnTo>
                <a:pt x="361341" y="11772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191859" y="1796650"/>
        <a:ext cx="18067" cy="18067"/>
      </dsp:txXfrm>
    </dsp:sp>
    <dsp:sp modelId="{81C524D1-F121-4310-BBF9-345B1B15D764}">
      <dsp:nvSpPr>
        <dsp:cNvPr id="0" name=""/>
        <dsp:cNvSpPr/>
      </dsp:nvSpPr>
      <dsp:spPr>
        <a:xfrm>
          <a:off x="4380629" y="1422733"/>
          <a:ext cx="1619327" cy="812344"/>
        </a:xfrm>
        <a:prstGeom prst="ellipse">
          <a:avLst/>
        </a:pr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Открытые уроки, мероприятия</a:t>
          </a:r>
        </a:p>
      </dsp:txBody>
      <dsp:txXfrm>
        <a:off x="4617774" y="1541698"/>
        <a:ext cx="1145037" cy="574414"/>
      </dsp:txXfrm>
    </dsp:sp>
    <dsp:sp modelId="{252982C2-C6AF-4CC0-A7D3-34AE52C131CB}">
      <dsp:nvSpPr>
        <dsp:cNvPr id="0" name=""/>
        <dsp:cNvSpPr/>
      </dsp:nvSpPr>
      <dsp:spPr>
        <a:xfrm rot="8961878">
          <a:off x="1651437" y="2378787"/>
          <a:ext cx="853404" cy="23545"/>
        </a:xfrm>
        <a:custGeom>
          <a:avLst/>
          <a:gdLst/>
          <a:ahLst/>
          <a:cxnLst/>
          <a:rect l="0" t="0" r="0" b="0"/>
          <a:pathLst>
            <a:path>
              <a:moveTo>
                <a:pt x="0" y="11772"/>
              </a:moveTo>
              <a:lnTo>
                <a:pt x="853404" y="11772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 rot="10800000">
        <a:off x="2056804" y="2369224"/>
        <a:ext cx="42670" cy="42670"/>
      </dsp:txXfrm>
    </dsp:sp>
    <dsp:sp modelId="{5E62F767-9B78-4CE6-840D-B99CAF060DFC}">
      <dsp:nvSpPr>
        <dsp:cNvPr id="0" name=""/>
        <dsp:cNvSpPr/>
      </dsp:nvSpPr>
      <dsp:spPr>
        <a:xfrm>
          <a:off x="361118" y="2496357"/>
          <a:ext cx="1616110" cy="865041"/>
        </a:xfrm>
        <a:prstGeom prst="ellipse">
          <a:avLst/>
        </a:pr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Наставничество,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 взаимопомощь</a:t>
          </a:r>
        </a:p>
      </dsp:txBody>
      <dsp:txXfrm>
        <a:off x="597792" y="2623039"/>
        <a:ext cx="1142762" cy="611677"/>
      </dsp:txXfrm>
    </dsp:sp>
    <dsp:sp modelId="{170CF7C9-964E-4DAF-89D9-D7AA1FC1B5A1}">
      <dsp:nvSpPr>
        <dsp:cNvPr id="0" name=""/>
        <dsp:cNvSpPr/>
      </dsp:nvSpPr>
      <dsp:spPr>
        <a:xfrm rot="12802999">
          <a:off x="1634272" y="1100058"/>
          <a:ext cx="921314" cy="23545"/>
        </a:xfrm>
        <a:custGeom>
          <a:avLst/>
          <a:gdLst/>
          <a:ahLst/>
          <a:cxnLst/>
          <a:rect l="0" t="0" r="0" b="0"/>
          <a:pathLst>
            <a:path>
              <a:moveTo>
                <a:pt x="0" y="11772"/>
              </a:moveTo>
              <a:lnTo>
                <a:pt x="921314" y="11772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 rot="10800000">
        <a:off x="2071896" y="1088798"/>
        <a:ext cx="46065" cy="46065"/>
      </dsp:txXfrm>
    </dsp:sp>
    <dsp:sp modelId="{832C620C-3BCD-4957-B9B5-E9FE2BB3EFCA}">
      <dsp:nvSpPr>
        <dsp:cNvPr id="0" name=""/>
        <dsp:cNvSpPr/>
      </dsp:nvSpPr>
      <dsp:spPr>
        <a:xfrm>
          <a:off x="302383" y="47609"/>
          <a:ext cx="1735468" cy="909614"/>
        </a:xfrm>
        <a:prstGeom prst="ellipse">
          <a:avLst/>
        </a:pr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Распространение опыта работы</a:t>
          </a:r>
        </a:p>
      </dsp:txBody>
      <dsp:txXfrm>
        <a:off x="556536" y="180819"/>
        <a:ext cx="1227162" cy="643194"/>
      </dsp:txXfrm>
    </dsp:sp>
    <dsp:sp modelId="{A8C3D5ED-4FFD-4A90-8B93-B20C76B7CBC8}">
      <dsp:nvSpPr>
        <dsp:cNvPr id="0" name=""/>
        <dsp:cNvSpPr/>
      </dsp:nvSpPr>
      <dsp:spPr>
        <a:xfrm rot="10934229">
          <a:off x="1886628" y="1726633"/>
          <a:ext cx="312319" cy="23545"/>
        </a:xfrm>
        <a:custGeom>
          <a:avLst/>
          <a:gdLst/>
          <a:ahLst/>
          <a:cxnLst/>
          <a:rect l="0" t="0" r="0" b="0"/>
          <a:pathLst>
            <a:path>
              <a:moveTo>
                <a:pt x="0" y="11772"/>
              </a:moveTo>
              <a:lnTo>
                <a:pt x="312319" y="11772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 rot="10800000">
        <a:off x="2034980" y="1730597"/>
        <a:ext cx="15615" cy="15615"/>
      </dsp:txXfrm>
    </dsp:sp>
    <dsp:sp modelId="{6BF71DC1-2523-402C-9706-1E24025CFBBC}">
      <dsp:nvSpPr>
        <dsp:cNvPr id="0" name=""/>
        <dsp:cNvSpPr/>
      </dsp:nvSpPr>
      <dsp:spPr>
        <a:xfrm>
          <a:off x="237229" y="1293968"/>
          <a:ext cx="1652113" cy="812344"/>
        </a:xfrm>
        <a:prstGeom prst="ellipse">
          <a:avLst/>
        </a:pr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Повышение квалификации</a:t>
          </a:r>
        </a:p>
      </dsp:txBody>
      <dsp:txXfrm>
        <a:off x="479175" y="1412933"/>
        <a:ext cx="1168221" cy="574414"/>
      </dsp:txXfrm>
    </dsp:sp>
    <dsp:sp modelId="{50BDCB61-87C2-4A0E-A09A-7D154E87A6B0}">
      <dsp:nvSpPr>
        <dsp:cNvPr id="0" name=""/>
        <dsp:cNvSpPr/>
      </dsp:nvSpPr>
      <dsp:spPr>
        <a:xfrm rot="5292342">
          <a:off x="2914269" y="2560782"/>
          <a:ext cx="439093" cy="23545"/>
        </a:xfrm>
        <a:custGeom>
          <a:avLst/>
          <a:gdLst/>
          <a:ahLst/>
          <a:cxnLst/>
          <a:rect l="0" t="0" r="0" b="0"/>
          <a:pathLst>
            <a:path>
              <a:moveTo>
                <a:pt x="0" y="11772"/>
              </a:moveTo>
              <a:lnTo>
                <a:pt x="439093" y="11772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122839" y="2561578"/>
        <a:ext cx="21954" cy="21954"/>
      </dsp:txXfrm>
    </dsp:sp>
    <dsp:sp modelId="{6BDCA483-020F-4992-9D7B-395611F2FAB6}">
      <dsp:nvSpPr>
        <dsp:cNvPr id="0" name=""/>
        <dsp:cNvSpPr/>
      </dsp:nvSpPr>
      <dsp:spPr>
        <a:xfrm>
          <a:off x="2508569" y="2791915"/>
          <a:ext cx="1289685" cy="812344"/>
        </a:xfrm>
        <a:prstGeom prst="ellipse">
          <a:avLst/>
        </a:pr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Мониторинг</a:t>
          </a:r>
        </a:p>
      </dsp:txBody>
      <dsp:txXfrm>
        <a:off x="2697439" y="2910880"/>
        <a:ext cx="911945" cy="5744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2034</TotalTime>
  <Pages>12</Pages>
  <Words>3380</Words>
  <Characters>19272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</dc:creator>
  <cp:keywords/>
  <dc:description/>
  <cp:lastModifiedBy>Наталья Артемьева</cp:lastModifiedBy>
  <cp:revision>12</cp:revision>
  <dcterms:created xsi:type="dcterms:W3CDTF">2023-03-22T06:24:00Z</dcterms:created>
  <dcterms:modified xsi:type="dcterms:W3CDTF">2023-04-16T09:10:00Z</dcterms:modified>
</cp:coreProperties>
</file>