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360" w:lineRule="auto"/>
        <w:ind w:firstLine="567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shd w:fill="CACACA" w:val="clear"/>
        </w:rPr>
        <w:t>«Система обеспечения изучения русского языка: традиции и инновации»</w:t>
      </w:r>
    </w:p>
    <w:p w14:paraId="02000000">
      <w:pPr>
        <w:spacing w:after="0" w:before="0" w:line="36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292929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Русский язык является одним из самых распространенных и важных языков в мире. Он является государственным языком России, Беларуси, Казахстана и Киргизии, а также является одним из официальных языков ООН. Изучение русского языка имеет большое значение для международного общения, культурного обмена и развития личности. В этом докладе мы рассмотрим систему обеспечения изучения русского языка, ее традиции и инновации.</w:t>
      </w:r>
    </w:p>
    <w:p w14:paraId="03000000">
      <w:pPr>
        <w:spacing w:after="0" w:before="0" w:line="36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292929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Традиционно, изучение русского языка начинается в школе. Ученики изучают русский язык как родной или иностранный язык, в зависимости от своего места проживания. В школе они получают базовые знания о русской грамматике, орфографии и лексике. Однако, современная система обучения русскому языку в школе также включает в себя использование современных технологий, таких как интерактивные учебники, онлайн-курсы и приложения для мобильных устройств. Это позволяет сделать процесс обучения более интересным и доступным для учеников.</w:t>
      </w:r>
    </w:p>
    <w:p w14:paraId="04000000">
      <w:pPr>
        <w:spacing w:after="0" w:before="0" w:line="36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292929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Помимо школьного обучения, существует множество других возможностей для изучения русского языка. Одной из них является изучение русского языка как иностранного в университете или языковой школе. Здесь студенты получают более глубокие знания о русской культуре, литературе и истории, а также учатся использовать русский язык в профессиональной сфере. Кроме того, существуют различные курсы и программы для изучения русского языка за рубежом, которые позволяют погрузиться в языковую среду и быстро улучшить свои навыки.</w:t>
      </w:r>
    </w:p>
    <w:p w14:paraId="05000000">
      <w:pPr>
        <w:spacing w:after="0" w:before="0" w:line="36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292929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3A3A3A"/>
          <w:spacing w:val="0"/>
          <w:sz w:val="28"/>
        </w:rPr>
        <w:t>Однако, традиционные методы обучения русскому языку не всегда эффективны. В последние годы все большую популярность получают инновационные методы обучения, такие как коммуникативный подход, который ставит акцент на разговорной практике и общении на русском языке. Также важным элементом является использование современных технологий в обучении, таких как онлайн-платформы для общения с носителями языка, видеоуроки и игры на русском языке. Эти инновации позволяют сделать процесс обучения более интересным и эффективным.</w:t>
      </w:r>
    </w:p>
    <w:p w14:paraId="06000000">
      <w:pPr>
        <w:spacing w:after="0" w:before="0" w:line="36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292929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292929"/>
          <w:spacing w:val="0"/>
          <w:sz w:val="28"/>
        </w:rPr>
        <w:t>Система обеспечения изучения русского языка представляет собой уникальное переплетение традиций и инноваций, которые развивались на протяжении веков. Традиционно русский язык изучается в контексте богатого литературного наследия, где важная роль отводится классическим авторам, таким как Пушкин, Толстой и Достоевский. Литература не только обогащает словарный запас, но и формирует культурную идентичность. Этот подход помогает учащимся глубже понять исторический и социокультурный контекст языка.</w:t>
      </w:r>
    </w:p>
    <w:p w14:paraId="07000000">
      <w:pPr>
        <w:spacing w:after="0" w:before="0" w:line="36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292929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292929"/>
          <w:spacing w:val="0"/>
          <w:sz w:val="28"/>
        </w:rPr>
        <w:t>Сейчас наблюдается активное внедрение инновационных методов, таких как использование цифровых технологий и интерактивных платформ. Современные приложения и онлайн-курсы делают изучение языка более доступным и увлекательным. Благодаря мультимедийным ресурсам студенты могут погрузиться в аутентичную языковую среду, что способствует лучшему восприятию материала и развитию практических навыков.</w:t>
      </w:r>
    </w:p>
    <w:p w14:paraId="08000000">
      <w:pPr>
        <w:spacing w:after="0" w:before="0" w:line="36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292929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292929"/>
          <w:spacing w:val="0"/>
          <w:sz w:val="28"/>
        </w:rPr>
        <w:t>Важным аспектом является интеграция традиционного обучения с инновационными подходами. Например, сочетание классических методов преподавания с игровыми элементами помогает создать расслабленную атмосферу, в которой студенты могут охотно участвовать в процессе обучения. Таким образом, система изучения русского языка продолжает развиваться, сохраняя при этом свои корни и объединяя лучшие практики прошлого и настоящего.</w:t>
      </w:r>
    </w:p>
    <w:p w14:paraId="09000000">
      <w:pPr>
        <w:spacing w:after="0" w:before="0" w:line="36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292929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292929"/>
          <w:spacing w:val="0"/>
          <w:sz w:val="28"/>
        </w:rPr>
        <w:t>Такой синтез традиций и современных технологий не только обогащает процесс обучения, но и позволяет создавать индивидуализированные программы, учитывающие уникальные потребности каждого студента. Адаптивные системы обучения, использующие алгоритмы машинного обучения, способны анализировать уровень знаний учащегося и предлагать соответствующие упражнения и материалы. Это делает процесс изучения более персонализированным и эффективным.</w:t>
      </w:r>
    </w:p>
    <w:p w14:paraId="0A000000">
      <w:pPr>
        <w:spacing w:after="0" w:before="0" w:line="36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292929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292929"/>
          <w:spacing w:val="0"/>
          <w:sz w:val="28"/>
        </w:rPr>
        <w:t>Также стоит отметить важность взаимодействия между учениками. Создание онлайн-сообществ и языковых клубов предоставляет возможность практиковать язык в живом общении, что является ключевым фактором в изучении. Обмен опытом и обратная связь между участниками способствуют углублению знаний и мотивации.</w:t>
      </w:r>
    </w:p>
    <w:p w14:paraId="0B000000">
      <w:pPr>
        <w:spacing w:after="0" w:before="0" w:line="36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292929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292929"/>
          <w:spacing w:val="0"/>
          <w:sz w:val="28"/>
        </w:rPr>
        <w:t>В дополнение к этому, использование социальных сетей и платформ для обмена культурным контентом помогает студентам лучше узнать современный русский язык и культуру. С помощью видео, подкастов и блогов учащиеся могут погружаться в разнообразные аспекты жизни русскоязычных людей.</w:t>
      </w:r>
    </w:p>
    <w:p w14:paraId="0C000000">
      <w:pPr>
        <w:spacing w:after="0" w:before="0" w:line="36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292929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292929"/>
          <w:spacing w:val="0"/>
          <w:sz w:val="28"/>
        </w:rPr>
        <w:t>Таким образом, система обучения русского языка продолжает активно развиваться, сочетая традиционные и инновационные подходы, что способствует созданию более динамичного, доступного и эффективного процесса обучения.</w:t>
      </w:r>
    </w:p>
    <w:p w14:paraId="0D000000">
      <w:pPr>
        <w:spacing w:after="0" w:before="0" w:line="360" w:lineRule="auto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292929"/>
          <w:spacing w:val="0"/>
          <w:sz w:val="28"/>
        </w:rPr>
      </w:pPr>
    </w:p>
    <w:p w14:paraId="0E000000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2024-12-25T10:03:56Z</dcterms:modified>
</cp:coreProperties>
</file>