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E84" w:rsidRDefault="00E00E84" w:rsidP="00E00E84">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Л.А. Денисова</w:t>
      </w:r>
    </w:p>
    <w:p w:rsidR="00D54C16" w:rsidRDefault="00D54C16" w:rsidP="00E00E84">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Применение дифференцированных образовательных технологий на уроках математики</w:t>
      </w:r>
    </w:p>
    <w:p w:rsidR="00E00E84"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7E20A2">
        <w:rPr>
          <w:rFonts w:ascii="Times New Roman" w:eastAsia="Times New Roman" w:hAnsi="Times New Roman" w:cs="Times New Roman"/>
          <w:color w:val="000000"/>
          <w:sz w:val="28"/>
          <w:szCs w:val="28"/>
          <w:lang w:eastAsia="ru-RU"/>
        </w:rPr>
        <w:t xml:space="preserve">Стандарты </w:t>
      </w:r>
      <w:r w:rsidRPr="00E00E84">
        <w:rPr>
          <w:rFonts w:ascii="Times New Roman" w:eastAsia="Times New Roman" w:hAnsi="Times New Roman" w:cs="Times New Roman"/>
          <w:color w:val="000000"/>
          <w:sz w:val="28"/>
          <w:szCs w:val="28"/>
          <w:lang w:eastAsia="ru-RU"/>
        </w:rPr>
        <w:t xml:space="preserve">нового </w:t>
      </w:r>
      <w:r w:rsidRPr="007E20A2">
        <w:rPr>
          <w:rFonts w:ascii="Times New Roman" w:eastAsia="Times New Roman" w:hAnsi="Times New Roman" w:cs="Times New Roman"/>
          <w:color w:val="000000"/>
          <w:sz w:val="28"/>
          <w:szCs w:val="28"/>
          <w:lang w:eastAsia="ru-RU"/>
        </w:rPr>
        <w:t>поколения нацеливают учителя на формирование у школьников универсальных учебных действий, которое может быть обеспечено только в результате деятельности ученика в условиях выбора и при использовании учителем индивидуально-ориентированных технологий, что делает освоение и внедрение последних особенно актуальными.</w:t>
      </w:r>
      <w:r w:rsidR="00E00E84">
        <w:rPr>
          <w:rFonts w:ascii="Times New Roman" w:eastAsia="Times New Roman" w:hAnsi="Times New Roman" w:cs="Times New Roman"/>
          <w:color w:val="000000"/>
          <w:sz w:val="28"/>
          <w:szCs w:val="28"/>
          <w:lang w:eastAsia="ru-RU"/>
        </w:rPr>
        <w:t xml:space="preserve"> </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w:t>
      </w:r>
      <w:proofErr w:type="spellStart"/>
      <w:proofErr w:type="gramStart"/>
      <w:r w:rsidRPr="007E20A2">
        <w:rPr>
          <w:rFonts w:ascii="Times New Roman" w:eastAsia="Times New Roman" w:hAnsi="Times New Roman" w:cs="Times New Roman"/>
          <w:color w:val="000000"/>
          <w:sz w:val="28"/>
          <w:szCs w:val="28"/>
          <w:lang w:eastAsia="ru-RU"/>
        </w:rPr>
        <w:t>путь.В</w:t>
      </w:r>
      <w:proofErr w:type="spellEnd"/>
      <w:proofErr w:type="gramEnd"/>
      <w:r w:rsidRPr="007E20A2">
        <w:rPr>
          <w:rFonts w:ascii="Times New Roman" w:eastAsia="Times New Roman" w:hAnsi="Times New Roman" w:cs="Times New Roman"/>
          <w:color w:val="000000"/>
          <w:sz w:val="28"/>
          <w:szCs w:val="28"/>
          <w:lang w:eastAsia="ru-RU"/>
        </w:rPr>
        <w:t xml:space="preserve"> классе учатся дети с разным уровнем подготовленности: и отличники, и середнячки, и дети, которым необходима индивидуальная коррекция знаний в силу разных причин.</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При проведении уроков я использую информационно-коммуникативную технологию, технологию критического мышления, здоровье сберегающую технологию, технологию проблемного обучения, дифференцированное обучение, проектную технологию</w:t>
      </w:r>
      <w:r w:rsidR="00E00E84" w:rsidRPr="00E00E84">
        <w:rPr>
          <w:rFonts w:ascii="Times New Roman" w:eastAsia="Times New Roman" w:hAnsi="Times New Roman" w:cs="Times New Roman"/>
          <w:color w:val="000000"/>
          <w:sz w:val="28"/>
          <w:szCs w:val="28"/>
          <w:lang w:eastAsia="ru-RU"/>
        </w:rPr>
        <w:t xml:space="preserve"> и другие</w:t>
      </w:r>
      <w:r w:rsidRPr="007E20A2">
        <w:rPr>
          <w:rFonts w:ascii="Times New Roman" w:eastAsia="Times New Roman" w:hAnsi="Times New Roman" w:cs="Times New Roman"/>
          <w:color w:val="000000"/>
          <w:sz w:val="28"/>
          <w:szCs w:val="28"/>
          <w:lang w:eastAsia="ru-RU"/>
        </w:rPr>
        <w:t>. Данные технологии или их элементы позволяют разнообразить формы и средства обучения, повышают творческую активность учащихся.</w:t>
      </w:r>
      <w:r w:rsidRPr="00E00E84">
        <w:rPr>
          <w:rFonts w:ascii="Times New Roman" w:eastAsia="Times New Roman" w:hAnsi="Times New Roman" w:cs="Times New Roman"/>
          <w:color w:val="000000"/>
          <w:sz w:val="28"/>
          <w:szCs w:val="28"/>
          <w:lang w:eastAsia="ru-RU"/>
        </w:rPr>
        <w:t xml:space="preserve"> Ранее в своих статьях я уже </w:t>
      </w:r>
      <w:r w:rsidR="00E00E84" w:rsidRPr="00E00E84">
        <w:rPr>
          <w:rFonts w:ascii="Times New Roman" w:eastAsia="Times New Roman" w:hAnsi="Times New Roman" w:cs="Times New Roman"/>
          <w:color w:val="000000"/>
          <w:sz w:val="28"/>
          <w:szCs w:val="28"/>
          <w:lang w:eastAsia="ru-RU"/>
        </w:rPr>
        <w:t>рассказывала</w:t>
      </w:r>
      <w:r w:rsidRPr="00E00E84">
        <w:rPr>
          <w:rFonts w:ascii="Times New Roman" w:eastAsia="Times New Roman" w:hAnsi="Times New Roman" w:cs="Times New Roman"/>
          <w:color w:val="000000"/>
          <w:sz w:val="28"/>
          <w:szCs w:val="28"/>
          <w:lang w:eastAsia="ru-RU"/>
        </w:rPr>
        <w:t xml:space="preserve"> о </w:t>
      </w:r>
      <w:r w:rsidR="00E00E84" w:rsidRPr="00E00E84">
        <w:rPr>
          <w:rFonts w:ascii="Times New Roman" w:eastAsia="Times New Roman" w:hAnsi="Times New Roman" w:cs="Times New Roman"/>
          <w:color w:val="000000"/>
          <w:sz w:val="28"/>
          <w:szCs w:val="28"/>
          <w:lang w:eastAsia="ru-RU"/>
        </w:rPr>
        <w:t>своем опыте применения проектной технологии и игровой технологии на уроках математике. Сегодня хотелось бы подробнее остановиться на технологии дифференцированного обучения.</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В педагогической деятельности разноуровневый (дифференцированный) подход является одним из принципов работы учителя. Такой подход к обучению играет большую роль в освоении знаний учащимися на уроках математики.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Стремление к тому, чтобы выявить индивидуальные способности учащихся, их умение мыслить глубоко, нестандартно, свободно и эмоционально. Учитывая психологические особенности каждого ученика, дать им возможность проявить свою индивидуальность, фантазию, творчество, избавить от чувства страха и вселить в них веру в свои силы.</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Каждый класс делится на три мини-группы: учащиеся с высокими, средними и низкими учебными возможностями.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 xml:space="preserve">Учащиеся со средними учебными возможностями имеют определенный объем знаний, средний уровень познавательной активности, у них сформированы способности к абстрагированию, обобщению, анализу. При работе с данной группой </w:t>
      </w:r>
      <w:r w:rsidRPr="007E20A2">
        <w:rPr>
          <w:rFonts w:ascii="Times New Roman" w:eastAsia="Times New Roman" w:hAnsi="Times New Roman" w:cs="Times New Roman"/>
          <w:color w:val="000000"/>
          <w:sz w:val="28"/>
          <w:szCs w:val="28"/>
          <w:lang w:eastAsia="ru-RU"/>
        </w:rPr>
        <w:lastRenderedPageBreak/>
        <w:t>учеников главное внимание я уделяю развитию их познавательной активности, воспитанию самостоятельности и уверенности в своих силах, создаю условия для дальнейшего развития этих ребят. Учащиеся с низкими учебными возможностями отстают от своих сверстников в интеллектуальном и речевом развитии. Не всегда они могут выделить главное в учебной информации, затрудняются в операциях сравнения, обобщения, систематизации, не могут долго удерживать внимание, слабо знают изученный ранее материал, имеют низкий уровень самостоятельности и работоспособности.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При планировании урока, во-первых, определяю систему знаний, умений, навыков, подлежащих усвоению. Во-вторых, подбираю тексты упражнений, определяю способы их выполнения. В-третьих, выделяю наиболее сложные вопросы, которые могут затруднить учащихся. В-четвертых, продумываю пути взаимодействия групп, рациональные приёмы проверки результатов.</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Разноуровневый подход осуществляется учителем на различных этапах урока. На этапе изучения нового материала сильные учащиеся получают задание самостоятельно прочитать параграф, проанализировать материал, выделив главное. Учащиеся второй группы также работают самостоятельно с учебником, затем заполняют таблицы по изучаемой теме. Со слабыми учениками проходит поэтапная отработка изучаемого материала и наглядности. Такие учащиеся осваивают теоретический материал под руководством учителя, который использует наглядно-опорные материалы.</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На этапе закрепления учащиеся выполняют различные виды заданий, уровень сложности которых постепенно повышается.</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Роль учителя в работе с каждой из групп меняется: ученикам первой мини-группы, которые работают самостоятельно, она даёт в основном общие указания о требованиях к выполнению заданий, а также о путях и способах выполнения. Учащиеся второй мини-группы получают более детальные комментарии.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Дифференцированное домашнее задание для учащихся первой мини-группы направлено на расширение и углубление знаний, умений и навыков, выполнение специальных упражнений, требующих творческого подхода; задание для учащихся второй мини-группы направлено на углублённое изучение нового материала. У учащихся третьей мини-группы домашнее задание служит закреплению основ изученного и ликвидации пробелов в знаниях.</w:t>
      </w:r>
    </w:p>
    <w:p w:rsidR="007E20A2" w:rsidRPr="007E20A2" w:rsidRDefault="007E20A2" w:rsidP="00E00E8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bCs/>
          <w:color w:val="000000"/>
          <w:sz w:val="28"/>
          <w:szCs w:val="28"/>
          <w:lang w:eastAsia="ru-RU"/>
        </w:rPr>
        <w:t>Разноуровневый подход в обучении позволяет реализовать творческие возможности всех учеников. Работа с сильными учащимися идёт не по пути увеличения объема заданий, а за счет разнообразия заданий. Например:</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Составление текстов задач.</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Составление карточек-заданий по изученному материалу.</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Составление обобщающих таблиц для работы на занятии.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Сочинение математических сказок (миниатюр).</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Работа с дополнительной литературой.</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lastRenderedPageBreak/>
        <w:t>Проверка индивидуальных заданий, выполняемых учащимися, которые имеют более низкий уровень подготовки.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Выполнение обязанностей консультанта при групповой работе.</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Работа «преподавателем» (проведение фрагмента урока).</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Работая со слабыми учащимися, оказываю различные виды дифференцированной помощи: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Постоянная работа над ошибками на уроке и включение ее в домашние задания, предупреждение о наиболее типичных ошибках, неправильных подходах при выполнении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Индивидуализация домашнего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Использование слабыми учащимися при ответе составленным дома планом решения задачи, выполненной самим памяткой для ответа.</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Привлечение учеников к осуществлению самоконтроля при выполнении упражнений.</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Предоставление времени для подготовки к ответу у доски (краткая запись, использование наглядных пособий).</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Оказание должной помощи слабоуспевающим в ходе самостоятельной работы на уроке.</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Указание правила, на которое опирается выполнение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Дополнение к заданию (рисунок, схема, инструкция и т.п.).</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Указание алгоритма выполнения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Указание аналогичного задания, выполненного раньше.</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Объяснение хода выполнения подобного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Предложение выполнить вспомогательное задание, наводящее на решение предложенного.</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Расчленение сложного задания на элементарные составные части.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Постановка наводящих вопросов.</w:t>
      </w:r>
    </w:p>
    <w:p w:rsidR="007E20A2" w:rsidRPr="007E20A2" w:rsidRDefault="007E20A2" w:rsidP="00E00E84">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Необходимо также учитывать дифференциацию материалов учебника. Таким образом, и теоретические, и практические материалы различных пособий дифференцируются по степени важности, сложности, практической значимости, учитываются индивидуальные особенности всех категорий учащихся при изучении дисциплины в процессе формирований умений и навыков.</w:t>
      </w:r>
    </w:p>
    <w:p w:rsidR="007E20A2" w:rsidRPr="00E00E84"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Необходимо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 xml:space="preserve">Учителю очень сложно преодолеть сложившиеся годами стереотипы проведения урока. Возникает огромное желание подойти к обучающемуся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w:t>
      </w:r>
      <w:r w:rsidRPr="007E20A2">
        <w:rPr>
          <w:rFonts w:ascii="Times New Roman" w:eastAsia="Times New Roman" w:hAnsi="Times New Roman" w:cs="Times New Roman"/>
          <w:color w:val="000000"/>
          <w:sz w:val="28"/>
          <w:szCs w:val="28"/>
          <w:lang w:eastAsia="ru-RU"/>
        </w:rPr>
        <w:lastRenderedPageBreak/>
        <w:t>множества инновационных методик «свою», по-новому взглянуть на собственный опыт работы.</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w:t>
      </w:r>
    </w:p>
    <w:p w:rsidR="007E20A2" w:rsidRPr="007E20A2" w:rsidRDefault="007E20A2" w:rsidP="00E00E84">
      <w:pPr>
        <w:spacing w:after="0" w:line="240" w:lineRule="auto"/>
        <w:ind w:firstLine="567"/>
        <w:jc w:val="both"/>
        <w:rPr>
          <w:rFonts w:ascii="Times New Roman" w:eastAsia="Times New Roman" w:hAnsi="Times New Roman" w:cs="Times New Roman"/>
          <w:sz w:val="28"/>
          <w:szCs w:val="28"/>
          <w:lang w:eastAsia="ru-RU"/>
        </w:rPr>
      </w:pPr>
      <w:r w:rsidRPr="007E20A2">
        <w:rPr>
          <w:rFonts w:ascii="Times New Roman" w:eastAsia="Times New Roman" w:hAnsi="Times New Roman" w:cs="Times New Roman"/>
          <w:sz w:val="28"/>
          <w:szCs w:val="28"/>
          <w:lang w:eastAsia="ru-RU"/>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познавательный интерес к предмету.</w:t>
      </w:r>
    </w:p>
    <w:p w:rsidR="007E20A2" w:rsidRPr="007E20A2" w:rsidRDefault="007E20A2" w:rsidP="00E00E84">
      <w:pPr>
        <w:spacing w:after="0" w:line="240" w:lineRule="auto"/>
        <w:ind w:firstLine="567"/>
        <w:jc w:val="both"/>
        <w:rPr>
          <w:rFonts w:ascii="Times New Roman" w:eastAsia="Times New Roman" w:hAnsi="Times New Roman" w:cs="Times New Roman"/>
          <w:sz w:val="28"/>
          <w:szCs w:val="28"/>
          <w:lang w:eastAsia="ru-RU"/>
        </w:rPr>
      </w:pPr>
      <w:r w:rsidRPr="007E20A2">
        <w:rPr>
          <w:rFonts w:ascii="Times New Roman" w:eastAsia="Times New Roman" w:hAnsi="Times New Roman" w:cs="Times New Roman"/>
          <w:sz w:val="28"/>
          <w:szCs w:val="28"/>
          <w:lang w:eastAsia="ru-RU"/>
        </w:rPr>
        <w:t xml:space="preserve">       Системная работа по использованию мною современных педагогических технологий и их элементов в образовательном процессе приводит к тому, что успеваемость по математике в </w:t>
      </w:r>
      <w:r w:rsidRPr="00E00E84">
        <w:rPr>
          <w:rFonts w:ascii="Times New Roman" w:eastAsia="Times New Roman" w:hAnsi="Times New Roman" w:cs="Times New Roman"/>
          <w:sz w:val="28"/>
          <w:szCs w:val="28"/>
          <w:lang w:eastAsia="ru-RU"/>
        </w:rPr>
        <w:t>классах</w:t>
      </w:r>
      <w:r w:rsidRPr="007E20A2">
        <w:rPr>
          <w:rFonts w:ascii="Times New Roman" w:eastAsia="Times New Roman" w:hAnsi="Times New Roman" w:cs="Times New Roman"/>
          <w:sz w:val="28"/>
          <w:szCs w:val="28"/>
          <w:lang w:eastAsia="ru-RU"/>
        </w:rPr>
        <w:t xml:space="preserve"> 100%, учащиеся принимают активное участие в предметных неделях, участвуют в олимпиадах, научно-практических конференциях по предмету, у слабых учащихся снижается порог тревожности.</w:t>
      </w:r>
    </w:p>
    <w:p w:rsidR="007E20A2" w:rsidRPr="007E20A2" w:rsidRDefault="007E20A2" w:rsidP="00E00E84">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7E20A2" w:rsidRPr="007E20A2" w:rsidRDefault="00E00E84" w:rsidP="007E20A2">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E00E84">
        <w:rPr>
          <w:rFonts w:ascii="Times New Roman" w:eastAsia="Times New Roman" w:hAnsi="Times New Roman" w:cs="Times New Roman"/>
          <w:b/>
          <w:color w:val="000000"/>
          <w:sz w:val="28"/>
          <w:szCs w:val="28"/>
          <w:lang w:eastAsia="ru-RU"/>
        </w:rPr>
        <w:t>Источники информации:</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Алехина Л. В. Статья «Использование современных технологий на уроках математики ". // Молодой ученый. — 2017. — №15.2. — С. 10-</w:t>
      </w:r>
      <w:proofErr w:type="gramStart"/>
      <w:r w:rsidRPr="007E20A2">
        <w:rPr>
          <w:rFonts w:ascii="Times New Roman" w:eastAsia="Times New Roman" w:hAnsi="Times New Roman" w:cs="Times New Roman"/>
          <w:color w:val="000000"/>
          <w:sz w:val="28"/>
          <w:szCs w:val="28"/>
          <w:lang w:eastAsia="ru-RU"/>
        </w:rPr>
        <w:t>13.—</w:t>
      </w:r>
      <w:proofErr w:type="gramEnd"/>
      <w:r w:rsidRPr="007E20A2">
        <w:rPr>
          <w:rFonts w:ascii="Times New Roman" w:eastAsia="Times New Roman" w:hAnsi="Times New Roman" w:cs="Times New Roman"/>
          <w:color w:val="000000"/>
          <w:sz w:val="28"/>
          <w:szCs w:val="28"/>
          <w:lang w:eastAsia="ru-RU"/>
        </w:rPr>
        <w:t xml:space="preserve"> URL https://moluch.ru/archive/149/41587/</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Заир-Бек С.И. Развитие критического мышления на уроке: пособие для учителей </w:t>
      </w:r>
      <w:proofErr w:type="spellStart"/>
      <w:r w:rsidRPr="007E20A2">
        <w:rPr>
          <w:rFonts w:ascii="Times New Roman" w:eastAsia="Times New Roman" w:hAnsi="Times New Roman" w:cs="Times New Roman"/>
          <w:color w:val="000000"/>
          <w:sz w:val="28"/>
          <w:szCs w:val="28"/>
          <w:lang w:eastAsia="ru-RU"/>
        </w:rPr>
        <w:t>общеобразоват</w:t>
      </w:r>
      <w:proofErr w:type="spellEnd"/>
      <w:r w:rsidRPr="007E20A2">
        <w:rPr>
          <w:rFonts w:ascii="Times New Roman" w:eastAsia="Times New Roman" w:hAnsi="Times New Roman" w:cs="Times New Roman"/>
          <w:color w:val="000000"/>
          <w:sz w:val="28"/>
          <w:szCs w:val="28"/>
          <w:lang w:eastAsia="ru-RU"/>
        </w:rPr>
        <w:t xml:space="preserve">. учреждений/ С.И Заир-Бек., И.В. </w:t>
      </w:r>
      <w:proofErr w:type="spellStart"/>
      <w:r w:rsidRPr="007E20A2">
        <w:rPr>
          <w:rFonts w:ascii="Times New Roman" w:eastAsia="Times New Roman" w:hAnsi="Times New Roman" w:cs="Times New Roman"/>
          <w:color w:val="000000"/>
          <w:sz w:val="28"/>
          <w:szCs w:val="28"/>
          <w:lang w:eastAsia="ru-RU"/>
        </w:rPr>
        <w:t>Муштавинская</w:t>
      </w:r>
      <w:proofErr w:type="spellEnd"/>
      <w:r w:rsidRPr="007E20A2">
        <w:rPr>
          <w:rFonts w:ascii="Times New Roman" w:eastAsia="Times New Roman" w:hAnsi="Times New Roman" w:cs="Times New Roman"/>
          <w:color w:val="000000"/>
          <w:sz w:val="28"/>
          <w:szCs w:val="28"/>
          <w:lang w:eastAsia="ru-RU"/>
        </w:rPr>
        <w:t xml:space="preserve"> – 2-е изд., </w:t>
      </w:r>
      <w:proofErr w:type="spellStart"/>
      <w:proofErr w:type="gramStart"/>
      <w:r w:rsidRPr="007E20A2">
        <w:rPr>
          <w:rFonts w:ascii="Times New Roman" w:eastAsia="Times New Roman" w:hAnsi="Times New Roman" w:cs="Times New Roman"/>
          <w:color w:val="000000"/>
          <w:sz w:val="28"/>
          <w:szCs w:val="28"/>
          <w:lang w:eastAsia="ru-RU"/>
        </w:rPr>
        <w:t>дораб</w:t>
      </w:r>
      <w:proofErr w:type="spellEnd"/>
      <w:r w:rsidRPr="007E20A2">
        <w:rPr>
          <w:rFonts w:ascii="Times New Roman" w:eastAsia="Times New Roman" w:hAnsi="Times New Roman" w:cs="Times New Roman"/>
          <w:color w:val="000000"/>
          <w:sz w:val="28"/>
          <w:szCs w:val="28"/>
          <w:lang w:eastAsia="ru-RU"/>
        </w:rPr>
        <w:t>.–</w:t>
      </w:r>
      <w:proofErr w:type="gramEnd"/>
      <w:r w:rsidRPr="007E20A2">
        <w:rPr>
          <w:rFonts w:ascii="Times New Roman" w:eastAsia="Times New Roman" w:hAnsi="Times New Roman" w:cs="Times New Roman"/>
          <w:color w:val="000000"/>
          <w:sz w:val="28"/>
          <w:szCs w:val="28"/>
          <w:lang w:eastAsia="ru-RU"/>
        </w:rPr>
        <w:t xml:space="preserve"> М.: Просвещение, 2011. – 223с.: ил. – (Работаем по новым стандартам).</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7E20A2">
        <w:rPr>
          <w:rFonts w:ascii="Times New Roman" w:eastAsia="Times New Roman" w:hAnsi="Times New Roman" w:cs="Times New Roman"/>
          <w:color w:val="000000"/>
          <w:sz w:val="28"/>
          <w:szCs w:val="28"/>
          <w:lang w:eastAsia="ru-RU"/>
        </w:rPr>
        <w:t>Полат</w:t>
      </w:r>
      <w:proofErr w:type="spellEnd"/>
      <w:r w:rsidRPr="007E20A2">
        <w:rPr>
          <w:rFonts w:ascii="Times New Roman" w:eastAsia="Times New Roman" w:hAnsi="Times New Roman" w:cs="Times New Roman"/>
          <w:color w:val="000000"/>
          <w:sz w:val="28"/>
          <w:szCs w:val="28"/>
          <w:lang w:eastAsia="ru-RU"/>
        </w:rPr>
        <w:t xml:space="preserve"> Е. С. Современные педагогические и информационные технологии в системе </w:t>
      </w:r>
      <w:proofErr w:type="gramStart"/>
      <w:r w:rsidRPr="007E20A2">
        <w:rPr>
          <w:rFonts w:ascii="Times New Roman" w:eastAsia="Times New Roman" w:hAnsi="Times New Roman" w:cs="Times New Roman"/>
          <w:color w:val="000000"/>
          <w:sz w:val="28"/>
          <w:szCs w:val="28"/>
          <w:lang w:eastAsia="ru-RU"/>
        </w:rPr>
        <w:t>образования :</w:t>
      </w:r>
      <w:proofErr w:type="gramEnd"/>
      <w:r w:rsidRPr="007E20A2">
        <w:rPr>
          <w:rFonts w:ascii="Times New Roman" w:eastAsia="Times New Roman" w:hAnsi="Times New Roman" w:cs="Times New Roman"/>
          <w:color w:val="000000"/>
          <w:sz w:val="28"/>
          <w:szCs w:val="28"/>
          <w:lang w:eastAsia="ru-RU"/>
        </w:rPr>
        <w:t xml:space="preserve"> учеб. пособие для студентов </w:t>
      </w:r>
      <w:proofErr w:type="spellStart"/>
      <w:r w:rsidRPr="007E20A2">
        <w:rPr>
          <w:rFonts w:ascii="Times New Roman" w:eastAsia="Times New Roman" w:hAnsi="Times New Roman" w:cs="Times New Roman"/>
          <w:color w:val="000000"/>
          <w:sz w:val="28"/>
          <w:szCs w:val="28"/>
          <w:lang w:eastAsia="ru-RU"/>
        </w:rPr>
        <w:t>высш</w:t>
      </w:r>
      <w:proofErr w:type="spellEnd"/>
      <w:r w:rsidRPr="007E20A2">
        <w:rPr>
          <w:rFonts w:ascii="Times New Roman" w:eastAsia="Times New Roman" w:hAnsi="Times New Roman" w:cs="Times New Roman"/>
          <w:color w:val="000000"/>
          <w:sz w:val="28"/>
          <w:szCs w:val="28"/>
          <w:lang w:eastAsia="ru-RU"/>
        </w:rPr>
        <w:t xml:space="preserve">. учеб. заведений / Е.С. </w:t>
      </w:r>
      <w:proofErr w:type="spellStart"/>
      <w:r w:rsidRPr="007E20A2">
        <w:rPr>
          <w:rFonts w:ascii="Times New Roman" w:eastAsia="Times New Roman" w:hAnsi="Times New Roman" w:cs="Times New Roman"/>
          <w:color w:val="000000"/>
          <w:sz w:val="28"/>
          <w:szCs w:val="28"/>
          <w:lang w:eastAsia="ru-RU"/>
        </w:rPr>
        <w:t>Полат</w:t>
      </w:r>
      <w:proofErr w:type="spellEnd"/>
      <w:r w:rsidRPr="007E20A2">
        <w:rPr>
          <w:rFonts w:ascii="Times New Roman" w:eastAsia="Times New Roman" w:hAnsi="Times New Roman" w:cs="Times New Roman"/>
          <w:color w:val="000000"/>
          <w:sz w:val="28"/>
          <w:szCs w:val="28"/>
          <w:lang w:eastAsia="ru-RU"/>
        </w:rPr>
        <w:t xml:space="preserve">, М. Ю. </w:t>
      </w:r>
      <w:proofErr w:type="spellStart"/>
      <w:r w:rsidRPr="007E20A2">
        <w:rPr>
          <w:rFonts w:ascii="Times New Roman" w:eastAsia="Times New Roman" w:hAnsi="Times New Roman" w:cs="Times New Roman"/>
          <w:color w:val="000000"/>
          <w:sz w:val="28"/>
          <w:szCs w:val="28"/>
          <w:lang w:eastAsia="ru-RU"/>
        </w:rPr>
        <w:t>Бухаркина</w:t>
      </w:r>
      <w:proofErr w:type="spellEnd"/>
      <w:r w:rsidRPr="007E20A2">
        <w:rPr>
          <w:rFonts w:ascii="Times New Roman" w:eastAsia="Times New Roman" w:hAnsi="Times New Roman" w:cs="Times New Roman"/>
          <w:color w:val="000000"/>
          <w:sz w:val="28"/>
          <w:szCs w:val="28"/>
          <w:lang w:eastAsia="ru-RU"/>
        </w:rPr>
        <w:t xml:space="preserve">. — </w:t>
      </w:r>
      <w:proofErr w:type="gramStart"/>
      <w:r w:rsidRPr="007E20A2">
        <w:rPr>
          <w:rFonts w:ascii="Times New Roman" w:eastAsia="Times New Roman" w:hAnsi="Times New Roman" w:cs="Times New Roman"/>
          <w:color w:val="000000"/>
          <w:sz w:val="28"/>
          <w:szCs w:val="28"/>
          <w:lang w:eastAsia="ru-RU"/>
        </w:rPr>
        <w:t>М. :</w:t>
      </w:r>
      <w:proofErr w:type="gramEnd"/>
      <w:r w:rsidRPr="007E20A2">
        <w:rPr>
          <w:rFonts w:ascii="Times New Roman" w:eastAsia="Times New Roman" w:hAnsi="Times New Roman" w:cs="Times New Roman"/>
          <w:color w:val="000000"/>
          <w:sz w:val="28"/>
          <w:szCs w:val="28"/>
          <w:lang w:eastAsia="ru-RU"/>
        </w:rPr>
        <w:t xml:space="preserve"> Издательский центр «Академия», 2007. — 368 с.</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Бутенко А.В., </w:t>
      </w:r>
      <w:proofErr w:type="spellStart"/>
      <w:r w:rsidRPr="007E20A2">
        <w:rPr>
          <w:rFonts w:ascii="Times New Roman" w:eastAsia="Times New Roman" w:hAnsi="Times New Roman" w:cs="Times New Roman"/>
          <w:color w:val="000000"/>
          <w:sz w:val="28"/>
          <w:szCs w:val="28"/>
          <w:lang w:eastAsia="ru-RU"/>
        </w:rPr>
        <w:t>Ходос</w:t>
      </w:r>
      <w:proofErr w:type="spellEnd"/>
      <w:r w:rsidRPr="007E20A2">
        <w:rPr>
          <w:rFonts w:ascii="Times New Roman" w:eastAsia="Times New Roman" w:hAnsi="Times New Roman" w:cs="Times New Roman"/>
          <w:color w:val="000000"/>
          <w:sz w:val="28"/>
          <w:szCs w:val="28"/>
          <w:lang w:eastAsia="ru-RU"/>
        </w:rPr>
        <w:t xml:space="preserve"> Е.А. Критическое мышление: метод, теория, практика. Учеб.-</w:t>
      </w:r>
      <w:proofErr w:type="spellStart"/>
      <w:proofErr w:type="gramStart"/>
      <w:r w:rsidRPr="007E20A2">
        <w:rPr>
          <w:rFonts w:ascii="Times New Roman" w:eastAsia="Times New Roman" w:hAnsi="Times New Roman" w:cs="Times New Roman"/>
          <w:color w:val="000000"/>
          <w:sz w:val="28"/>
          <w:szCs w:val="28"/>
          <w:lang w:eastAsia="ru-RU"/>
        </w:rPr>
        <w:t>метод.пособие</w:t>
      </w:r>
      <w:proofErr w:type="spellEnd"/>
      <w:proofErr w:type="gramEnd"/>
      <w:r w:rsidRPr="007E20A2">
        <w:rPr>
          <w:rFonts w:ascii="Times New Roman" w:eastAsia="Times New Roman" w:hAnsi="Times New Roman" w:cs="Times New Roman"/>
          <w:color w:val="000000"/>
          <w:sz w:val="28"/>
          <w:szCs w:val="28"/>
          <w:lang w:eastAsia="ru-RU"/>
        </w:rPr>
        <w:t>.- М.:Мирос,2002, с.13-21.</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Менкес М.В. Групповая и парная форма работы на уроках математики // М.В. Менкес. – 2016. [электронный ресурс], - режим доступа: http://festival.1september.ru/articles/627441/</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Технология деятельностного подхода [электронный ресурс], - режим доступа http://nsportal.ru</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7E20A2">
        <w:rPr>
          <w:rFonts w:ascii="Times New Roman" w:eastAsia="Times New Roman" w:hAnsi="Times New Roman" w:cs="Times New Roman"/>
          <w:color w:val="000000"/>
          <w:sz w:val="28"/>
          <w:szCs w:val="28"/>
          <w:lang w:eastAsia="ru-RU"/>
        </w:rPr>
        <w:t>Бурганова</w:t>
      </w:r>
      <w:proofErr w:type="spellEnd"/>
      <w:r w:rsidRPr="007E20A2">
        <w:rPr>
          <w:rFonts w:ascii="Times New Roman" w:eastAsia="Times New Roman" w:hAnsi="Times New Roman" w:cs="Times New Roman"/>
          <w:color w:val="000000"/>
          <w:sz w:val="28"/>
          <w:szCs w:val="28"/>
          <w:lang w:eastAsia="ru-RU"/>
        </w:rPr>
        <w:t xml:space="preserve"> Ильмира </w:t>
      </w:r>
      <w:proofErr w:type="spellStart"/>
      <w:r w:rsidRPr="007E20A2">
        <w:rPr>
          <w:rFonts w:ascii="Times New Roman" w:eastAsia="Times New Roman" w:hAnsi="Times New Roman" w:cs="Times New Roman"/>
          <w:color w:val="000000"/>
          <w:sz w:val="28"/>
          <w:szCs w:val="28"/>
          <w:lang w:eastAsia="ru-RU"/>
        </w:rPr>
        <w:t>Музиповна</w:t>
      </w:r>
      <w:proofErr w:type="spellEnd"/>
      <w:r w:rsidRPr="007E20A2">
        <w:rPr>
          <w:rFonts w:ascii="Times New Roman" w:eastAsia="Times New Roman" w:hAnsi="Times New Roman" w:cs="Times New Roman"/>
          <w:color w:val="000000"/>
          <w:sz w:val="28"/>
          <w:szCs w:val="28"/>
          <w:lang w:eastAsia="ru-RU"/>
        </w:rPr>
        <w:t xml:space="preserve"> Выступление на Всероссийской научно-практической конференции «Использование инновационных технологий на уроках математики». URL https://nsportal.ru/shkola/raznoe/library/2015/01/28/</w:t>
      </w:r>
    </w:p>
    <w:p w:rsidR="00404323" w:rsidRPr="00E00E84" w:rsidRDefault="00404323">
      <w:pPr>
        <w:rPr>
          <w:rFonts w:ascii="Times New Roman" w:hAnsi="Times New Roman" w:cs="Times New Roman"/>
          <w:sz w:val="28"/>
          <w:szCs w:val="28"/>
        </w:rPr>
      </w:pPr>
    </w:p>
    <w:sectPr w:rsidR="00404323" w:rsidRPr="00E00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A62C"/>
      </v:shape>
    </w:pict>
  </w:numPicBullet>
  <w:abstractNum w:abstractNumId="0" w15:restartNumberingAfterBreak="0">
    <w:nsid w:val="0AFE564F"/>
    <w:multiLevelType w:val="multilevel"/>
    <w:tmpl w:val="A17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42A31"/>
    <w:multiLevelType w:val="multilevel"/>
    <w:tmpl w:val="BE8A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D1F4B"/>
    <w:multiLevelType w:val="multilevel"/>
    <w:tmpl w:val="666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35797"/>
    <w:multiLevelType w:val="multilevel"/>
    <w:tmpl w:val="FF2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2471F"/>
    <w:multiLevelType w:val="multilevel"/>
    <w:tmpl w:val="771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A01E1"/>
    <w:multiLevelType w:val="multilevel"/>
    <w:tmpl w:val="7AA4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B5270"/>
    <w:multiLevelType w:val="multilevel"/>
    <w:tmpl w:val="D07840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71AFA"/>
    <w:multiLevelType w:val="multilevel"/>
    <w:tmpl w:val="22E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7156F"/>
    <w:multiLevelType w:val="multilevel"/>
    <w:tmpl w:val="EB20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A2"/>
    <w:rsid w:val="00404323"/>
    <w:rsid w:val="00604DED"/>
    <w:rsid w:val="007E20A2"/>
    <w:rsid w:val="00D54C16"/>
    <w:rsid w:val="00E0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63FA"/>
  <w15:chartTrackingRefBased/>
  <w15:docId w15:val="{365CDA3D-2469-4EA5-A1D3-4975F2A2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052220">
      <w:bodyDiv w:val="1"/>
      <w:marLeft w:val="0"/>
      <w:marRight w:val="0"/>
      <w:marTop w:val="0"/>
      <w:marBottom w:val="0"/>
      <w:divBdr>
        <w:top w:val="none" w:sz="0" w:space="0" w:color="auto"/>
        <w:left w:val="none" w:sz="0" w:space="0" w:color="auto"/>
        <w:bottom w:val="none" w:sz="0" w:space="0" w:color="auto"/>
        <w:right w:val="none" w:sz="0" w:space="0" w:color="auto"/>
      </w:divBdr>
      <w:divsChild>
        <w:div w:id="13666352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2024-07-26T10:15:00Z</dcterms:created>
  <dcterms:modified xsi:type="dcterms:W3CDTF">2024-07-31T19:51:00Z</dcterms:modified>
</cp:coreProperties>
</file>