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9" w:rsidRDefault="00637BE9" w:rsidP="00637BE9"/>
    <w:p w:rsidR="00637BE9" w:rsidRDefault="00637BE9" w:rsidP="00637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Саратовской области</w:t>
      </w:r>
    </w:p>
    <w:p w:rsidR="00637BE9" w:rsidRDefault="00637BE9" w:rsidP="00637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37BE9" w:rsidRDefault="00637BE9" w:rsidP="00637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Саратовской области </w:t>
      </w:r>
    </w:p>
    <w:p w:rsidR="00637BE9" w:rsidRDefault="00637BE9" w:rsidP="00637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«Краснокутский политехнический лицей»</w:t>
      </w:r>
    </w:p>
    <w:p w:rsidR="00637BE9" w:rsidRDefault="00637BE9" w:rsidP="00637BE9">
      <w:pPr>
        <w:tabs>
          <w:tab w:val="left" w:pos="1560"/>
        </w:tabs>
        <w:jc w:val="center"/>
        <w:rPr>
          <w:b/>
          <w:sz w:val="32"/>
          <w:szCs w:val="32"/>
        </w:rPr>
      </w:pPr>
    </w:p>
    <w:p w:rsidR="00637BE9" w:rsidRDefault="00637BE9" w:rsidP="00637BE9">
      <w:pPr>
        <w:tabs>
          <w:tab w:val="left" w:pos="15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ГБПОУ  СО  «КПЛ»</w:t>
      </w:r>
    </w:p>
    <w:p w:rsidR="00637BE9" w:rsidRDefault="00637BE9" w:rsidP="00637BE9">
      <w:pPr>
        <w:tabs>
          <w:tab w:val="left" w:pos="1700"/>
        </w:tabs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rPr>
          <w:color w:val="333333"/>
        </w:rPr>
      </w:pPr>
    </w:p>
    <w:p w:rsidR="00637BE9" w:rsidRDefault="00637BE9" w:rsidP="00637BE9">
      <w:pPr>
        <w:jc w:val="center"/>
        <w:rPr>
          <w:color w:val="333333"/>
        </w:rPr>
      </w:pPr>
    </w:p>
    <w:p w:rsidR="00637BE9" w:rsidRDefault="00637BE9" w:rsidP="00637BE9">
      <w:pPr>
        <w:jc w:val="center"/>
        <w:rPr>
          <w:color w:val="333333"/>
        </w:rPr>
      </w:pPr>
    </w:p>
    <w:p w:rsidR="00637BE9" w:rsidRDefault="00637BE9" w:rsidP="00637BE9">
      <w:pPr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 xml:space="preserve">Методическая разработка </w:t>
      </w:r>
    </w:p>
    <w:p w:rsidR="00637BE9" w:rsidRDefault="00637BE9" w:rsidP="00637BE9">
      <w:pPr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>мастера производственного обучения Бояренцевой В.Ю.             по профессии: «Повар, кондитер»</w:t>
      </w:r>
    </w:p>
    <w:p w:rsidR="00637BE9" w:rsidRDefault="00637BE9" w:rsidP="00637BE9">
      <w:pPr>
        <w:rPr>
          <w:b/>
          <w:color w:val="333333"/>
          <w:sz w:val="36"/>
        </w:rPr>
      </w:pPr>
      <w:r>
        <w:rPr>
          <w:b/>
          <w:color w:val="333333"/>
          <w:sz w:val="36"/>
        </w:rPr>
        <w:t xml:space="preserve">     </w:t>
      </w:r>
    </w:p>
    <w:p w:rsidR="00637BE9" w:rsidRDefault="00637BE9" w:rsidP="00637BE9">
      <w:pPr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 xml:space="preserve">По теме: </w:t>
      </w:r>
    </w:p>
    <w:p w:rsidR="00637BE9" w:rsidRDefault="00637BE9" w:rsidP="00637BE9">
      <w:pPr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>«Индивидуально – дифференцированный подход в обучении через использование ИКТ по профессии «Повар, кондитер»»</w:t>
      </w:r>
    </w:p>
    <w:p w:rsidR="00637BE9" w:rsidRDefault="00637BE9" w:rsidP="00637BE9">
      <w:pPr>
        <w:tabs>
          <w:tab w:val="left" w:pos="1080"/>
        </w:tabs>
        <w:jc w:val="center"/>
        <w:rPr>
          <w:b/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rPr>
          <w:color w:val="333333"/>
          <w:sz w:val="36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1720"/>
        </w:tabs>
        <w:rPr>
          <w:b/>
          <w:color w:val="333333"/>
        </w:rPr>
      </w:pPr>
    </w:p>
    <w:p w:rsidR="00637BE9" w:rsidRDefault="00637BE9" w:rsidP="00637BE9">
      <w:pPr>
        <w:tabs>
          <w:tab w:val="left" w:pos="2660"/>
        </w:tabs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2016г.</w:t>
      </w:r>
    </w:p>
    <w:p w:rsidR="00637BE9" w:rsidRDefault="00637BE9" w:rsidP="00637BE9">
      <w:pPr>
        <w:rPr>
          <w:color w:val="333300"/>
        </w:rPr>
      </w:pPr>
    </w:p>
    <w:p w:rsidR="00637BE9" w:rsidRDefault="00637BE9" w:rsidP="00637BE9">
      <w:pPr>
        <w:pStyle w:val="1"/>
        <w:jc w:val="center"/>
        <w:rPr>
          <w:b w:val="0"/>
          <w:bCs/>
          <w:color w:val="0000FF"/>
          <w:sz w:val="32"/>
          <w:szCs w:val="32"/>
        </w:rPr>
      </w:pPr>
      <w:r>
        <w:rPr>
          <w:rStyle w:val="a6"/>
          <w:b/>
          <w:bCs w:val="0"/>
          <w:color w:val="0000FF"/>
          <w:sz w:val="32"/>
          <w:szCs w:val="32"/>
        </w:rPr>
        <w:t>Индивидуально - дифференцированный подход в обучении через использование ИКТ по профессии «Повар, кондитер» в производственном обучении.</w:t>
      </w:r>
    </w:p>
    <w:p w:rsidR="00637BE9" w:rsidRDefault="00637BE9" w:rsidP="00637BE9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rStyle w:val="a6"/>
          <w:color w:val="000000"/>
          <w:sz w:val="21"/>
          <w:szCs w:val="21"/>
        </w:rPr>
        <w:t>(Объединены две темы, дополнены практическими советами)</w:t>
      </w:r>
    </w:p>
    <w:p w:rsidR="00637BE9" w:rsidRDefault="00637BE9" w:rsidP="00637BE9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a6"/>
          <w:color w:val="000000"/>
          <w:sz w:val="21"/>
          <w:szCs w:val="21"/>
        </w:rPr>
        <w:t>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«Нет учеников плохих и хороших, они – разные». Именно с этой мыслью на протяжении нескольких лет подхожу к своей педагогической деятельности. </w:t>
      </w:r>
    </w:p>
    <w:p w:rsidR="00637BE9" w:rsidRDefault="00637BE9" w:rsidP="00637BE9">
      <w:pPr>
        <w:pStyle w:val="a3"/>
        <w:spacing w:before="0" w:beforeAutospacing="0" w:after="0" w:afterAutospacing="0"/>
        <w:jc w:val="right"/>
        <w:rPr>
          <w:rFonts w:ascii="Comic Sans MS" w:hAnsi="Comic Sans MS"/>
          <w:color w:val="0000FF"/>
          <w:sz w:val="21"/>
          <w:szCs w:val="21"/>
        </w:rPr>
      </w:pPr>
      <w:r>
        <w:rPr>
          <w:rStyle w:val="a6"/>
          <w:rFonts w:ascii="Comic Sans MS" w:hAnsi="Comic Sans MS"/>
          <w:color w:val="0000FF"/>
          <w:sz w:val="21"/>
          <w:szCs w:val="21"/>
        </w:rPr>
        <w:t>Чтобы быть хорошим преподавателем,</w:t>
      </w:r>
      <w:r>
        <w:rPr>
          <w:rFonts w:ascii="Comic Sans MS" w:hAnsi="Comic Sans MS"/>
          <w:color w:val="0000FF"/>
          <w:sz w:val="21"/>
          <w:szCs w:val="21"/>
        </w:rPr>
        <w:br/>
      </w:r>
      <w:r>
        <w:rPr>
          <w:rStyle w:val="a6"/>
          <w:rFonts w:ascii="Comic Sans MS" w:hAnsi="Comic Sans MS"/>
          <w:color w:val="0000FF"/>
          <w:sz w:val="21"/>
          <w:szCs w:val="21"/>
        </w:rPr>
        <w:t>нужно любить то, что преподаёшь,</w:t>
      </w:r>
      <w:r>
        <w:rPr>
          <w:rFonts w:ascii="Comic Sans MS" w:hAnsi="Comic Sans MS"/>
          <w:color w:val="0000FF"/>
          <w:sz w:val="21"/>
          <w:szCs w:val="21"/>
        </w:rPr>
        <w:br/>
      </w:r>
      <w:r>
        <w:rPr>
          <w:rStyle w:val="a6"/>
          <w:rFonts w:ascii="Comic Sans MS" w:hAnsi="Comic Sans MS"/>
          <w:color w:val="0000FF"/>
          <w:sz w:val="21"/>
          <w:szCs w:val="21"/>
        </w:rPr>
        <w:t>и любить тех, кому преподаёшь…</w:t>
      </w:r>
      <w:r>
        <w:rPr>
          <w:rFonts w:ascii="Comic Sans MS" w:hAnsi="Comic Sans MS"/>
          <w:color w:val="0000FF"/>
          <w:sz w:val="21"/>
          <w:szCs w:val="21"/>
        </w:rPr>
        <w:br/>
      </w:r>
      <w:r>
        <w:rPr>
          <w:rStyle w:val="a6"/>
          <w:rFonts w:ascii="Comic Sans MS" w:hAnsi="Comic Sans MS"/>
          <w:color w:val="0000FF"/>
          <w:sz w:val="21"/>
          <w:szCs w:val="21"/>
        </w:rPr>
        <w:t>                     В. Ключевский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Невозможно не согласиться с русским историком Василием Ключевским. Среди учителей, педагогов, наставников не должно быть равнодушных людей. На мой взгляд, и есть профессионализм учителя и мастера: создать обстановку для обучения, творчества и самореализации учащегося и именно в спокойной и тёплой атмосфере передать свои знания ребёнку. К такому учителю дети всегда с радостью бегут на урок,  и даже неудовлетворительная оценка не становится поводом для большого огорчения, потому что учащейся знает, что завтра учитель непременно поможет исправить, даст шанс. Оканчивая училище, выпускники с благодарность вспоминают именно такого учителя и мастера, называя его профессионалом.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Как же достичь такой высокой оценки своих учеников?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Сегодня существует огромное количество программ, методик, направлений, педагогических трудов, обобщающих опыт не одного поколения учителей и мастеров производственного обучения, цель которых - помочь им в профессиональном росте.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Современный учитель и мастер владеет технологиями, которые позволяют ему формировать человека ищущего, стремящегося к самопознанию, самоопределению, самореализации.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Современный педагог должен оперативно воспринимать то новое, что становится наиболее актуальным в вопросах образования.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Современный учитель и мастер стремится к тому, чтобы выявить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a6"/>
          <w:b w:val="0"/>
          <w:color w:val="000000"/>
          <w:sz w:val="21"/>
          <w:szCs w:val="21"/>
        </w:rPr>
        <w:t>индивидуальные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способности учащихся, их способность мыслить глубоко, оригинально, свободно и эмоционально. Уместно, на мой взгляд, вспомнить слова писателя, философа США  Ральфа Уолда Эмерсона (1803-1882): «Учитель – человек, который может делать трудные вещи лёгкими». И  с каждым годом работы в училище я всё больше убеждаюсь в том, что реальным путём к достижению такой цели становится </w:t>
      </w:r>
      <w:r>
        <w:rPr>
          <w:rStyle w:val="a6"/>
          <w:b w:val="0"/>
          <w:color w:val="000000"/>
          <w:sz w:val="21"/>
          <w:szCs w:val="21"/>
        </w:rPr>
        <w:t>индивидуально</w:t>
      </w:r>
      <w:r>
        <w:rPr>
          <w:b/>
          <w:color w:val="000000"/>
          <w:sz w:val="21"/>
          <w:szCs w:val="21"/>
        </w:rPr>
        <w:t>-</w:t>
      </w:r>
      <w:r>
        <w:rPr>
          <w:rStyle w:val="a6"/>
          <w:b w:val="0"/>
          <w:color w:val="000000"/>
          <w:sz w:val="21"/>
          <w:szCs w:val="21"/>
        </w:rPr>
        <w:t>дифференцированный</w:t>
      </w:r>
      <w:r>
        <w:rPr>
          <w:rStyle w:val="apple-converted-space"/>
          <w:b/>
          <w:color w:val="000000"/>
          <w:sz w:val="21"/>
          <w:szCs w:val="21"/>
        </w:rPr>
        <w:t> </w:t>
      </w:r>
      <w:r>
        <w:rPr>
          <w:rStyle w:val="a6"/>
          <w:b w:val="0"/>
          <w:color w:val="000000"/>
          <w:sz w:val="21"/>
          <w:szCs w:val="21"/>
        </w:rPr>
        <w:t>подход</w:t>
      </w:r>
      <w:r>
        <w:rPr>
          <w:rStyle w:val="apple-converted-space"/>
          <w:b/>
          <w:color w:val="000000"/>
          <w:sz w:val="21"/>
          <w:szCs w:val="21"/>
        </w:rPr>
        <w:t> </w:t>
      </w:r>
      <w:r>
        <w:rPr>
          <w:rStyle w:val="a6"/>
          <w:b w:val="0"/>
          <w:color w:val="000000"/>
          <w:sz w:val="21"/>
          <w:szCs w:val="21"/>
        </w:rPr>
        <w:t>к организации учебного процесса</w:t>
      </w:r>
      <w:r>
        <w:rPr>
          <w:b/>
          <w:color w:val="000000"/>
          <w:sz w:val="21"/>
          <w:szCs w:val="21"/>
        </w:rPr>
        <w:t>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В моей педагогической деятельности индивидуально-дифференцированный подход является одним из принципов работы, который с большим интересом применяю на практике, так как именно это направление  неоднократно подводило к ответам  в решении многих профессиональных ситуаций, и (что немало важно) помогает сохранению психологического, да и физического здоровья учеников.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Использование этой системы предполагает знание психологических особенностей каждого учащегося. Хорошо знать своих учеников – значит, дать им возможность проявить свою индивидуальность, фантазию, творчество, избавить их от чувства страха и вселить в них веру в свои силы.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Не будем забывать, что любой труд интересен, если он разнообразен, что чем больше новое связано с изученным ранее, тем легче оно усваивается. Учение должно быть трудным, но посильным. Чем чаще мы проверяем и оцениваем труд учащегося, тем интереснее ему работать. С огромной силой воздействует на учащегося, на его отношение к предмету яркость и эмоциональность подачи материала учителем и мастером. Но главное – знать своего учащегося. Не буду перечислять различия детей по типу их нервной деятельности (помочь мастеру в этом смогут психологи и огромное количество литературы по данному вопросу). Педагогическое мастерство преподавателя в том и состоит, чтобы умело сочетать различные формы работы: групповую и индивидуальную, учитывая при этом общее для группы, типичное для групп и индивидуальное для отдельных учащихся.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Чтобы определить учебные возможности группы, необходимо знать уровень его работоспособности и обучаемости.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Уровень работоспособности своих учеников каждый учитель и мастер может определить по объёму выполненной работы.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Уровень обучаемости проверить сложнее. Можно, например, использовать проверку, рассчитанную на три урока.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 В начале первого урока объявляется тема, и в течение 15-20 минут идёт объяснение. Затем вопрос группе: понятно ли? Ответ обычно положительный. После этого учитель даёт письменную проверочную работу. Определяется количество учащихся, не справившихся с заданием. На следующем уроке в доброжелательной форме сообщаете учащимся результаты проверки работ и предлагаете прослушать этот же материал ещё раз, и снова даёте повторное письменное задание. Теперь уже с заданием справляется большее количество учащихся. На третьем уроке вновь анализируете полученные результаты и убеждаете учащихся, что нужно прослушать объяснение того же материала ещё раз. И опять письменно закрепляете его. Результат налицо. С заданием справились почти все, но остались те, кому нужен сугубо индивидуальный подход.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Таким образом, мы определили учебные возможности группы, уровень обучаемости и работоспособности. Теперь без особого психологического ущерба для учащихся можно разделить их на группы (сильные, средние, слабоуспевающие ученики).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Как работать дальше? Ставлю перед группой одну и ту же познавательную задачу, например, научиться различать краткие и полные прилагательные в тексте. Объясняю тему урока. Если не последовало вопросов от учащихся первой группы (сильных учеников), они получают задание творческого характера.  Оно может быть записано на доске или на карточке.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Для учащихся второй и третьей групп проводится повторное объяснение темы. Если и здесь не будет вопросов, то учащиеся второй группы получают задание с элементами творчества</w:t>
      </w:r>
      <w:proofErr w:type="gramStart"/>
      <w:r>
        <w:rPr>
          <w:color w:val="000000"/>
          <w:sz w:val="21"/>
          <w:szCs w:val="21"/>
        </w:rPr>
        <w:t>..</w:t>
      </w:r>
      <w:proofErr w:type="gramEnd"/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Для учащихся третьей группы объясняю тот же материал с использованием таблиц, параграфа учебника (это может сделать и один из сильных учеников, пока вы помогаете учащимся второй группы), даю практическое задание. Движение вперёд идёт на основе возврата к </w:t>
      </w:r>
      <w:proofErr w:type="gramStart"/>
      <w:r>
        <w:rPr>
          <w:color w:val="000000"/>
          <w:sz w:val="21"/>
          <w:szCs w:val="21"/>
        </w:rPr>
        <w:t>изученному</w:t>
      </w:r>
      <w:proofErr w:type="gramEnd"/>
      <w:r>
        <w:rPr>
          <w:color w:val="000000"/>
          <w:sz w:val="21"/>
          <w:szCs w:val="21"/>
        </w:rPr>
        <w:t>, усиленного закрепления на большом количестве примеров и упражнений. Каждый работает в меру своих сил и возможностей, овладевает умениями и навыками, предусмотренными программой, и не теряет интерес к предмету. Непременным залогом успеха в данном подходе, несомненно, является проверка работы каждого ученика (по мере возможности и значимости задания), а не заслушивание одного представителя от группы.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Разноуровневые группы подвижны. Если ученик второй или третьей группы работает в полную силу, он может перейти из одной группы в другую. Ущемления личности быть не должно.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А вот ещё несколько  вариантов (фрагментарных)  работы  в рамках индивидуально-дифференцированного подхода к уроку. Самая распространённая форма работы – это карточки с индивидуальными заданиями, учитывающими разный уровень учащихся. Их может составить и  учитель, и сами учащиеся. Предварительно учитель проверяет подготовленные учениками задания, оценивает и решает, кому  предложить для работы (можно и тому учащемуся, который подготовил задание).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Не всегда есть возможность подготовить карточки. Тогда во время устного опроса или при проверке домашнего задания можно пригласить двух-четырёх учащихся разного уровня и предложить им задания по степени их подготовленности. Затем проверить </w:t>
      </w:r>
      <w:proofErr w:type="gramStart"/>
      <w:r>
        <w:rPr>
          <w:color w:val="000000"/>
          <w:sz w:val="20"/>
          <w:szCs w:val="20"/>
        </w:rPr>
        <w:t>выполненное</w:t>
      </w:r>
      <w:proofErr w:type="gramEnd"/>
      <w:r>
        <w:rPr>
          <w:color w:val="000000"/>
          <w:sz w:val="20"/>
          <w:szCs w:val="20"/>
        </w:rPr>
        <w:t>, прокомментировать ошибки и недочёты уже всей группе.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Определяя домашнее задание, тоже возможен, а иногда просто необходим, индивидуально-дифференцированный подход. Учитывая специфику подготовки учащихся, группы в целом.  Важным компонентом эффективного урока является благоприятный эмоциональный фон.  Создание такой атмосферы, на мой взгляд, возможно благодаря позиции учителя и мастера не «над», а «рядом» с учащимися, введению самоконтроля и самооценки учеников, согласуемых с учителем. Критерии оценки должны быть чётко определены на каждом этапе урока. 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Также следует использовать эмоциональную оценку  деятельности учащихся, задав им вопросы: «Чем понравилось занятие?», «Удачно ли оно прошло?», «В чём оказалось неудачным?», «Удачно ли выбраны формы работы?».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Рефлексия повышает ответственность учеников за результаты своего труда, снимает страх перед плохой отметкой, так как ему не ставят двоек и единиц.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Если знания ученика ниже требуемого уровня, ему предоставляется возможность улучшить результат в течение занятия, используя помощь других учащихся, или в процессе самостоятельной работы.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Разработка чётких критериев оценки результатов деятельности учащихся для каждого этапа урока, подготовка оценочных карт, рефлексия приучают учащихся к ответственности, самостоятельности в принятии решений.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Использование интеграции различных видов искусства на уроках - это не просто иллюстрация чего-либо</w:t>
      </w:r>
      <w:r>
        <w:rPr>
          <w:rStyle w:val="a6"/>
          <w:color w:val="000000"/>
          <w:sz w:val="20"/>
          <w:szCs w:val="20"/>
        </w:rPr>
        <w:t>. Интеграция, и это моё убеждение, должна использоваться на разных этапах обучения, помогая восприятию и осмыслению материала.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Использование предложенных подходов, на мой взгляд, способствует не только достижению образовательных и воспитательных целей, но и сохранению физического и психического здоровья обучающихся.  </w:t>
      </w:r>
      <w:r>
        <w:rPr>
          <w:rStyle w:val="a6"/>
          <w:color w:val="000000"/>
          <w:sz w:val="20"/>
          <w:szCs w:val="20"/>
        </w:rPr>
        <w:t>Дифференцированный подход не отменяет единства требований к знаниям, умениям и навыкам и позволяет в рамках группы подтянуть отстающих.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Иногда случается работать на одной параллели. С одной стороны, это упрощает подготовку учителя и мастера, но с другой, - возникает ряд вопросов. Группы на одной параллели чаще всего являются разноуровневыми и по учебным возможностям, и по выбранным программам обучения.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Так, готовясь к уроку по одной теме, выбираю, как в какой группе лучше преподнести материал, закрепить, проверить. В более сильной группе возможно создание проблемной ситуации, решение познавательных задач, проведение доказательств, самостоятельные выводы. В другой же группе необходимо сформулировать новые понятия и способы действия и переходить к формированию умений и навыков.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В разноуровневых группах необходимо учитывать и типологию уроков: в одной группе, например,  возможен урок-семинар,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другом</w:t>
      </w:r>
      <w:proofErr w:type="gramEnd"/>
      <w:r>
        <w:rPr>
          <w:color w:val="000000"/>
          <w:sz w:val="20"/>
          <w:szCs w:val="20"/>
        </w:rPr>
        <w:t xml:space="preserve"> – урок-практикум.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При выполнении и проверке домашнего задания тоже необходимо применять различные способы: выборочно, по цепочке, взаимопроверка, составление таблиц, схем и пр.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Хочу отметить, что необходимым условием данной методики является дифференциация материалов учебника, в котором содержится информация различной степени сложности: для самостоятельных наблюдений; для ознакомления с определённой информацией в рамках данной темы; теоретические сведения, требующие осмысления, а не запоминания; материал для обязательного заучивания; сведения, имеющие сугубо практическое значение.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В связи с этим следует по-разному использовать теоретические сведения в работе с учащимися, учитывая их интересы и способности. Сильным учащимся предлагаются вопросы и задания в ходе самостоятельных наблюдений. При освоении теоретических сведений,  которые необходимо только осознать без обязательного запоминания, нужно привлечь к работе средних учащихся, так как они могут не придать им должного значения, не сориентироваться в материале, что приведёт к нежелательным результатам при формировании умений. На основе упражнений, содержащих сведения об истории блюд, у подростков воспитывается интерес к предмету, расширяется кругозор. После знакомства с подобным материалом можно предложить учащимся дополнительные поиски информации. Слабоуспевающему ученику увеличить срок подготовки, но обязательно проконтролировать исполнение и дать оценку.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При выполнении упражнений, направленных на формирование умений и навыков, индивидуальный подход тоже может быть реализован. Наличие в упражнениях заданий различного характера позволяет мастеру дифференцированно подходить к организации их  выполнения и проверки. Сильные учащиеся могут выполнять не все задания, а только те из них, которые представляют определённую трудность. Учащимся, у которых умения и навыки по какому-либо разделу сформированы непрочно, предлагается выполнить задания для повторения изученного материала или произвести указанные виды разбора. Учащимся, не справляющимся с большим количеством разнообразных заданий, не умеющим быстро переключать внимание, предлагается работа, требующая активизации мышления и памяти по отношению только к одной группе фактов.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Таким образом, и теоретические, и практические материалы учебников дают возможность дифференцировать их по степени важности, сложности, практической значимости, учитывать индивидуальные особенности учащихся при изучении определений и правил, в процессе формирований умений и навыков.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**********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 xml:space="preserve"> «Училище сегодняшнего поворачивается к личности учащегося, к его индивидуальности, создаёт наилучшие условия для развития его склонностей и способностей в настоящем и будущем».    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 Я считаю, что в этих условиях мастер просто обязан приложить усилия к скорейшему освоению и использованию всех полезных новшеств, которые предлагает технический прогресс. Это  продиктовано самой жизнью. Еще до появления технологии мультимедиа эксперты по маркетингу, по результатам многочисленных экспериментов, выявили зависимость между способом усвоения материала и возможностью воспроизведения приобретенных знаний через какое-то время. Если материал воспринимался на слух, то человек мог запомнить около 1/4 информации, если информация была подана визуально - около 1/3. При комбинировании зрительного и слухового способов подачи материала запоминание повышалось до 1/2, а если человек вовлекался в активные действия в процессе обучения, то усвоение  повышалось до 75 %.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Руководствуясь в своей работе этими данными, я уверенно могу сказать, что поставленные цели реализуются: применение мультимедиа значительно повышает эффективность обучения</w:t>
      </w:r>
      <w:r>
        <w:rPr>
          <w:color w:val="000000"/>
          <w:sz w:val="20"/>
          <w:szCs w:val="20"/>
          <w:u w:val="single"/>
        </w:rPr>
        <w:t>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При удачном и правильном сочетании применяемых технологий и форм проведения уроков такие уроки оказываются очень интересными и для учащегося, и для учителя. 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Существуют и противники применения данного метода, убежденные, что уход от традиций ведет к снижению процесса усвоения теоретических знаний, использование ИКТ они считают «игрой», «бездумным нажатием кнопок».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 Нельзя отрицать, что существует такая крайность - излишнее увлечение компьютерными технологиями и применение их там, где и без них можно обойтись. </w:t>
      </w:r>
      <w:r>
        <w:rPr>
          <w:rStyle w:val="a6"/>
          <w:color w:val="000000"/>
          <w:sz w:val="20"/>
          <w:szCs w:val="20"/>
        </w:rPr>
        <w:t>Разумнее всего соблюдать в преподавании  баланс между традиционными (</w:t>
      </w:r>
      <w:r>
        <w:rPr>
          <w:color w:val="000000"/>
          <w:sz w:val="20"/>
          <w:szCs w:val="20"/>
        </w:rPr>
        <w:t>об этом сказано выше</w:t>
      </w:r>
      <w:r>
        <w:rPr>
          <w:rStyle w:val="a6"/>
          <w:color w:val="000000"/>
          <w:sz w:val="20"/>
          <w:szCs w:val="20"/>
        </w:rPr>
        <w:t>)  и компьютерными технологиями</w:t>
      </w:r>
      <w:r>
        <w:rPr>
          <w:color w:val="000000"/>
          <w:sz w:val="20"/>
          <w:szCs w:val="20"/>
        </w:rPr>
        <w:t>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 </w:t>
      </w:r>
      <w:proofErr w:type="gramStart"/>
      <w:r>
        <w:rPr>
          <w:color w:val="000000"/>
          <w:sz w:val="20"/>
          <w:szCs w:val="20"/>
        </w:rPr>
        <w:t xml:space="preserve">Тем не менее, опыт использования ИКТ возник в условиях   массовой обучаемости в училище и связан с формированием информационной культуры учащегося, которым предстоит жить и работать в информационном обществе с развитой сетевой и коммуникационной инфраструктурой, обеспечивающей быстрый доступ к информации, ее получение, использование, удовлетворение многих личностных и </w:t>
      </w:r>
      <w:r>
        <w:rPr>
          <w:color w:val="000000"/>
          <w:sz w:val="20"/>
          <w:szCs w:val="20"/>
        </w:rPr>
        <w:lastRenderedPageBreak/>
        <w:t>социальных запросов и потребностей.</w:t>
      </w:r>
      <w:proofErr w:type="gramEnd"/>
      <w:r>
        <w:rPr>
          <w:color w:val="000000"/>
          <w:sz w:val="20"/>
          <w:szCs w:val="20"/>
        </w:rPr>
        <w:t xml:space="preserve"> В условиях широкого развития СМИ,  доступности научно-популярных книг и журналов, всеобщей грамотности монопольная роль училища в распространении знаний утрачена. Чтобы училище могло выиграть в этом соревновании и сохранить свою привлекательность для учащихся, необходимо коренным образом менять сложившуюся технологию обучения, строить преподавание так, чтобы знания не преподносились в готовом виде, а приобретались учащимися в ходе творческой  мотивированной деятельности. Сущность любой педагогической технологии - совместная деятельность учащегося и учителя, мастера. А если эта работа сопровождается яркими, эмоционально насыщенными делами, то она повышает познавательную мотивацию, что способствует прочному усвоению материала.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Чтобы войти в мир компьютерных технологий, мастер, в первую очередь, должен понимать приоритетные направления этой отрасли в современном мире, во-вторых, учитель и мастер должен проявлять личный интерес, понимая, что это не облегчает труд, а напротив, занимает немалое пространство личного времени.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*******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Целью моей деятельности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является повышение качества обучения через использование индивидуального и дифференцированного  подхода в обучении производственному обучению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через использование ИКТ.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достижения цели поставлены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6"/>
          <w:color w:val="000000"/>
          <w:sz w:val="20"/>
          <w:szCs w:val="20"/>
        </w:rPr>
        <w:t>следующие задачи: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7"/>
          <w:b/>
          <w:bCs/>
          <w:color w:val="000000"/>
          <w:sz w:val="20"/>
          <w:szCs w:val="20"/>
        </w:rPr>
        <w:t>Образовательные: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-способствовать овладению учащимися прочными и глубокими  знаниями по предмету;</w:t>
      </w:r>
      <w:r>
        <w:rPr>
          <w:rStyle w:val="a7"/>
          <w:b/>
          <w:bCs/>
          <w:color w:val="000000"/>
          <w:sz w:val="20"/>
          <w:szCs w:val="20"/>
        </w:rPr>
        <w:t>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-обучать  умению получать информацию из различных источников, обрабатывать ее с помощью логических операций и применять в реальных ситуациях;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7"/>
          <w:b/>
          <w:bCs/>
          <w:color w:val="000000"/>
          <w:sz w:val="20"/>
          <w:szCs w:val="20"/>
        </w:rPr>
        <w:t>Развивающие: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 - развивать познавательную активность;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 - содействовать творческому развитию каждого учащегося;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7"/>
          <w:b/>
          <w:bCs/>
          <w:color w:val="000000"/>
          <w:sz w:val="20"/>
          <w:szCs w:val="20"/>
        </w:rPr>
        <w:t>Воспитательные: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 - способствовать воспитанию социально – активной личности.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  Методы исследования:</w:t>
      </w:r>
      <w:r>
        <w:rPr>
          <w:color w:val="000000"/>
          <w:sz w:val="20"/>
          <w:szCs w:val="20"/>
        </w:rPr>
        <w:t>   Изучение проблемы в теории, методической литературе,  разработка уроков по теме и   апробация их, мониторинг результатов и их коррекция.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  Методы и приемы организации работы.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Методы обучения, применяемые на уроках с использованием ИКТ: объяснительно-иллюстративный, частично-поисковый, проблемный, исследовательский, реже репродуктивный.  Приемы - это познавательные акты, организуемые учителем, мастером и выполняемые учениками. Применяемые приемы – разъяснение с применением презентации, видеофрагментов, решение задач, поиск решения проблемы, исследование каких-либо явлений, объектов, прогнозирование и т.д.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  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Соединение лингвистического образования с информационно-коммуникационными технологиями позволяет активизировать аналитическую деятельность обучаемых, придать учебно – воспитательному процессу личностно – ориентированный характер, раскрепощает творческие возможности учащихся, что, несомненно, является </w:t>
      </w:r>
      <w:r>
        <w:rPr>
          <w:color w:val="000000"/>
          <w:sz w:val="20"/>
          <w:szCs w:val="20"/>
          <w:u w:val="single"/>
        </w:rPr>
        <w:t>частью индивидуализации учебного процесса</w:t>
      </w:r>
      <w:r>
        <w:rPr>
          <w:color w:val="000000"/>
          <w:sz w:val="20"/>
          <w:szCs w:val="20"/>
        </w:rPr>
        <w:t>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 xml:space="preserve">  </w:t>
      </w:r>
      <w:proofErr w:type="gramStart"/>
      <w:r>
        <w:rPr>
          <w:rStyle w:val="a6"/>
          <w:color w:val="000000"/>
          <w:sz w:val="20"/>
          <w:szCs w:val="20"/>
        </w:rPr>
        <w:t>Использование ИКТ в учебном процессе позволяет: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усилить образовательные эффекты; повысить качество усвоения материала;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  <w:u w:val="single"/>
        </w:rPr>
        <w:t>построить образовательные  траектории учащихся</w:t>
      </w:r>
      <w:r>
        <w:rPr>
          <w:color w:val="000000"/>
          <w:sz w:val="20"/>
          <w:szCs w:val="20"/>
        </w:rPr>
        <w:t>;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  <w:u w:val="single"/>
        </w:rPr>
        <w:t>осуществить дифференцированный подход к учащимся с разным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  <w:u w:val="single"/>
        </w:rPr>
        <w:t>уровнем готовности к обучению; организовать одновременно учащихся, обладающих различными способностями и возможностям</w:t>
      </w:r>
      <w:r>
        <w:rPr>
          <w:color w:val="000000"/>
          <w:sz w:val="20"/>
          <w:szCs w:val="20"/>
        </w:rPr>
        <w:t>; наполнить уроки новым содержанием; развивать творческий подход к окружающему миру, любознательность учащихся; формировать элементы информационной культуры;</w:t>
      </w:r>
      <w:proofErr w:type="gramEnd"/>
      <w:r>
        <w:rPr>
          <w:color w:val="000000"/>
          <w:sz w:val="20"/>
          <w:szCs w:val="20"/>
        </w:rPr>
        <w:t xml:space="preserve"> прививать навыки рациональной работы с компьютерными программами; поддерживать самостоятельность в освоении компьютерных технологий; идти в ногу со временем.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Еще К. Ушинский отметил, что знания будут тем прочнее и полнее, чем большим количеством органов чувств они воспринимаются.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   Эффективность урока в случае использования печатных материалов, розданных учащимся, повышается вдвое: за урок можно не только изучить новый материал, но также закрепить его, отработать практические навыки. 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На слайдах мы можем, например, поместить иллюстрации, которые заменят нам старые таблицы.  Если же в презентации уроков удастся вставить видеоролики и анимацию, то проблема наглядности будет решена полностью,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  <w:u w:val="single"/>
        </w:rPr>
        <w:t>уроки с использованием мультимедийных технологий – процесс осознанного усвоения материала.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 Конечно, из вышесказанного не следует, что теперь уроки надо проводить с использованием ИКТ и всё изложение учебного материала перепоручить компьютеру. Учитель и мастер может и должен чередовать разнообразные методические приемы. Например, часть урока преподаватель может объяснить сам, другую – используя электронного помощника.  В зависимости от типа урока по-разному можно использовать  И</w:t>
      </w:r>
      <w:proofErr w:type="gramStart"/>
      <w:r>
        <w:rPr>
          <w:color w:val="000000"/>
          <w:sz w:val="20"/>
          <w:szCs w:val="20"/>
        </w:rPr>
        <w:t>КТ в св</w:t>
      </w:r>
      <w:proofErr w:type="gramEnd"/>
      <w:r>
        <w:rPr>
          <w:color w:val="000000"/>
          <w:sz w:val="20"/>
          <w:szCs w:val="20"/>
        </w:rPr>
        <w:t>оей работе.</w:t>
      </w:r>
      <w:r>
        <w:rPr>
          <w:color w:val="000000"/>
          <w:sz w:val="20"/>
          <w:szCs w:val="20"/>
        </w:rPr>
        <w:br/>
      </w:r>
      <w:r>
        <w:rPr>
          <w:rStyle w:val="a6"/>
          <w:color w:val="000000"/>
          <w:sz w:val="20"/>
          <w:szCs w:val="20"/>
        </w:rPr>
        <w:lastRenderedPageBreak/>
        <w:t>  Использование ИКТ позволяет дифференцированно подходить каждому учащемуся</w:t>
      </w:r>
      <w:r>
        <w:rPr>
          <w:color w:val="000000"/>
          <w:sz w:val="20"/>
          <w:szCs w:val="20"/>
        </w:rPr>
        <w:t>. Уверенные в своих знаниях учащиеся, быстро справляясь с основным заданием, получают право выполнить упражнение с помощью компьютерного тренажера и услышать заслуженное «отлично». </w:t>
      </w:r>
      <w:r>
        <w:rPr>
          <w:color w:val="000000"/>
          <w:sz w:val="20"/>
          <w:szCs w:val="20"/>
        </w:rPr>
        <w:br/>
        <w:t>  «Сильный» ученик выполняет компьютерное задание без подсказки, а менее подготовленный имеет возможность воспользоваться помощью компьютера в виде звукового сопровождения. Естественно, разные по уровню подготовки ученики получают разные задания.</w:t>
      </w:r>
      <w:r>
        <w:rPr>
          <w:color w:val="000000"/>
          <w:sz w:val="20"/>
          <w:szCs w:val="20"/>
        </w:rPr>
        <w:br/>
        <w:t xml:space="preserve">Следует отметить, что средние и даже слабые ученики неплохо справляются с заданием компьютера. </w:t>
      </w:r>
      <w:proofErr w:type="gramStart"/>
      <w:r>
        <w:rPr>
          <w:color w:val="000000"/>
          <w:sz w:val="20"/>
          <w:szCs w:val="20"/>
        </w:rPr>
        <w:t>Если за традиционную проверочную работу обучающийся получает «3» или «2», то за упражнение тренажера на эту же тему, как правило, выполнит на балл выше.</w:t>
      </w:r>
      <w:proofErr w:type="gramEnd"/>
      <w:r>
        <w:rPr>
          <w:color w:val="000000"/>
          <w:sz w:val="20"/>
          <w:szCs w:val="20"/>
        </w:rPr>
        <w:t xml:space="preserve"> Это говорит о том, что ребенок, оказавшись рядом с домашним предметом, каким является для многих компьютер, чувствует себя более свободно и комфортно.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 Самой распространенной формой можно назвать работу с компьютерными презентациями, выполненными в программе PowerPoint. Цели, преследуемые педагогом, применяющим презентации, могут быть разными. Основная функция презентации - служить наглядным материалом. При помощи проектора на широкий экран выводятся цветные иллюстрации, фотографии и многие другие изображения, оживляющие ход урока, пробуждающие у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 xml:space="preserve"> интерес к предмету. Вторая функция презентации - информативная. Цели урока, задания, вопросы, большие по объему тексты можно вывести на экран, чтобы предоставить учащимся возможность самостоятельно работать с ними.</w:t>
      </w:r>
      <w:r>
        <w:rPr>
          <w:color w:val="000000"/>
          <w:sz w:val="20"/>
          <w:szCs w:val="20"/>
        </w:rPr>
        <w:br/>
        <w:t>При этом презентация может служить как основной формой проведения урока (когда она несет значительную часть информационной нагрузки), так и дополнительной (в данном случае она играет роль наглядного пособия или опорного конспекта). Допустима и индивидуальная работа учащихся с презентацией, представленной на отдельных компьютерах.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Мои учащиеся неоднократно использовали именно презентации в качестве сопровождения к исследовательским работам по производственному обучению, выступали на семинарах.</w:t>
      </w:r>
      <w:r>
        <w:rPr>
          <w:color w:val="000000"/>
          <w:sz w:val="20"/>
          <w:szCs w:val="20"/>
        </w:rPr>
        <w:br/>
        <w:t>Использовать презентации можно как на уроках-викторинах.  Презентация может содержать_иллюстративный материал, вопросы викторины и ответы на них. Поскольку для такого урока важна определенная атмосфера, то презентация, используемая мастером, может содержать музыкальные композиции и видеофрагменты.</w:t>
      </w:r>
      <w:r>
        <w:rPr>
          <w:color w:val="000000"/>
          <w:sz w:val="20"/>
          <w:szCs w:val="20"/>
        </w:rPr>
        <w:br/>
      </w:r>
      <w:r>
        <w:rPr>
          <w:rStyle w:val="a6"/>
          <w:color w:val="000000"/>
          <w:sz w:val="20"/>
          <w:szCs w:val="20"/>
        </w:rPr>
        <w:t>  Самостоятельная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учащимся обрести уверенность в себе, способствует выработке коммуникативных качеств.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Применение тестовых технологий позволяет проводить промежуточную и итоговую аттестацию. Целями тестирования являются самодиагностика, проверка усвоения нового материала, базового уровня. Компьютерное тестирование более привлекательно для учащихся, чем бланковое, результат они видят сразу, могут тут же увидеть и исправить свою ошибку, выбрать тест по своему уровню. Это приводит к сохранению психики учащегося, так как они видят свободу выбора и не оценку учителя, с которой бывают не всегда согласны, а оценку компьютера, с которой им сложно не согласиться. 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Использование ИКТ на уроках способствует формированию у учащихся рефлексии. Обучающая программа дает возможность учащимся наглядно представить результат своих действий.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при изложении нового материала — визуализация знаний (демонстрационно - энциклопедические программы; программа презентаций Power Point);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закрепление изложенного материала (тренинг — разнообразные обучающие программы);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система контроля и проверки (тестирование с оцениванием, контролирующие программы);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самостоятельная работа учащихся (обучающие программы типа "Репетитор", энциклопедии, развивающие программы);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</w:t>
      </w:r>
      <w:proofErr w:type="gramStart"/>
      <w:r>
        <w:rPr>
          <w:color w:val="000000"/>
          <w:sz w:val="20"/>
          <w:szCs w:val="20"/>
        </w:rPr>
        <w:t>Интернет-технологий</w:t>
      </w:r>
      <w:proofErr w:type="gramEnd"/>
      <w:r>
        <w:rPr>
          <w:color w:val="000000"/>
          <w:sz w:val="20"/>
          <w:szCs w:val="20"/>
        </w:rPr>
        <w:t>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7) тренировка конкретных способностей учащегося (внимание, память, мышление и т.д.).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*******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Главным результатом моей педагогической деятельности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считаю создание ситуации успеха -  обстановки, располагающей учащегося к деятельности, вызывающей положительные эмоции и направленной на то, чтобы учащийся обязательно справился с работой. Более точные (цифровые результаты) размещены в разделе «Высокие учебные результаты обучения при их позитивной динамике за последние три года».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Используемые с этой целью активные формы и методы обучения различны, но назначение их одно: сделать сложное простым и доступным.   </w:t>
      </w:r>
      <w:proofErr w:type="gramEnd"/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Учитель и мастер должен сформировать в училище личность, обладающую навыками 21 века:  - информационные и коммуникационные навыки;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 - навыки решения проблем;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      - навыки межличностного общения и самоконтроля;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 - медийные навыки;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 - </w:t>
      </w:r>
      <w:proofErr w:type="gramStart"/>
      <w:r>
        <w:rPr>
          <w:color w:val="000000"/>
          <w:sz w:val="20"/>
          <w:szCs w:val="20"/>
        </w:rPr>
        <w:t>финансовая</w:t>
      </w:r>
      <w:proofErr w:type="gramEnd"/>
      <w:r>
        <w:rPr>
          <w:color w:val="000000"/>
          <w:sz w:val="20"/>
          <w:szCs w:val="20"/>
        </w:rPr>
        <w:t>, экономическая и бизнес-грамотность.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Эти надпредметные навыки и  </w:t>
      </w:r>
      <w:proofErr w:type="gramStart"/>
      <w:r>
        <w:rPr>
          <w:color w:val="000000"/>
          <w:sz w:val="20"/>
          <w:szCs w:val="20"/>
        </w:rPr>
        <w:t>компетенции</w:t>
      </w:r>
      <w:proofErr w:type="gramEnd"/>
      <w:r>
        <w:rPr>
          <w:color w:val="000000"/>
          <w:sz w:val="20"/>
          <w:szCs w:val="20"/>
        </w:rPr>
        <w:t xml:space="preserve"> возможно сформировать только в реальной деятельности.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6"/>
          <w:color w:val="000000"/>
          <w:sz w:val="20"/>
          <w:szCs w:val="20"/>
        </w:rPr>
        <w:t>Поэтому информационно-коммуникационные технологии видятся мне наиболее перспективными для достижения главной цели училища, так как они отвечают всем требованиям наглядности, медийности, возможности самостоятельной и исследовательской  работы.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*******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 Мой опыт по этой теме может быть успешно использован учителями и мастерами в любом образовательном учреждении, где имеется компьютерное обеспечение и соответствующие мультимедийные продукты и программы.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Трудоёмкость опыта  заключается в том, что информационные технологии позволили добиться качественно более высокого уровня наглядности учебного материала и положительной динамики результативности обучения. Однако надо отметить, что подготовка и проведение подобных уроков представляют собой достаточно трудоемкий  творческий процесс.                                     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*******</w:t>
      </w:r>
    </w:p>
    <w:p w:rsidR="00637BE9" w:rsidRDefault="00637BE9" w:rsidP="00637BE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   Современное училище сегодня неоднозначно и противоречиво: ставит высокие цели и задачи, но не всегда учитывает способности и возможности общества (отдельной семьи, ученика). Говорить о современных технологиях и методических системах можно бесконечно долго, но всё решается на месте (в конкретном училище, группе, семье, с конкретным учителем, мастером и учеником). Потому закончить мне хотелось бы такой притчей. «Священника спрашивают: «Вы каждый день призываете: «Не кради, не убий, не лги! Идут века, а человек крадёт, убивает, лжёт. Не напрасен ли ваш труд?» «Нет, не напрасен, - отвечает священник. - Мир был бы ещё хуже, не повторяй мы этих заповедей».  Высокая миссия учителя и мастера, на мой взгляд, вполне сравнима с миссией этого священника.</w:t>
      </w:r>
    </w:p>
    <w:p w:rsidR="00637BE9" w:rsidRDefault="00637BE9" w:rsidP="00637BE9">
      <w:pPr>
        <w:pStyle w:val="a4"/>
      </w:pPr>
    </w:p>
    <w:p w:rsidR="00637BE9" w:rsidRDefault="00637BE9" w:rsidP="00637BE9">
      <w:pPr>
        <w:pStyle w:val="a4"/>
      </w:pPr>
    </w:p>
    <w:p w:rsidR="00B72520" w:rsidRPr="00637BE9" w:rsidRDefault="00B72520"/>
    <w:sectPr w:rsidR="00B72520" w:rsidRPr="00637BE9" w:rsidSect="00B7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37BE9"/>
    <w:rsid w:val="00637BE9"/>
    <w:rsid w:val="00B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BE9"/>
    <w:pPr>
      <w:keepNext/>
      <w:ind w:left="36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B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637B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637BE9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37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37BE9"/>
  </w:style>
  <w:style w:type="character" w:styleId="a6">
    <w:name w:val="Strong"/>
    <w:basedOn w:val="a0"/>
    <w:qFormat/>
    <w:rsid w:val="00637BE9"/>
    <w:rPr>
      <w:b/>
      <w:bCs/>
    </w:rPr>
  </w:style>
  <w:style w:type="character" w:styleId="a7">
    <w:name w:val="Emphasis"/>
    <w:basedOn w:val="a0"/>
    <w:qFormat/>
    <w:rsid w:val="00637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4045</Words>
  <Characters>23058</Characters>
  <Application>Microsoft Office Word</Application>
  <DocSecurity>0</DocSecurity>
  <Lines>192</Lines>
  <Paragraphs>54</Paragraphs>
  <ScaleCrop>false</ScaleCrop>
  <Company/>
  <LinksUpToDate>false</LinksUpToDate>
  <CharactersWithSpaces>27049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2016-11-27T11:53:00Z</dcterms:created>
  <dcterms:modified xsi:type="dcterms:W3CDTF">2016-11-27T11:54:00Z</dcterms:modified>
</cp:coreProperties>
</file>