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94" w:rsidRPr="009C1E73" w:rsidRDefault="009C1E73" w:rsidP="00396E94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bookmarkStart w:id="0" w:name="_GoBack"/>
      <w:r w:rsidRPr="009C1E73">
        <w:rPr>
          <w:rFonts w:ascii="Times New Roman" w:hAnsi="Times New Roman"/>
          <w:b/>
          <w:sz w:val="40"/>
          <w:szCs w:val="40"/>
          <w:lang w:val="ru-RU"/>
        </w:rPr>
        <w:t>Интерактивные технологии обучения</w:t>
      </w:r>
    </w:p>
    <w:bookmarkEnd w:id="0"/>
    <w:p w:rsidR="00396E94" w:rsidRDefault="00396E94" w:rsidP="00396E94">
      <w:pPr>
        <w:rPr>
          <w:rFonts w:ascii="Times New Roman" w:hAnsi="Times New Roman"/>
          <w:lang w:val="ru-RU"/>
        </w:rPr>
      </w:pPr>
    </w:p>
    <w:p w:rsidR="00174923" w:rsidRPr="00174923" w:rsidRDefault="00174923" w:rsidP="00174923">
      <w:pPr>
        <w:shd w:val="clear" w:color="auto" w:fill="FFFFFF"/>
        <w:rPr>
          <w:rFonts w:ascii="Times New Roman" w:eastAsia="Times New Roman" w:hAnsi="Times New Roman"/>
          <w:color w:val="191919"/>
          <w:lang w:eastAsia="uk-UA"/>
        </w:rPr>
      </w:pPr>
      <w:r>
        <w:rPr>
          <w:rFonts w:ascii="Times New Roman" w:eastAsia="Times New Roman" w:hAnsi="Times New Roman"/>
          <w:color w:val="191919"/>
          <w:lang w:val="ru-RU" w:eastAsia="uk-UA"/>
        </w:rPr>
        <w:t xml:space="preserve">      </w:t>
      </w:r>
      <w:r w:rsidRPr="00174923">
        <w:rPr>
          <w:rFonts w:ascii="Times New Roman" w:eastAsia="Times New Roman" w:hAnsi="Times New Roman"/>
          <w:color w:val="191919"/>
          <w:lang w:eastAsia="uk-UA"/>
        </w:rPr>
        <w:t>Повышенные требования, большие объемы информации, сжатые сроки обучения — все это реалии современной образовательной системы. И с каждым годом, по мнению российских педагогов, стандарты, утвержденные Министерством образования, повышаются. Все очевиднее прослеживается тот факт, что требуемые результаты сложно воплотить в учебную программу, применяя лишь традиционные методики обучения. Большим подспорьем для преподавателей и учеников становятся </w:t>
      </w:r>
      <w:r w:rsidRPr="00174923">
        <w:rPr>
          <w:rFonts w:ascii="Times New Roman" w:eastAsia="Times New Roman" w:hAnsi="Times New Roman"/>
          <w:bCs/>
          <w:color w:val="191919"/>
          <w:lang w:eastAsia="uk-UA"/>
        </w:rPr>
        <w:t>интерактивные методы обучения</w:t>
      </w:r>
      <w:r w:rsidRPr="00174923">
        <w:rPr>
          <w:rFonts w:ascii="Times New Roman" w:eastAsia="Times New Roman" w:hAnsi="Times New Roman"/>
          <w:color w:val="191919"/>
          <w:lang w:eastAsia="uk-UA"/>
        </w:rPr>
        <w:t>.</w:t>
      </w:r>
    </w:p>
    <w:p w:rsidR="00174923" w:rsidRDefault="00174923" w:rsidP="00174923">
      <w:pPr>
        <w:shd w:val="clear" w:color="auto" w:fill="FFFFFF"/>
        <w:rPr>
          <w:rFonts w:ascii="Times New Roman" w:eastAsia="Times New Roman" w:hAnsi="Times New Roman"/>
          <w:color w:val="191919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191919"/>
          <w:lang w:val="ru-RU" w:eastAsia="uk-UA"/>
        </w:rPr>
        <w:t xml:space="preserve">     </w:t>
      </w:r>
      <w:r w:rsidRPr="00174923">
        <w:rPr>
          <w:rFonts w:ascii="Times New Roman" w:eastAsia="Times New Roman" w:hAnsi="Times New Roman"/>
          <w:b/>
          <w:bCs/>
          <w:color w:val="191919"/>
          <w:lang w:eastAsia="uk-UA"/>
        </w:rPr>
        <w:t>Интерактивные технологии</w:t>
      </w:r>
      <w:r w:rsidRPr="00174923">
        <w:rPr>
          <w:rFonts w:ascii="Times New Roman" w:eastAsia="Times New Roman" w:hAnsi="Times New Roman"/>
          <w:color w:val="191919"/>
          <w:lang w:eastAsia="uk-UA"/>
        </w:rPr>
        <w:t> — это новый, наиболее прогрессивный метод организации образовательного процесса, позволяющий значительно улучшить качество преподносимого материала. ИТ является ведущим условием для функционирования высокопродуктивной модели обучения, способствующей значительному улучшению общей эффективности образовательного процесса.</w:t>
      </w:r>
    </w:p>
    <w:p w:rsidR="0060625F" w:rsidRPr="00174923" w:rsidRDefault="0060625F" w:rsidP="00174923">
      <w:pPr>
        <w:shd w:val="clear" w:color="auto" w:fill="FFFFFF"/>
        <w:rPr>
          <w:rFonts w:ascii="Times New Roman" w:eastAsia="Times New Roman" w:hAnsi="Times New Roman"/>
          <w:color w:val="191919"/>
          <w:lang w:val="ru-RU" w:eastAsia="uk-UA"/>
        </w:rPr>
      </w:pPr>
      <w:r w:rsidRPr="0060625F">
        <w:rPr>
          <w:rFonts w:ascii="Times New Roman" w:hAnsi="Times New Roman"/>
          <w:color w:val="191919"/>
          <w:shd w:val="clear" w:color="auto" w:fill="FFFFFF"/>
          <w:lang w:val="ru-RU"/>
        </w:rPr>
        <w:t xml:space="preserve">    </w:t>
      </w:r>
      <w:r w:rsidRPr="0060625F">
        <w:rPr>
          <w:rFonts w:ascii="Times New Roman" w:hAnsi="Times New Roman"/>
          <w:color w:val="191919"/>
          <w:shd w:val="clear" w:color="auto" w:fill="FFFFFF"/>
        </w:rPr>
        <w:t>По утверждению российских учителей, все образовательные учреждения сейчас активно преобразуются вместе с методами обучения. Чтобы следовать стандартам </w:t>
      </w:r>
      <w:r w:rsidRPr="0060625F">
        <w:rPr>
          <w:rStyle w:val="a7"/>
          <w:rFonts w:ascii="Times New Roman" w:hAnsi="Times New Roman"/>
          <w:b w:val="0"/>
          <w:color w:val="191919"/>
          <w:shd w:val="clear" w:color="auto" w:fill="FFFFFF"/>
        </w:rPr>
        <w:t>ФГОС в</w:t>
      </w:r>
      <w:r w:rsidRPr="0060625F">
        <w:rPr>
          <w:rFonts w:ascii="Times New Roman" w:hAnsi="Times New Roman"/>
          <w:color w:val="191919"/>
          <w:shd w:val="clear" w:color="auto" w:fill="FFFFFF"/>
        </w:rPr>
        <w:t xml:space="preserve"> школах необходимо применять интерактивные методы обучения.</w:t>
      </w:r>
    </w:p>
    <w:p w:rsidR="00174923" w:rsidRPr="00174923" w:rsidRDefault="00174923" w:rsidP="00174923">
      <w:pPr>
        <w:shd w:val="clear" w:color="auto" w:fill="FFFFFF"/>
        <w:spacing w:after="150"/>
        <w:rPr>
          <w:rFonts w:ascii="Times New Roman" w:eastAsia="Times New Roman" w:hAnsi="Times New Roman"/>
          <w:color w:val="191919"/>
          <w:lang w:eastAsia="uk-UA"/>
        </w:rPr>
      </w:pPr>
      <w:r>
        <w:rPr>
          <w:rFonts w:ascii="Times New Roman" w:eastAsia="Times New Roman" w:hAnsi="Times New Roman"/>
          <w:color w:val="191919"/>
          <w:lang w:val="ru-RU" w:eastAsia="uk-UA"/>
        </w:rPr>
        <w:t xml:space="preserve">     </w:t>
      </w:r>
      <w:r w:rsidRPr="00174923">
        <w:rPr>
          <w:rFonts w:ascii="Times New Roman" w:eastAsia="Times New Roman" w:hAnsi="Times New Roman"/>
          <w:color w:val="191919"/>
          <w:lang w:eastAsia="uk-UA"/>
        </w:rPr>
        <w:t>В настоящее время детские сады, школы и другие образовательные учреждения оснащают свои аудитории и классы сенсорными столами, досками, комнатами, интерактивными игровыми комплексами и стойками. Групповая и индивидуальная работа во время интерактивного занятия позволяет каждому ученику проявить себя и наилучшим образом усвоить материал.</w:t>
      </w:r>
    </w:p>
    <w:p w:rsidR="00DF7FF8" w:rsidRPr="00DF7FF8" w:rsidRDefault="00D41621" w:rsidP="00542826">
      <w:pPr>
        <w:pStyle w:val="af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lang w:val="ru-RU"/>
        </w:rPr>
        <w:t xml:space="preserve">   </w:t>
      </w:r>
      <w:r w:rsidR="00DF7FF8" w:rsidRPr="00DF7FF8">
        <w:rPr>
          <w:color w:val="222222"/>
        </w:rPr>
        <w:t>Интерактивные образовательные технологии являются одним из видов инновационных технологий обучения. Они ориентированы на широкое взаимодействие обучающихся как с преподавателем, так и друг с другом в процессе приобретения знаний и умений.</w:t>
      </w:r>
    </w:p>
    <w:p w:rsidR="00DF7FF8" w:rsidRPr="00DF7FF8" w:rsidRDefault="00DF7FF8" w:rsidP="00542826">
      <w:pPr>
        <w:shd w:val="clear" w:color="auto" w:fill="FFFFFF"/>
        <w:rPr>
          <w:rFonts w:ascii="Times New Roman" w:eastAsia="Times New Roman" w:hAnsi="Times New Roman"/>
          <w:color w:val="222222"/>
          <w:lang w:eastAsia="uk-UA"/>
        </w:rPr>
      </w:pPr>
      <w:r>
        <w:rPr>
          <w:rFonts w:ascii="Times New Roman" w:eastAsia="Times New Roman" w:hAnsi="Times New Roman"/>
          <w:color w:val="222222"/>
          <w:lang w:val="ru-RU" w:eastAsia="uk-UA"/>
        </w:rPr>
        <w:t xml:space="preserve">    </w:t>
      </w:r>
      <w:r w:rsidRPr="00DF7FF8">
        <w:rPr>
          <w:rFonts w:ascii="Times New Roman" w:eastAsia="Times New Roman" w:hAnsi="Times New Roman"/>
          <w:color w:val="222222"/>
          <w:lang w:eastAsia="uk-UA"/>
        </w:rPr>
        <w:t xml:space="preserve">Основной отличительной чертой интерактивных образовательных технологий является развитие личной инициативы, выработки у </w:t>
      </w:r>
      <w:r w:rsidRPr="00DF7FF8">
        <w:rPr>
          <w:rFonts w:ascii="Times New Roman" w:eastAsia="Times New Roman" w:hAnsi="Times New Roman"/>
          <w:color w:val="222222"/>
          <w:lang w:val="ru-RU" w:eastAsia="uk-UA"/>
        </w:rPr>
        <w:t xml:space="preserve">учеников </w:t>
      </w:r>
      <w:r w:rsidRPr="00DF7FF8">
        <w:rPr>
          <w:rFonts w:ascii="Times New Roman" w:eastAsia="Times New Roman" w:hAnsi="Times New Roman"/>
          <w:color w:val="222222"/>
          <w:lang w:eastAsia="uk-UA"/>
        </w:rPr>
        <w:t>стремления к получению новых знаний и умений, что лежит в основе компетентностного и личностно-ориентированного подходов в обучении.</w:t>
      </w:r>
    </w:p>
    <w:p w:rsidR="00396E94" w:rsidRPr="00C77D37" w:rsidRDefault="00396E94" w:rsidP="00396E94">
      <w:pPr>
        <w:rPr>
          <w:rFonts w:ascii="Times New Roman" w:hAnsi="Times New Roman"/>
          <w:lang w:val="ru-RU"/>
        </w:rPr>
      </w:pPr>
      <w:r w:rsidRPr="00C77D37">
        <w:rPr>
          <w:rFonts w:ascii="Times New Roman" w:hAnsi="Times New Roman"/>
          <w:lang w:val="ru-RU"/>
        </w:rPr>
        <w:t xml:space="preserve">   </w:t>
      </w:r>
      <w:r w:rsidRPr="00C77D37">
        <w:rPr>
          <w:rFonts w:ascii="Times New Roman" w:hAnsi="Times New Roman"/>
        </w:rPr>
        <w:t xml:space="preserve">Такой подход к обучению </w:t>
      </w:r>
      <w:r w:rsidRPr="00C77D37">
        <w:rPr>
          <w:rFonts w:ascii="Times New Roman" w:hAnsi="Times New Roman"/>
          <w:lang w:val="ru-RU"/>
        </w:rPr>
        <w:t xml:space="preserve">не </w:t>
      </w:r>
      <w:r w:rsidRPr="00C77D37">
        <w:rPr>
          <w:rFonts w:ascii="Times New Roman" w:hAnsi="Times New Roman"/>
        </w:rPr>
        <w:t xml:space="preserve">совершенно новый для </w:t>
      </w:r>
      <w:r w:rsidRPr="00C77D37">
        <w:rPr>
          <w:rFonts w:ascii="Times New Roman" w:hAnsi="Times New Roman"/>
          <w:lang w:val="ru-RU"/>
        </w:rPr>
        <w:t xml:space="preserve">русской </w:t>
      </w:r>
      <w:r w:rsidRPr="00C77D37">
        <w:rPr>
          <w:rFonts w:ascii="Times New Roman" w:hAnsi="Times New Roman"/>
        </w:rPr>
        <w:t xml:space="preserve"> школы. Частично он использовался еще в первые десятилетия прошлого века и был распространен в педагогике и практике </w:t>
      </w:r>
      <w:r w:rsidRPr="00C77D37">
        <w:rPr>
          <w:rFonts w:ascii="Times New Roman" w:hAnsi="Times New Roman"/>
          <w:lang w:val="ru-RU"/>
        </w:rPr>
        <w:t>русской школы еще</w:t>
      </w:r>
      <w:r w:rsidRPr="00C77D37">
        <w:rPr>
          <w:rFonts w:ascii="Times New Roman" w:hAnsi="Times New Roman"/>
        </w:rPr>
        <w:t xml:space="preserve"> в 20-е годы. </w:t>
      </w:r>
      <w:r w:rsidRPr="00C77D37">
        <w:rPr>
          <w:rFonts w:ascii="Times New Roman" w:hAnsi="Times New Roman"/>
          <w:lang w:val="ru-RU"/>
        </w:rPr>
        <w:t>«Родоначальником» этой технологии можно назвать</w:t>
      </w:r>
      <w:r w:rsidRPr="00C77D37">
        <w:rPr>
          <w:rFonts w:ascii="Times New Roman" w:hAnsi="Times New Roman"/>
        </w:rPr>
        <w:t xml:space="preserve"> </w:t>
      </w:r>
      <w:r w:rsidRPr="00C77D37">
        <w:rPr>
          <w:rFonts w:ascii="Times New Roman" w:hAnsi="Times New Roman"/>
          <w:lang w:val="ru-RU"/>
        </w:rPr>
        <w:t>А.Г</w:t>
      </w:r>
      <w:r w:rsidRPr="00C77D37">
        <w:rPr>
          <w:rFonts w:ascii="Times New Roman" w:hAnsi="Times New Roman"/>
        </w:rPr>
        <w:t>. Ривин</w:t>
      </w:r>
      <w:r w:rsidRPr="00C77D37">
        <w:rPr>
          <w:rFonts w:ascii="Times New Roman" w:hAnsi="Times New Roman"/>
          <w:lang w:val="ru-RU"/>
        </w:rPr>
        <w:t>а. Еще</w:t>
      </w:r>
      <w:r w:rsidRPr="00C77D37">
        <w:rPr>
          <w:rFonts w:ascii="Times New Roman" w:hAnsi="Times New Roman"/>
        </w:rPr>
        <w:t xml:space="preserve"> в 1918 году</w:t>
      </w:r>
      <w:r w:rsidRPr="00C77D37">
        <w:rPr>
          <w:rFonts w:ascii="Times New Roman" w:hAnsi="Times New Roman"/>
          <w:lang w:val="ru-RU"/>
        </w:rPr>
        <w:t xml:space="preserve"> он </w:t>
      </w:r>
      <w:r w:rsidRPr="00C77D37">
        <w:rPr>
          <w:rFonts w:ascii="Times New Roman" w:hAnsi="Times New Roman"/>
        </w:rPr>
        <w:t xml:space="preserve"> использовал в обучении учащихся работу в парах переменного состава, с помощью чего учащиеся за один год проходили программу трех-четырех лет обучения. </w:t>
      </w:r>
    </w:p>
    <w:p w:rsidR="00396E94" w:rsidRPr="00C77D37" w:rsidRDefault="00396E94" w:rsidP="00396E94">
      <w:pPr>
        <w:pStyle w:val="main"/>
        <w:spacing w:before="0" w:beforeAutospacing="0" w:after="0" w:afterAutospacing="0"/>
        <w:ind w:left="150" w:right="150" w:firstLine="400"/>
        <w:jc w:val="both"/>
        <w:rPr>
          <w:color w:val="000000"/>
        </w:rPr>
      </w:pPr>
      <w:r w:rsidRPr="00C77D37">
        <w:rPr>
          <w:b/>
          <w:bCs/>
          <w:color w:val="000000"/>
          <w:bdr w:val="none" w:sz="0" w:space="0" w:color="auto" w:frame="1"/>
        </w:rPr>
        <w:t>Что собой представляли учащиеся, которыми руководил А.Г.Ривин?</w:t>
      </w:r>
      <w:r w:rsidRPr="00C77D37">
        <w:rPr>
          <w:color w:val="000000"/>
        </w:rPr>
        <w:t> Это были дети и подростки от 11 до 16 лет. Их образовательная подготовка по современным меркам соответствовала бы уровню учащихся 4-6 классов. Некоторые из них по 1-2 года не посещали школы. Мотивы участия в занятиях у ребят были разные: кому-то необходимо было подтянуться, чтобы на будущий год идти в следующий класс школы, а кому-то готовиться к экзаменам на аттестат зрелости.</w:t>
      </w:r>
    </w:p>
    <w:p w:rsidR="00396E94" w:rsidRPr="00C77D37" w:rsidRDefault="00396E94" w:rsidP="00396E94">
      <w:pPr>
        <w:pStyle w:val="main"/>
        <w:spacing w:before="0" w:beforeAutospacing="0" w:after="0" w:afterAutospacing="0"/>
        <w:ind w:left="150" w:right="150" w:firstLine="400"/>
        <w:jc w:val="both"/>
        <w:rPr>
          <w:color w:val="000000"/>
        </w:rPr>
      </w:pPr>
      <w:r w:rsidRPr="00C77D37">
        <w:rPr>
          <w:color w:val="000000"/>
        </w:rPr>
        <w:t>Учебные занятия длились около 10 месяцев. Дети занимались прямо на улице, во дворе, и только в случае непогоды переходили в помещение.</w:t>
      </w:r>
    </w:p>
    <w:p w:rsidR="00396E94" w:rsidRPr="00C77D37" w:rsidRDefault="00396E94" w:rsidP="00396E94">
      <w:pPr>
        <w:rPr>
          <w:rFonts w:ascii="Times New Roman" w:hAnsi="Times New Roman"/>
          <w:lang w:val="ru-RU"/>
        </w:rPr>
      </w:pPr>
      <w:r w:rsidRPr="00C77D37">
        <w:rPr>
          <w:rFonts w:ascii="Times New Roman" w:hAnsi="Times New Roman"/>
        </w:rPr>
        <w:t xml:space="preserve">Уроков как таковых в школе не было. Во время занятий учащиеся двигались, разговаривали друг с другом. 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В основу методики Ривина была положена идея «обучая других, учись сам».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  <w:lang w:val="ru-RU"/>
        </w:rPr>
        <w:t xml:space="preserve">      </w:t>
      </w:r>
      <w:r w:rsidRPr="00EA3894">
        <w:rPr>
          <w:rFonts w:ascii="Times New Roman" w:hAnsi="Times New Roman"/>
        </w:rPr>
        <w:t>Разработку элементов интерактивного обучения можно найти в трудах В. Сухомлинского, творчества учителей — новаторов 70-80-х гг.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  <w:lang w:val="ru-RU"/>
        </w:rPr>
        <w:t xml:space="preserve">    </w:t>
      </w:r>
      <w:r w:rsidRPr="00EA3894">
        <w:rPr>
          <w:rFonts w:ascii="Times New Roman" w:hAnsi="Times New Roman"/>
        </w:rPr>
        <w:t xml:space="preserve">В конце XX века интерактивные технологии получили распространение в теории и практике американской школы, где они используются при преподавании различных предметов. Исследования, проведенные Национальным тренинговым центром (США, </w:t>
      </w:r>
      <w:r w:rsidRPr="00EA3894">
        <w:rPr>
          <w:rFonts w:ascii="Times New Roman" w:hAnsi="Times New Roman"/>
        </w:rPr>
        <w:lastRenderedPageBreak/>
        <w:t xml:space="preserve">штат Мэриленд) в 80-х гг., показывают, что интерактивное обучение позволяет резко увеличить процент усвоения материала, поскольку влияет не только на сознание ученика, но и на его чувства. </w:t>
      </w:r>
    </w:p>
    <w:p w:rsidR="00396E94" w:rsidRPr="00D41621" w:rsidRDefault="00396E94" w:rsidP="00396E94">
      <w:pPr>
        <w:rPr>
          <w:rFonts w:ascii="Times New Roman" w:hAnsi="Times New Roman"/>
          <w:u w:val="single"/>
        </w:rPr>
      </w:pPr>
      <w:r w:rsidRPr="00D41621">
        <w:rPr>
          <w:rFonts w:ascii="Times New Roman" w:hAnsi="Times New Roman"/>
          <w:u w:val="single"/>
          <w:lang w:val="ru-RU"/>
        </w:rPr>
        <w:t xml:space="preserve">     </w:t>
      </w:r>
      <w:r w:rsidRPr="00D41621">
        <w:rPr>
          <w:rFonts w:ascii="Times New Roman" w:hAnsi="Times New Roman"/>
          <w:u w:val="single"/>
        </w:rPr>
        <w:t>Цел</w:t>
      </w:r>
      <w:r w:rsidRPr="00D41621">
        <w:rPr>
          <w:rFonts w:ascii="Times New Roman" w:hAnsi="Times New Roman"/>
          <w:u w:val="single"/>
          <w:lang w:val="ru-RU"/>
        </w:rPr>
        <w:t>ями</w:t>
      </w:r>
      <w:r w:rsidRPr="00D41621">
        <w:rPr>
          <w:rFonts w:ascii="Times New Roman" w:hAnsi="Times New Roman"/>
          <w:u w:val="single"/>
        </w:rPr>
        <w:t xml:space="preserve"> и задач</w:t>
      </w:r>
      <w:r w:rsidRPr="00D41621">
        <w:rPr>
          <w:rFonts w:ascii="Times New Roman" w:hAnsi="Times New Roman"/>
          <w:u w:val="single"/>
          <w:lang w:val="ru-RU"/>
        </w:rPr>
        <w:t xml:space="preserve">ами </w:t>
      </w:r>
      <w:r w:rsidRPr="00D41621">
        <w:rPr>
          <w:rFonts w:ascii="Times New Roman" w:hAnsi="Times New Roman"/>
          <w:u w:val="single"/>
        </w:rPr>
        <w:t xml:space="preserve"> интерактивного обучения</w:t>
      </w:r>
      <w:r w:rsidRPr="00D41621">
        <w:rPr>
          <w:rFonts w:ascii="Times New Roman" w:hAnsi="Times New Roman"/>
          <w:u w:val="single"/>
          <w:lang w:val="ru-RU"/>
        </w:rPr>
        <w:t xml:space="preserve"> является </w:t>
      </w:r>
      <w:r w:rsidRPr="00D41621">
        <w:rPr>
          <w:rFonts w:ascii="Times New Roman" w:hAnsi="Times New Roman"/>
          <w:u w:val="single"/>
        </w:rPr>
        <w:t>: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• расширение познавательных возможностей учащихся, в том числе в получении, анализе и применении информации из разных источников;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• возможность переноса полученных умений, навыков и способов деятельности на разные предметы и внешкольную жизнь учащихся;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• формирование глубочайшей внутренней мотивации.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  <w:lang w:val="ru-RU"/>
        </w:rPr>
        <w:t xml:space="preserve">     </w:t>
      </w:r>
      <w:r w:rsidRPr="00EA3894">
        <w:rPr>
          <w:rFonts w:ascii="Times New Roman" w:hAnsi="Times New Roman"/>
        </w:rPr>
        <w:t xml:space="preserve">Для </w:t>
      </w:r>
      <w:r w:rsidRPr="00EA3894">
        <w:rPr>
          <w:rFonts w:ascii="Times New Roman" w:hAnsi="Times New Roman"/>
          <w:lang w:val="ru-RU"/>
        </w:rPr>
        <w:t xml:space="preserve">определения понятия </w:t>
      </w:r>
      <w:r w:rsidRPr="00EA3894">
        <w:rPr>
          <w:rFonts w:ascii="Times New Roman" w:hAnsi="Times New Roman"/>
        </w:rPr>
        <w:t xml:space="preserve"> интерактивного обучения</w:t>
      </w:r>
      <w:r w:rsidRPr="00EA3894">
        <w:rPr>
          <w:rFonts w:ascii="Times New Roman" w:hAnsi="Times New Roman"/>
          <w:lang w:val="ru-RU"/>
        </w:rPr>
        <w:t xml:space="preserve"> можно </w:t>
      </w:r>
      <w:r w:rsidRPr="00EA3894">
        <w:rPr>
          <w:rFonts w:ascii="Times New Roman" w:hAnsi="Times New Roman"/>
        </w:rPr>
        <w:t xml:space="preserve"> </w:t>
      </w:r>
      <w:r w:rsidRPr="00EA3894">
        <w:rPr>
          <w:rFonts w:ascii="Times New Roman" w:hAnsi="Times New Roman"/>
          <w:lang w:val="ru-RU"/>
        </w:rPr>
        <w:t xml:space="preserve">использовать </w:t>
      </w:r>
      <w:r w:rsidRPr="00EA3894">
        <w:rPr>
          <w:rFonts w:ascii="Times New Roman" w:hAnsi="Times New Roman"/>
        </w:rPr>
        <w:t>классификаци</w:t>
      </w:r>
      <w:r w:rsidRPr="00EA3894">
        <w:rPr>
          <w:rFonts w:ascii="Times New Roman" w:hAnsi="Times New Roman"/>
          <w:lang w:val="ru-RU"/>
        </w:rPr>
        <w:t>ю</w:t>
      </w:r>
      <w:r w:rsidRPr="00EA3894">
        <w:rPr>
          <w:rFonts w:ascii="Times New Roman" w:hAnsi="Times New Roman"/>
        </w:rPr>
        <w:t xml:space="preserve"> Я. Голант</w:t>
      </w:r>
      <w:r w:rsidRPr="00EA3894">
        <w:rPr>
          <w:rFonts w:ascii="Times New Roman" w:hAnsi="Times New Roman"/>
          <w:lang w:val="ru-RU"/>
        </w:rPr>
        <w:t>а.</w:t>
      </w:r>
      <w:r w:rsidRPr="00EA3894">
        <w:rPr>
          <w:rFonts w:ascii="Times New Roman" w:hAnsi="Times New Roman"/>
        </w:rPr>
        <w:t xml:space="preserve"> </w:t>
      </w:r>
      <w:r w:rsidRPr="00EA3894">
        <w:rPr>
          <w:rFonts w:ascii="Times New Roman" w:hAnsi="Times New Roman"/>
          <w:lang w:val="ru-RU"/>
        </w:rPr>
        <w:t>В</w:t>
      </w:r>
      <w:r w:rsidRPr="00EA3894">
        <w:rPr>
          <w:rFonts w:ascii="Times New Roman" w:hAnsi="Times New Roman"/>
        </w:rPr>
        <w:t xml:space="preserve"> 60-х гг. </w:t>
      </w:r>
      <w:r w:rsidRPr="00EA3894">
        <w:rPr>
          <w:rFonts w:ascii="Times New Roman" w:hAnsi="Times New Roman"/>
          <w:lang w:val="ru-RU"/>
        </w:rPr>
        <w:t>двадцатого</w:t>
      </w:r>
      <w:r w:rsidRPr="00EA3894">
        <w:rPr>
          <w:rFonts w:ascii="Times New Roman" w:hAnsi="Times New Roman"/>
        </w:rPr>
        <w:t xml:space="preserve"> века был</w:t>
      </w:r>
      <w:r w:rsidRPr="00EA3894">
        <w:rPr>
          <w:rFonts w:ascii="Times New Roman" w:hAnsi="Times New Roman"/>
          <w:lang w:val="ru-RU"/>
        </w:rPr>
        <w:t>о</w:t>
      </w:r>
      <w:r w:rsidRPr="00EA3894">
        <w:rPr>
          <w:rFonts w:ascii="Times New Roman" w:hAnsi="Times New Roman"/>
        </w:rPr>
        <w:t xml:space="preserve"> выделен</w:t>
      </w:r>
      <w:r w:rsidRPr="00EA3894">
        <w:rPr>
          <w:rFonts w:ascii="Times New Roman" w:hAnsi="Times New Roman"/>
          <w:lang w:val="ru-RU"/>
        </w:rPr>
        <w:t>о две</w:t>
      </w:r>
      <w:r w:rsidRPr="00EA3894">
        <w:rPr>
          <w:rFonts w:ascii="Times New Roman" w:hAnsi="Times New Roman"/>
        </w:rPr>
        <w:t xml:space="preserve"> модели обучения</w:t>
      </w:r>
      <w:r w:rsidRPr="00EA3894">
        <w:rPr>
          <w:rFonts w:ascii="Times New Roman" w:hAnsi="Times New Roman"/>
          <w:lang w:val="ru-RU"/>
        </w:rPr>
        <w:t xml:space="preserve">: </w:t>
      </w:r>
      <w:r w:rsidRPr="00EA3894">
        <w:rPr>
          <w:rFonts w:ascii="Times New Roman" w:hAnsi="Times New Roman"/>
        </w:rPr>
        <w:t>активная и пассивная. К это</w:t>
      </w:r>
      <w:r w:rsidRPr="00EA3894">
        <w:rPr>
          <w:rFonts w:ascii="Times New Roman" w:hAnsi="Times New Roman"/>
          <w:lang w:val="ru-RU"/>
        </w:rPr>
        <w:t xml:space="preserve">му распределению  </w:t>
      </w:r>
      <w:r w:rsidRPr="00EA3894">
        <w:rPr>
          <w:rFonts w:ascii="Times New Roman" w:hAnsi="Times New Roman"/>
        </w:rPr>
        <w:t xml:space="preserve">добавим </w:t>
      </w:r>
      <w:r w:rsidRPr="00EA3894">
        <w:rPr>
          <w:rFonts w:ascii="Times New Roman" w:hAnsi="Times New Roman"/>
          <w:lang w:val="ru-RU"/>
        </w:rPr>
        <w:t>и</w:t>
      </w:r>
      <w:r w:rsidRPr="00EA3894">
        <w:rPr>
          <w:rFonts w:ascii="Times New Roman" w:hAnsi="Times New Roman"/>
        </w:rPr>
        <w:t xml:space="preserve"> характеристику интерактивного обучения.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  <w:lang w:val="ru-RU"/>
        </w:rPr>
        <w:t xml:space="preserve">    </w:t>
      </w:r>
      <w:r w:rsidRPr="00EA3894">
        <w:rPr>
          <w:rFonts w:ascii="Times New Roman" w:hAnsi="Times New Roman"/>
        </w:rPr>
        <w:t>Слово «и</w:t>
      </w:r>
      <w:r w:rsidRPr="00EA3894">
        <w:rPr>
          <w:rFonts w:ascii="Times New Roman" w:hAnsi="Times New Roman"/>
          <w:lang w:val="ru-RU"/>
        </w:rPr>
        <w:t>нтерактив</w:t>
      </w:r>
      <w:r w:rsidRPr="00EA3894">
        <w:rPr>
          <w:rFonts w:ascii="Times New Roman" w:hAnsi="Times New Roman"/>
        </w:rPr>
        <w:t xml:space="preserve">» </w:t>
      </w:r>
      <w:r w:rsidRPr="00EA3894">
        <w:rPr>
          <w:rFonts w:ascii="Times New Roman" w:hAnsi="Times New Roman"/>
          <w:lang w:val="ru-RU"/>
        </w:rPr>
        <w:t>стало нам известно</w:t>
      </w:r>
      <w:r w:rsidRPr="00EA3894">
        <w:rPr>
          <w:rFonts w:ascii="Times New Roman" w:hAnsi="Times New Roman"/>
        </w:rPr>
        <w:t xml:space="preserve"> </w:t>
      </w:r>
      <w:r w:rsidRPr="00EA3894">
        <w:rPr>
          <w:rFonts w:ascii="Times New Roman" w:hAnsi="Times New Roman"/>
          <w:lang w:val="ru-RU"/>
        </w:rPr>
        <w:t xml:space="preserve">от </w:t>
      </w:r>
      <w:r w:rsidRPr="00EA3894">
        <w:rPr>
          <w:rFonts w:ascii="Times New Roman" w:hAnsi="Times New Roman"/>
        </w:rPr>
        <w:t xml:space="preserve"> английского от слова «</w:t>
      </w:r>
      <w:r w:rsidRPr="00EA3894">
        <w:rPr>
          <w:rFonts w:ascii="Times New Roman" w:hAnsi="Times New Roman"/>
          <w:lang w:val="en-US"/>
        </w:rPr>
        <w:t>interact</w:t>
      </w:r>
      <w:r w:rsidRPr="00EA3894">
        <w:rPr>
          <w:rFonts w:ascii="Times New Roman" w:hAnsi="Times New Roman"/>
        </w:rPr>
        <w:t xml:space="preserve">», </w:t>
      </w:r>
      <w:r w:rsidRPr="00EA3894">
        <w:rPr>
          <w:rFonts w:ascii="Times New Roman" w:hAnsi="Times New Roman"/>
          <w:lang w:val="ru-RU"/>
        </w:rPr>
        <w:t>что означет</w:t>
      </w:r>
      <w:r w:rsidRPr="00EA3894">
        <w:rPr>
          <w:rFonts w:ascii="Times New Roman" w:hAnsi="Times New Roman"/>
        </w:rPr>
        <w:t xml:space="preserve"> «</w:t>
      </w:r>
      <w:r w:rsidRPr="00EA3894">
        <w:rPr>
          <w:rFonts w:ascii="Times New Roman" w:hAnsi="Times New Roman"/>
          <w:lang w:val="en-US"/>
        </w:rPr>
        <w:t>inter</w:t>
      </w:r>
      <w:r w:rsidRPr="00EA3894">
        <w:rPr>
          <w:rFonts w:ascii="Times New Roman" w:hAnsi="Times New Roman"/>
        </w:rPr>
        <w:t xml:space="preserve">» </w:t>
      </w:r>
      <w:r w:rsidRPr="00EA3894">
        <w:rPr>
          <w:rFonts w:ascii="Times New Roman" w:hAnsi="Times New Roman"/>
          <w:lang w:val="ru-RU"/>
        </w:rPr>
        <w:t xml:space="preserve"> - </w:t>
      </w:r>
      <w:r w:rsidRPr="00EA3894">
        <w:rPr>
          <w:rFonts w:ascii="Times New Roman" w:hAnsi="Times New Roman"/>
        </w:rPr>
        <w:t>взаимный и «а</w:t>
      </w:r>
      <w:r w:rsidRPr="00EA3894">
        <w:rPr>
          <w:rFonts w:ascii="Times New Roman" w:hAnsi="Times New Roman"/>
          <w:lang w:val="en-US"/>
        </w:rPr>
        <w:t>ct</w:t>
      </w:r>
      <w:r w:rsidRPr="00EA3894">
        <w:rPr>
          <w:rFonts w:ascii="Times New Roman" w:hAnsi="Times New Roman"/>
          <w:lang w:val="ru-RU"/>
        </w:rPr>
        <w:t>»</w:t>
      </w:r>
      <w:r w:rsidRPr="00EA3894">
        <w:rPr>
          <w:rFonts w:ascii="Times New Roman" w:hAnsi="Times New Roman"/>
        </w:rPr>
        <w:t xml:space="preserve"> — действовать». </w:t>
      </w:r>
      <w:r w:rsidRPr="00EA3894">
        <w:rPr>
          <w:rFonts w:ascii="Times New Roman" w:hAnsi="Times New Roman"/>
          <w:lang w:val="ru-RU"/>
        </w:rPr>
        <w:t xml:space="preserve">Можно сделать вывод, что </w:t>
      </w:r>
      <w:r w:rsidRPr="00EA3894">
        <w:rPr>
          <w:rFonts w:ascii="Times New Roman" w:hAnsi="Times New Roman"/>
        </w:rPr>
        <w:t xml:space="preserve"> интерактивный </w:t>
      </w:r>
      <w:r w:rsidRPr="00EA3894">
        <w:rPr>
          <w:rFonts w:ascii="Times New Roman" w:hAnsi="Times New Roman"/>
          <w:lang w:val="ru-RU"/>
        </w:rPr>
        <w:t xml:space="preserve"> - это  </w:t>
      </w:r>
      <w:proofErr w:type="gramStart"/>
      <w:r w:rsidRPr="00EA3894">
        <w:rPr>
          <w:rFonts w:ascii="Times New Roman" w:hAnsi="Times New Roman"/>
          <w:lang w:val="ru-RU"/>
        </w:rPr>
        <w:t>значит</w:t>
      </w:r>
      <w:proofErr w:type="gramEnd"/>
      <w:r w:rsidRPr="00EA3894">
        <w:rPr>
          <w:rFonts w:ascii="Times New Roman" w:hAnsi="Times New Roman"/>
          <w:lang w:val="ru-RU"/>
        </w:rPr>
        <w:t xml:space="preserve"> </w:t>
      </w:r>
      <w:r w:rsidRPr="00EA3894">
        <w:rPr>
          <w:rFonts w:ascii="Times New Roman" w:hAnsi="Times New Roman"/>
        </w:rPr>
        <w:t xml:space="preserve">способен к взаимодействию, диалогу. Интерактивное обучение — это специальная форма организации познавательной деятельности, которая имеет конкретную, предполагаемую </w:t>
      </w:r>
      <w:r w:rsidRPr="00EA3894">
        <w:rPr>
          <w:rFonts w:ascii="Times New Roman" w:hAnsi="Times New Roman"/>
          <w:lang w:val="ru-RU"/>
        </w:rPr>
        <w:t>цель</w:t>
      </w:r>
      <w:r w:rsidRPr="00EA3894">
        <w:rPr>
          <w:rFonts w:ascii="Times New Roman" w:hAnsi="Times New Roman"/>
        </w:rPr>
        <w:t xml:space="preserve"> — создать комфортне</w:t>
      </w:r>
      <w:r w:rsidRPr="00EA3894">
        <w:rPr>
          <w:rFonts w:ascii="Times New Roman" w:hAnsi="Times New Roman"/>
          <w:lang w:val="ru-RU"/>
        </w:rPr>
        <w:t xml:space="preserve"> </w:t>
      </w:r>
      <w:r w:rsidRPr="00EA3894">
        <w:rPr>
          <w:rFonts w:ascii="Times New Roman" w:hAnsi="Times New Roman"/>
        </w:rPr>
        <w:t xml:space="preserve"> условия обучения, при которых каждый учащийся чувствует свою успешность, интеллектуальную состоятельность.</w:t>
      </w:r>
    </w:p>
    <w:p w:rsidR="00396E94" w:rsidRPr="00B00D23" w:rsidRDefault="00396E94" w:rsidP="00396E94">
      <w:pPr>
        <w:rPr>
          <w:rFonts w:ascii="Times New Roman" w:hAnsi="Times New Roman"/>
          <w:u w:val="single"/>
        </w:rPr>
      </w:pPr>
      <w:r w:rsidRPr="00B00D23">
        <w:rPr>
          <w:rFonts w:ascii="Times New Roman" w:hAnsi="Times New Roman"/>
          <w:u w:val="single"/>
          <w:lang w:val="ru-RU"/>
        </w:rPr>
        <w:t xml:space="preserve">   </w:t>
      </w:r>
      <w:r w:rsidRPr="00B00D23">
        <w:rPr>
          <w:rFonts w:ascii="Times New Roman" w:hAnsi="Times New Roman"/>
          <w:u w:val="single"/>
        </w:rPr>
        <w:t>Правила организации интерактивного обучения: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1. К работе должны быть привлечены все учащиеся.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2. Активное участие в работе должно поощряться.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3. Учащиеся должны самостоятельно разрабатывать и выполнять правила работы в малых группах.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</w:rPr>
        <w:t xml:space="preserve">4. Учащихся должно быть не более </w:t>
      </w:r>
      <w:r w:rsidRPr="00EA3894">
        <w:rPr>
          <w:rFonts w:ascii="Times New Roman" w:hAnsi="Times New Roman"/>
          <w:lang w:val="ru-RU"/>
        </w:rPr>
        <w:t xml:space="preserve"> тридцати </w:t>
      </w:r>
      <w:r w:rsidRPr="00EA3894">
        <w:rPr>
          <w:rFonts w:ascii="Times New Roman" w:hAnsi="Times New Roman"/>
        </w:rPr>
        <w:t xml:space="preserve">человек. </w:t>
      </w:r>
      <w:r w:rsidRPr="00EA3894">
        <w:rPr>
          <w:rFonts w:ascii="Times New Roman" w:hAnsi="Times New Roman"/>
          <w:lang w:val="ru-RU"/>
        </w:rPr>
        <w:t>(т</w:t>
      </w:r>
      <w:r w:rsidRPr="00EA3894">
        <w:rPr>
          <w:rFonts w:ascii="Times New Roman" w:hAnsi="Times New Roman"/>
        </w:rPr>
        <w:t xml:space="preserve">олько </w:t>
      </w:r>
      <w:r w:rsidRPr="00EA3894">
        <w:rPr>
          <w:rFonts w:ascii="Times New Roman" w:hAnsi="Times New Roman"/>
          <w:lang w:val="ru-RU"/>
        </w:rPr>
        <w:t xml:space="preserve"> так </w:t>
      </w:r>
      <w:r w:rsidRPr="00EA3894">
        <w:rPr>
          <w:rFonts w:ascii="Times New Roman" w:hAnsi="Times New Roman"/>
        </w:rPr>
        <w:t>возможен производительный труд.</w:t>
      </w:r>
      <w:r w:rsidRPr="00EA3894">
        <w:rPr>
          <w:rFonts w:ascii="Times New Roman" w:hAnsi="Times New Roman"/>
          <w:lang w:val="ru-RU"/>
        </w:rPr>
        <w:t>)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5. Учащиеся должны быть подготовлены для работы в малых группах.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jc w:val="center"/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  <w:lang w:val="ru-RU"/>
        </w:rPr>
        <w:t xml:space="preserve">Сравнительная  характеристика </w:t>
      </w:r>
      <w:r w:rsidRPr="00EA3894">
        <w:rPr>
          <w:rFonts w:ascii="Times New Roman" w:hAnsi="Times New Roman"/>
          <w:b/>
        </w:rPr>
        <w:t xml:space="preserve"> моделей обучения</w:t>
      </w:r>
    </w:p>
    <w:p w:rsidR="00396E94" w:rsidRPr="00EA3894" w:rsidRDefault="00396E94" w:rsidP="00396E94">
      <w:pPr>
        <w:rPr>
          <w:rFonts w:ascii="Times New Roman" w:hAnsi="Times New Roman"/>
          <w:b/>
          <w:lang w:val="ru-RU"/>
        </w:rPr>
      </w:pPr>
    </w:p>
    <w:p w:rsidR="00396E94" w:rsidRPr="00EA3894" w:rsidRDefault="00396E94" w:rsidP="00396E94">
      <w:pPr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  <w:lang w:val="ru-RU"/>
        </w:rPr>
        <w:t xml:space="preserve">Пасивная </w:t>
      </w:r>
      <w:r w:rsidRPr="00EA3894">
        <w:rPr>
          <w:rFonts w:ascii="Times New Roman" w:hAnsi="Times New Roman"/>
          <w:b/>
        </w:rPr>
        <w:t xml:space="preserve"> модель обучения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</w:rPr>
        <w:t>Ученик выступает в роли «объекта» обучения, должен усвоить и воспроизвести материал, переданный ему учителем, текстом учебника и т.п. — источником правильных знаний. К соответствующим методам обучения относятся методы, при которых учащиеся только слушают и смотрят (лекция-мополог, чтение, объяснение, демонстрация и воспроизведение опроса учащихся). Учащиеся, как правило, не общаются между собой и не вы</w:t>
      </w:r>
      <w:r w:rsidRPr="00EA3894">
        <w:rPr>
          <w:rFonts w:ascii="Times New Roman" w:hAnsi="Times New Roman"/>
          <w:lang w:val="ru-RU"/>
        </w:rPr>
        <w:t>полняют</w:t>
      </w:r>
      <w:r w:rsidRPr="00EA3894">
        <w:rPr>
          <w:rFonts w:ascii="Times New Roman" w:hAnsi="Times New Roman"/>
        </w:rPr>
        <w:t xml:space="preserve"> каких-то творческих задач</w:t>
      </w:r>
      <w:r w:rsidRPr="00EA3894">
        <w:rPr>
          <w:rFonts w:ascii="Times New Roman" w:hAnsi="Times New Roman"/>
          <w:lang w:val="ru-RU"/>
        </w:rPr>
        <w:t>.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Активная модель обучения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</w:rPr>
        <w:t>Ученик выступает в роли "субъекта" обучения, выполняет творческие задачи, вступает в диалог с учителем. Основные методы обучения: самостоятельная работа, проблемные и творческие задачи (чаще домашние), вопросы от ученика к учителю и наоборот, развивающие творческое мышление. То есть такой тип обучения предполагает применение методов, стимулирующих познавательную активность и самостоятельность учащихся</w:t>
      </w:r>
      <w:r w:rsidRPr="00EA3894">
        <w:rPr>
          <w:rFonts w:ascii="Times New Roman" w:hAnsi="Times New Roman"/>
          <w:lang w:val="ru-RU"/>
        </w:rPr>
        <w:t>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Интерактивная модель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 xml:space="preserve">Ученик и учитель равноправными, равнозначными субъектами обучения; ученик понимает, что он делает, рефлексирует о том, что знает, умеет и осуществляет. Учебный процесс происходит при постоянном, активном взаимодействии всех учащихся. При этом происходит соучение, взаимообучение (коллективное, групповое, обучение в сотрудничестве). Организация интерактивного обучения предполагает моделирование </w:t>
      </w:r>
      <w:r w:rsidRPr="00EA3894">
        <w:rPr>
          <w:rFonts w:ascii="Times New Roman" w:hAnsi="Times New Roman"/>
        </w:rPr>
        <w:lastRenderedPageBreak/>
        <w:t>жизненных ситуаций, использование ролевых игр, совместное решение проблемы на основе анализа обстоятельств и соответствующей ситуации.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25269E" w:rsidRDefault="00396E94" w:rsidP="00B00D23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color w:val="25262C"/>
          <w:lang w:eastAsia="uk-UA"/>
        </w:rPr>
      </w:pPr>
      <w:r w:rsidRPr="0025269E">
        <w:rPr>
          <w:rFonts w:ascii="Times New Roman" w:eastAsia="Times New Roman" w:hAnsi="Times New Roman"/>
          <w:b/>
          <w:bCs/>
          <w:color w:val="25262C"/>
          <w:lang w:eastAsia="uk-UA"/>
        </w:rPr>
        <w:t>Что такое интерактивное обучение</w:t>
      </w:r>
    </w:p>
    <w:p w:rsidR="00396E94" w:rsidRPr="0025269E" w:rsidRDefault="00B00D23" w:rsidP="00B00D23">
      <w:p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>
        <w:rPr>
          <w:rFonts w:ascii="Times New Roman" w:eastAsia="Times New Roman" w:hAnsi="Times New Roman"/>
          <w:color w:val="25262C"/>
          <w:lang w:val="ru-RU" w:eastAsia="uk-UA"/>
        </w:rPr>
        <w:t xml:space="preserve">    </w:t>
      </w:r>
      <w:r w:rsidR="00396E94" w:rsidRPr="0025269E">
        <w:rPr>
          <w:rFonts w:ascii="Times New Roman" w:eastAsia="Times New Roman" w:hAnsi="Times New Roman"/>
          <w:color w:val="25262C"/>
          <w:lang w:eastAsia="uk-UA"/>
        </w:rPr>
        <w:t>Интерактивное обучение — это изначально разновидность активного обучения, которая переросла в отдельный метод. Взаимодействие происходит не только между учителем и учениками, но и между группами или отдельными обучающимися. По-другому его называют «диалоговым обучением». </w:t>
      </w:r>
    </w:p>
    <w:p w:rsidR="00396E94" w:rsidRPr="0025269E" w:rsidRDefault="00396E94" w:rsidP="00B00D23">
      <w:pPr>
        <w:shd w:val="clear" w:color="auto" w:fill="FFFFFF"/>
        <w:spacing w:after="360"/>
        <w:rPr>
          <w:rFonts w:ascii="Times New Roman" w:eastAsia="Times New Roman" w:hAnsi="Times New Roman"/>
          <w:color w:val="25262C"/>
          <w:lang w:eastAsia="uk-UA"/>
        </w:rPr>
      </w:pPr>
      <w:r w:rsidRPr="0025269E">
        <w:rPr>
          <w:rFonts w:ascii="Times New Roman" w:eastAsia="Times New Roman" w:hAnsi="Times New Roman"/>
          <w:color w:val="25262C"/>
          <w:lang w:eastAsia="uk-UA"/>
        </w:rPr>
        <w:t>Интерактивные формы помогают педагогу увлечь учеников уроком, замотивировать их на активное участие, достижение результатов и коллективную работу. </w:t>
      </w:r>
    </w:p>
    <w:p w:rsidR="00396E94" w:rsidRPr="0025269E" w:rsidRDefault="00396E94" w:rsidP="00B00D23">
      <w:pPr>
        <w:shd w:val="clear" w:color="auto" w:fill="FFFFFF"/>
        <w:outlineLvl w:val="1"/>
        <w:rPr>
          <w:rFonts w:ascii="Times New Roman" w:eastAsia="Times New Roman" w:hAnsi="Times New Roman"/>
          <w:b/>
          <w:bCs/>
          <w:color w:val="25262C"/>
          <w:lang w:eastAsia="uk-UA"/>
        </w:rPr>
      </w:pPr>
      <w:r w:rsidRPr="0025269E">
        <w:rPr>
          <w:rFonts w:ascii="Times New Roman" w:eastAsia="Times New Roman" w:hAnsi="Times New Roman"/>
          <w:b/>
          <w:bCs/>
          <w:color w:val="25262C"/>
          <w:lang w:eastAsia="uk-UA"/>
        </w:rPr>
        <w:t>Принципы</w:t>
      </w:r>
      <w:r w:rsidRPr="005819EA">
        <w:rPr>
          <w:rFonts w:ascii="Times New Roman" w:eastAsia="Times New Roman" w:hAnsi="Times New Roman"/>
          <w:b/>
          <w:bCs/>
          <w:color w:val="25262C"/>
          <w:lang w:eastAsia="uk-UA"/>
        </w:rPr>
        <w:t> </w:t>
      </w:r>
    </w:p>
    <w:p w:rsidR="00396E94" w:rsidRPr="0025269E" w:rsidRDefault="00396E94" w:rsidP="00B00D23">
      <w:p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25269E">
        <w:rPr>
          <w:rFonts w:ascii="Times New Roman" w:eastAsia="Times New Roman" w:hAnsi="Times New Roman"/>
          <w:color w:val="25262C"/>
          <w:lang w:eastAsia="uk-UA"/>
        </w:rPr>
        <w:t>Интерактивное обучение подразумевает:</w:t>
      </w:r>
    </w:p>
    <w:p w:rsidR="00396E94" w:rsidRPr="0025269E" w:rsidRDefault="00396E94" w:rsidP="00B00D23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25269E">
        <w:rPr>
          <w:rFonts w:ascii="Times New Roman" w:eastAsia="Times New Roman" w:hAnsi="Times New Roman"/>
          <w:color w:val="25262C"/>
          <w:lang w:eastAsia="uk-UA"/>
        </w:rPr>
        <w:t>активности и взаимосвязи, благодаря которым и педагог, и ученики вовлечены в процесс и ищут решения;</w:t>
      </w:r>
    </w:p>
    <w:p w:rsidR="00396E94" w:rsidRPr="0025269E" w:rsidRDefault="00396E94" w:rsidP="00B00D23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25269E">
        <w:rPr>
          <w:rFonts w:ascii="Times New Roman" w:eastAsia="Times New Roman" w:hAnsi="Times New Roman"/>
          <w:color w:val="25262C"/>
          <w:lang w:eastAsia="uk-UA"/>
        </w:rPr>
        <w:t>равенство в общении, которое помогает открыто обсуждать возможные исходы;</w:t>
      </w:r>
    </w:p>
    <w:p w:rsidR="00396E94" w:rsidRPr="0025269E" w:rsidRDefault="00396E94" w:rsidP="00B00D23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25269E">
        <w:rPr>
          <w:rFonts w:ascii="Times New Roman" w:eastAsia="Times New Roman" w:hAnsi="Times New Roman"/>
          <w:color w:val="25262C"/>
          <w:lang w:eastAsia="uk-UA"/>
        </w:rPr>
        <w:t>эксперименты, творческий подход.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jc w:val="center"/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Сущность технологии интерактивного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Это специальная форма организации познавательной деятельности, которая имеет конкретную, предполагаемую цель создать комфортные условия обучения, при которых каждый ученик чувствует свою успешность, интеллектуальную способность.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Суть интерактивного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Учебный процесс происходит при условии постоянного, активного взаимодействия всех учащихся: соучеба, взаимообучение (коллективное, групповое, обучение в сотрудничестве), где и ученик и учитель являются равноправными, равнозначными субъектами обучения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Организация интерактивного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Предусматривает моделирование жизненных ситуаций, использование ролевых игр, совместное решение проблемы на основе анализа обстоятельств и соответствующей ситуации.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rPr>
          <w:rFonts w:ascii="Times New Roman" w:hAnsi="Times New Roman"/>
          <w:b/>
          <w:lang w:val="ru-RU"/>
        </w:rPr>
      </w:pPr>
      <w:r w:rsidRPr="00EA3894">
        <w:rPr>
          <w:rFonts w:ascii="Times New Roman" w:hAnsi="Times New Roman"/>
          <w:b/>
        </w:rPr>
        <w:t>Классификация интерактивных технологий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  <w:u w:val="single"/>
          <w:lang w:val="ru-RU"/>
        </w:rPr>
      </w:pPr>
      <w:r w:rsidRPr="00EA3894">
        <w:rPr>
          <w:rFonts w:ascii="Times New Roman" w:hAnsi="Times New Roman"/>
          <w:u w:val="single"/>
          <w:lang w:val="ru-RU"/>
        </w:rPr>
        <w:t>1.</w:t>
      </w:r>
      <w:r w:rsidRPr="00EA3894">
        <w:rPr>
          <w:rFonts w:ascii="Times New Roman" w:hAnsi="Times New Roman"/>
          <w:u w:val="single"/>
        </w:rPr>
        <w:t>За целью урока и формой организации учебной деятельности</w:t>
      </w:r>
      <w:r w:rsidRPr="00EA3894">
        <w:rPr>
          <w:rFonts w:ascii="Times New Roman" w:hAnsi="Times New Roman"/>
          <w:u w:val="single"/>
          <w:lang w:val="ru-RU"/>
        </w:rPr>
        <w:t>: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технология кооперативного обучения;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технология коллективно-группового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технологии ситуативного обучения;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технологии обработки дискуссионных вопросов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  <w:u w:val="single"/>
          <w:lang w:val="ru-RU"/>
        </w:rPr>
      </w:pPr>
      <w:r w:rsidRPr="00EA3894">
        <w:rPr>
          <w:rFonts w:ascii="Times New Roman" w:hAnsi="Times New Roman"/>
          <w:u w:val="single"/>
          <w:lang w:val="ru-RU"/>
        </w:rPr>
        <w:t>2.</w:t>
      </w:r>
      <w:r w:rsidRPr="00EA3894">
        <w:rPr>
          <w:rFonts w:ascii="Times New Roman" w:hAnsi="Times New Roman"/>
          <w:u w:val="single"/>
        </w:rPr>
        <w:t>По распределению интерактивных методов</w:t>
      </w:r>
      <w:proofErr w:type="gramStart"/>
      <w:r w:rsidRPr="00EA3894">
        <w:rPr>
          <w:rFonts w:ascii="Times New Roman" w:hAnsi="Times New Roman"/>
          <w:u w:val="single"/>
        </w:rPr>
        <w:t xml:space="preserve"> </w:t>
      </w:r>
      <w:r w:rsidRPr="00EA3894">
        <w:rPr>
          <w:rFonts w:ascii="Times New Roman" w:hAnsi="Times New Roman"/>
          <w:u w:val="single"/>
          <w:lang w:val="ru-RU"/>
        </w:rPr>
        <w:t>:</w:t>
      </w:r>
      <w:proofErr w:type="gramEnd"/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</w:t>
      </w:r>
      <w:r w:rsidRPr="00EA3894">
        <w:rPr>
          <w:rFonts w:ascii="Times New Roman" w:hAnsi="Times New Roman"/>
          <w:lang w:val="ru-RU"/>
        </w:rPr>
        <w:t xml:space="preserve"> </w:t>
      </w:r>
      <w:r w:rsidRPr="00EA3894">
        <w:rPr>
          <w:rFonts w:ascii="Times New Roman" w:hAnsi="Times New Roman"/>
        </w:rPr>
        <w:t>превентивные интеракции (тренинг, консультации и др.);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</w:t>
      </w:r>
      <w:r w:rsidRPr="00EA3894">
        <w:rPr>
          <w:rFonts w:ascii="Times New Roman" w:hAnsi="Times New Roman"/>
          <w:lang w:val="ru-RU"/>
        </w:rPr>
        <w:t xml:space="preserve"> </w:t>
      </w:r>
      <w:r w:rsidRPr="00EA3894">
        <w:rPr>
          <w:rFonts w:ascii="Times New Roman" w:hAnsi="Times New Roman"/>
        </w:rPr>
        <w:t>имитационные интеракции (инсценирование, деловые игры, диспут, «мозговой штурм» и и</w:t>
      </w:r>
      <w:r w:rsidRPr="00EA3894">
        <w:rPr>
          <w:rFonts w:ascii="Times New Roman" w:hAnsi="Times New Roman"/>
          <w:lang w:val="ru-RU"/>
        </w:rPr>
        <w:t xml:space="preserve"> др</w:t>
      </w:r>
      <w:r w:rsidRPr="00EA3894">
        <w:rPr>
          <w:rFonts w:ascii="Times New Roman" w:hAnsi="Times New Roman"/>
        </w:rPr>
        <w:t>.);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♦неимитационные интеракции (проблемная лекция, конференция, практикум и т.п.)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jc w:val="center"/>
        <w:rPr>
          <w:rFonts w:ascii="Times New Roman" w:hAnsi="Times New Roman"/>
          <w:b/>
        </w:rPr>
      </w:pPr>
      <w:r w:rsidRPr="00EA3894">
        <w:rPr>
          <w:rFonts w:ascii="Times New Roman" w:hAnsi="Times New Roman"/>
          <w:b/>
        </w:rPr>
        <w:t>Деятельность учителя при организации и планировании интерактивного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</w:p>
    <w:p w:rsidR="00396E94" w:rsidRPr="00EA3894" w:rsidRDefault="00396E94" w:rsidP="00396E94">
      <w:pPr>
        <w:rPr>
          <w:rFonts w:ascii="Times New Roman" w:hAnsi="Times New Roman"/>
          <w:u w:val="single"/>
        </w:rPr>
      </w:pPr>
      <w:r w:rsidRPr="00EA3894">
        <w:rPr>
          <w:rFonts w:ascii="Times New Roman" w:hAnsi="Times New Roman"/>
          <w:u w:val="single"/>
        </w:rPr>
        <w:t>Для эффективного обучения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lastRenderedPageBreak/>
        <w:t>♦ дать задание детям для предварительной подготовки: прочитать, продумать, выполнить самостоятельные подготовительные задания;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отобрать к уроку или занятия такие интерактивные упражнения, которые дали бы учащимся ключ к освоению темы;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во время самых интерактивных упражнений дать учащимся время подумать над заданием, чтобы они восприняли его серьезно, а не механически, или «играя» выполнили его;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на одном занятии можно использовать одно (максимум — два) интерактивного упражнения, а не их калейдоскоп;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 очень важно проведение спокойного глубокого обсуждения по итогам интерактивного упражнения, в частности акцентирование внимания и на другом материале темы, прямо не нарушенном в интерактивном упражнении;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</w:rPr>
        <w:t>♦ проводить быстрые опросы, самостоятельные домашние работы по различным материалам темы, не связанные с интерактивными задачами</w:t>
      </w:r>
      <w:r w:rsidRPr="00EA3894">
        <w:rPr>
          <w:rFonts w:ascii="Times New Roman" w:hAnsi="Times New Roman"/>
          <w:lang w:val="ru-RU"/>
        </w:rPr>
        <w:t>.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</w:p>
    <w:p w:rsidR="00396E94" w:rsidRPr="00EA3894" w:rsidRDefault="00396E94" w:rsidP="00396E94">
      <w:pPr>
        <w:rPr>
          <w:rFonts w:ascii="Times New Roman" w:hAnsi="Times New Roman"/>
          <w:u w:val="single"/>
        </w:rPr>
      </w:pPr>
      <w:r w:rsidRPr="00EA3894">
        <w:rPr>
          <w:rFonts w:ascii="Times New Roman" w:hAnsi="Times New Roman"/>
          <w:u w:val="single"/>
        </w:rPr>
        <w:t>Для контр</w:t>
      </w:r>
      <w:r w:rsidRPr="00EA3894">
        <w:rPr>
          <w:rFonts w:ascii="Times New Roman" w:hAnsi="Times New Roman"/>
          <w:u w:val="single"/>
          <w:lang w:val="ru-RU"/>
        </w:rPr>
        <w:t xml:space="preserve">оля </w:t>
      </w:r>
      <w:r w:rsidRPr="00EA3894">
        <w:rPr>
          <w:rFonts w:ascii="Times New Roman" w:hAnsi="Times New Roman"/>
          <w:u w:val="single"/>
        </w:rPr>
        <w:t xml:space="preserve"> обучения</w:t>
      </w:r>
    </w:p>
    <w:p w:rsidR="00396E94" w:rsidRPr="00EA3894" w:rsidRDefault="00396E94" w:rsidP="00396E94">
      <w:pPr>
        <w:rPr>
          <w:rFonts w:ascii="Times New Roman" w:hAnsi="Times New Roman"/>
          <w:lang w:val="ru-RU"/>
        </w:rPr>
      </w:pPr>
      <w:r w:rsidRPr="00EA3894">
        <w:rPr>
          <w:rFonts w:ascii="Times New Roman" w:hAnsi="Times New Roman"/>
        </w:rPr>
        <w:t xml:space="preserve">♦глубоко изучить и продумать материал, в том числе дополнительный, например разнообразные тексты, образцы документов, примеры, ситуации, задания для групп и т.п.; 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♦тщательно спланировать и разработать занятия: определить хронометраж, роли участников, подготовить вопросы и возможные ответы, выработать критерии оценки эффективности занятия;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♦мотивировать учащихся к изучению путем отбора наиболее интересных для учащихся случаев проблем; объявление ожидаемых результатов (целей) занятия и критериев оценки работы учащихся;</w:t>
      </w:r>
    </w:p>
    <w:p w:rsidR="00396E94" w:rsidRPr="00EA3894" w:rsidRDefault="00396E94" w:rsidP="00396E94">
      <w:pPr>
        <w:rPr>
          <w:rFonts w:ascii="Times New Roman" w:hAnsi="Times New Roman"/>
        </w:rPr>
      </w:pPr>
      <w:r w:rsidRPr="00EA3894">
        <w:rPr>
          <w:rFonts w:ascii="Times New Roman" w:hAnsi="Times New Roman"/>
        </w:rPr>
        <w:t>♦предусмотреть разнообразные методы для привлечения внимания учащихся, настройки их на работу, поддержание дисциплины, необходимой для нормальной работы аудитории; этому, в частности, могут способствовать упражнения-разминки, письменное распределение ролей в группах и т.п.</w:t>
      </w:r>
    </w:p>
    <w:p w:rsidR="00106A5F" w:rsidRDefault="00106A5F"/>
    <w:p w:rsidR="00106A5F" w:rsidRDefault="00106A5F" w:rsidP="00106A5F"/>
    <w:p w:rsidR="00106A5F" w:rsidRPr="00106A5F" w:rsidRDefault="00106A5F" w:rsidP="00106A5F">
      <w:pPr>
        <w:shd w:val="clear" w:color="auto" w:fill="FFFFFF"/>
        <w:spacing w:line="312" w:lineRule="atLeast"/>
        <w:outlineLvl w:val="1"/>
        <w:rPr>
          <w:rFonts w:ascii="Times New Roman" w:eastAsia="Times New Roman" w:hAnsi="Times New Roman"/>
          <w:b/>
          <w:bCs/>
          <w:color w:val="25262C"/>
          <w:lang w:eastAsia="uk-UA"/>
        </w:rPr>
      </w:pPr>
      <w:r w:rsidRPr="00106A5F">
        <w:rPr>
          <w:rFonts w:ascii="Times New Roman" w:eastAsia="Times New Roman" w:hAnsi="Times New Roman"/>
          <w:b/>
          <w:bCs/>
          <w:color w:val="25262C"/>
          <w:lang w:eastAsia="uk-UA"/>
        </w:rPr>
        <w:t>Средства</w:t>
      </w:r>
    </w:p>
    <w:p w:rsidR="00106A5F" w:rsidRPr="00106A5F" w:rsidRDefault="00106A5F" w:rsidP="00106A5F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Средства обучения — это объекты, которые учитель использует для учебного процесса и презентации материалов.</w:t>
      </w:r>
    </w:p>
    <w:p w:rsidR="00106A5F" w:rsidRPr="00106A5F" w:rsidRDefault="00106A5F" w:rsidP="00106A5F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Основа интерактивного обучения — это наглядность, так как 80% информации воспринимается ребёнком именно с помощью зрения. </w:t>
      </w:r>
    </w:p>
    <w:p w:rsidR="00106A5F" w:rsidRPr="00106A5F" w:rsidRDefault="00106A5F" w:rsidP="00106A5F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Среди них часто выделяют: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интерактивные доски;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интерактивные приставки, проекторы, дисплеи;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робототехнику и конструкторы LEGO;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интерактивный стол;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беспроводной планшет;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документ-камеру — прибор, под который кладётся учебник и его изображение проецируется на компьютер и интерактивную доску;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интерактивную песочницу, в которой, кроме песка, есть проектор и программное обеспечение, создающее дополнительную реальность;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мобильный планетарий — купол с проектором внутри;</w:t>
      </w:r>
    </w:p>
    <w:p w:rsidR="00106A5F" w:rsidRPr="00106A5F" w:rsidRDefault="00106A5F" w:rsidP="00106A5F">
      <w:pPr>
        <w:numPr>
          <w:ilvl w:val="0"/>
          <w:numId w:val="2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компьютеры и оргтехнику.</w:t>
      </w:r>
    </w:p>
    <w:p w:rsidR="00106A5F" w:rsidRPr="00106A5F" w:rsidRDefault="00106A5F" w:rsidP="00106A5F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lastRenderedPageBreak/>
        <w:t>Отдельно стоит отметить электронное обучение, где проводятся интерактивные вебинары и онлайн-конференции. </w:t>
      </w:r>
    </w:p>
    <w:p w:rsidR="00106A5F" w:rsidRPr="00106A5F" w:rsidRDefault="00106A5F" w:rsidP="00106A5F">
      <w:pPr>
        <w:shd w:val="clear" w:color="auto" w:fill="FFFFFF"/>
        <w:spacing w:line="312" w:lineRule="atLeast"/>
        <w:outlineLvl w:val="1"/>
        <w:rPr>
          <w:rFonts w:ascii="Times New Roman" w:eastAsia="Times New Roman" w:hAnsi="Times New Roman"/>
          <w:b/>
          <w:bCs/>
          <w:color w:val="25262C"/>
          <w:lang w:eastAsia="uk-UA"/>
        </w:rPr>
      </w:pPr>
      <w:r w:rsidRPr="00106A5F">
        <w:rPr>
          <w:rFonts w:ascii="Times New Roman" w:eastAsia="Times New Roman" w:hAnsi="Times New Roman"/>
          <w:b/>
          <w:bCs/>
          <w:color w:val="25262C"/>
          <w:lang w:eastAsia="uk-UA"/>
        </w:rPr>
        <w:t>Формы интерактивного обучения</w:t>
      </w:r>
    </w:p>
    <w:p w:rsidR="00106A5F" w:rsidRPr="00106A5F" w:rsidRDefault="00106A5F" w:rsidP="00106A5F">
      <w:pPr>
        <w:shd w:val="clear" w:color="auto" w:fill="FFFFFF"/>
        <w:spacing w:line="336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Формы обучения — это виды занятий. Здесь от учителя нужно больше активности и творчества, чем при других вариантах проведения уроков. При этом при подготовке к каждой конкретной теме или предмету можно использовать разные формы или их комбинацию: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Мастер-классы —  передача практического опыта от учителя к ученикам.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Интерактивные вебинары — традиционная лекция вместе с  дискуссией, разбором, демонстрацией слайдов или фильмов.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Кейсы — решение конкретной ситуации.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Голосование, опросы — обсуждение, в ходе которого ученики активно включаются в поиск истины, открыто делятся мнениями и учатся аргументировать свою точку зрения.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Мозговой штурм — совместное генерирование идей и поиск нестандартных творческих решений.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Проекты — самостоятельная работа над поставленной задачей.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Тренинги — совместный поиск решения проблемы с последующим обсуждением.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«Микрофон» — высказывание одного ученика по поставленной проблеме, остальные не комментируют.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«Броуновское движение» — хаотичное передвижение по классу в поиске решения.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Дебаты — обоснованные и аргументированные высказывания двух сторон.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Деловые игры — обыгрывание ситуаций.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«Аквариум» — разновидность деловых игр, где участники, которых не задействовали в процессе, комментируют происходящее.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Ротационные тройки — работа в группе из трёх человек, в которой состав меняется при каждом следующем задании.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Пары и малые группы — работа вдвоём и более.</w:t>
      </w:r>
    </w:p>
    <w:p w:rsidR="00106A5F" w:rsidRPr="00106A5F" w:rsidRDefault="00106A5F" w:rsidP="00106A5F">
      <w:pPr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5262C"/>
          <w:lang w:eastAsia="uk-UA"/>
        </w:rPr>
      </w:pPr>
      <w:r w:rsidRPr="00106A5F">
        <w:rPr>
          <w:rFonts w:ascii="Times New Roman" w:eastAsia="Times New Roman" w:hAnsi="Times New Roman"/>
          <w:color w:val="25262C"/>
          <w:lang w:eastAsia="uk-UA"/>
        </w:rPr>
        <w:t>«Дерево решений» —  работа с ватманами: группы записывают решение ситуации, а затем меняются ватманами, добавляя свои идеи на ватман соседей.</w:t>
      </w:r>
    </w:p>
    <w:p w:rsidR="00527D34" w:rsidRDefault="00527D34" w:rsidP="00106A5F"/>
    <w:p w:rsidR="00BE4D03" w:rsidRPr="00BE4D03" w:rsidRDefault="00BE4D03" w:rsidP="00BE4D03">
      <w:pPr>
        <w:shd w:val="clear" w:color="auto" w:fill="FFFFFF"/>
        <w:spacing w:line="312" w:lineRule="atLeast"/>
        <w:jc w:val="center"/>
        <w:outlineLvl w:val="1"/>
        <w:rPr>
          <w:rFonts w:ascii="Times New Roman" w:eastAsia="Times New Roman" w:hAnsi="Times New Roman"/>
          <w:b/>
          <w:bCs/>
          <w:color w:val="25262C"/>
          <w:lang w:eastAsia="uk-UA"/>
        </w:rPr>
      </w:pPr>
      <w:r w:rsidRPr="00BE4D03">
        <w:rPr>
          <w:rFonts w:ascii="Times New Roman" w:eastAsia="Times New Roman" w:hAnsi="Times New Roman"/>
          <w:b/>
          <w:bCs/>
          <w:color w:val="25262C"/>
          <w:lang w:eastAsia="uk-UA"/>
        </w:rPr>
        <w:t>Преимущества и недостатки</w:t>
      </w:r>
      <w:r w:rsidRPr="00BE4D03">
        <w:rPr>
          <w:rFonts w:ascii="Times New Roman" w:hAnsi="Times New Roman"/>
          <w:b/>
        </w:rPr>
        <w:t xml:space="preserve"> интерактивного обучения:</w:t>
      </w:r>
    </w:p>
    <w:p w:rsidR="00BE4D03" w:rsidRDefault="00BE4D03" w:rsidP="00BE4D03">
      <w:pPr>
        <w:shd w:val="clear" w:color="auto" w:fill="FFFFFF"/>
        <w:rPr>
          <w:rFonts w:ascii="Times New Roman" w:eastAsia="Times New Roman" w:hAnsi="Times New Roman"/>
          <w:b/>
          <w:bCs/>
          <w:color w:val="25262C"/>
          <w:lang w:val="ru-RU" w:eastAsia="uk-UA"/>
        </w:rPr>
      </w:pPr>
    </w:p>
    <w:p w:rsidR="00BE4D03" w:rsidRPr="00BE4D03" w:rsidRDefault="00BE4D03" w:rsidP="00BE4D03">
      <w:pPr>
        <w:shd w:val="clear" w:color="auto" w:fill="FFFFFF"/>
        <w:rPr>
          <w:rFonts w:ascii="Times New Roman" w:eastAsia="Times New Roman" w:hAnsi="Times New Roman"/>
          <w:b/>
          <w:color w:val="25262C"/>
          <w:lang w:eastAsia="uk-UA"/>
        </w:rPr>
      </w:pPr>
      <w:r w:rsidRPr="00BE4D03">
        <w:rPr>
          <w:rFonts w:ascii="Times New Roman" w:eastAsia="Times New Roman" w:hAnsi="Times New Roman"/>
          <w:b/>
          <w:bCs/>
          <w:color w:val="25262C"/>
          <w:lang w:eastAsia="uk-UA"/>
        </w:rPr>
        <w:t>Преимущества для ребёнка</w:t>
      </w:r>
      <w:r w:rsidRPr="00BE4D03">
        <w:rPr>
          <w:rFonts w:ascii="Times New Roman" w:eastAsia="Times New Roman" w:hAnsi="Times New Roman"/>
          <w:b/>
          <w:color w:val="25262C"/>
          <w:lang w:eastAsia="uk-UA"/>
        </w:rPr>
        <w:t>: 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самостоятельность, так как нужно искать информацию в разных источниках;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развитые навыки общения для обмена опытом;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критическое мышление;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творческие навыки;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психическое здоровье, так как метод помогает снять повышенную умственную и учебную нагрузку;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лёгкое усвоение материала;</w:t>
      </w:r>
    </w:p>
    <w:p w:rsidR="00BE4D03" w:rsidRPr="00BE4D03" w:rsidRDefault="00BE4D03" w:rsidP="00BE4D03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расширенные познавательные возможности.</w:t>
      </w:r>
    </w:p>
    <w:p w:rsidR="00BE4D03" w:rsidRDefault="00BE4D03" w:rsidP="00BE4D03">
      <w:pPr>
        <w:shd w:val="clear" w:color="auto" w:fill="FFFFFF"/>
        <w:rPr>
          <w:rFonts w:ascii="Times New Roman" w:eastAsia="Times New Roman" w:hAnsi="Times New Roman"/>
          <w:b/>
          <w:bCs/>
          <w:color w:val="25262C"/>
          <w:lang w:val="ru-RU" w:eastAsia="uk-UA"/>
        </w:rPr>
      </w:pPr>
    </w:p>
    <w:p w:rsidR="00BE4D03" w:rsidRPr="00BE4D03" w:rsidRDefault="00BE4D03" w:rsidP="00BE4D03">
      <w:p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b/>
          <w:bCs/>
          <w:color w:val="25262C"/>
          <w:lang w:eastAsia="uk-UA"/>
        </w:rPr>
        <w:lastRenderedPageBreak/>
        <w:t>Сложности для педагога</w:t>
      </w:r>
      <w:r w:rsidRPr="00BE4D03">
        <w:rPr>
          <w:rFonts w:ascii="Times New Roman" w:eastAsia="Times New Roman" w:hAnsi="Times New Roman"/>
          <w:color w:val="25262C"/>
          <w:lang w:eastAsia="uk-UA"/>
        </w:rPr>
        <w:t>: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сохранение баланса между игрой и обучением;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адаптация метода под особенности характера и поведения детей;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высокий уровень организаторских способностей;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временнЫе затраты на обучение новому методу;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борьба с тревожностью и дискомфортом детей при введении нового формата;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одна тема затратнее по времени изучения по сравнению с пассивным и активным методами;</w:t>
      </w:r>
    </w:p>
    <w:p w:rsidR="00BE4D03" w:rsidRPr="00BE4D03" w:rsidRDefault="00BE4D03" w:rsidP="00BE4D03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энергозатратность.</w:t>
      </w:r>
    </w:p>
    <w:p w:rsidR="00BE4D03" w:rsidRDefault="00BE4D03" w:rsidP="00BE4D03">
      <w:pPr>
        <w:shd w:val="clear" w:color="auto" w:fill="FFFFFF"/>
        <w:rPr>
          <w:rFonts w:ascii="Times New Roman" w:eastAsia="Times New Roman" w:hAnsi="Times New Roman"/>
          <w:b/>
          <w:bCs/>
          <w:color w:val="25262C"/>
          <w:lang w:val="ru-RU" w:eastAsia="uk-UA"/>
        </w:rPr>
      </w:pPr>
    </w:p>
    <w:p w:rsidR="00BE4D03" w:rsidRPr="00BE4D03" w:rsidRDefault="00BE4D03" w:rsidP="00BE4D03">
      <w:pPr>
        <w:shd w:val="clear" w:color="auto" w:fill="FFFFFF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b/>
          <w:bCs/>
          <w:color w:val="25262C"/>
          <w:lang w:eastAsia="uk-UA"/>
        </w:rPr>
        <w:t>Недостатки метода</w:t>
      </w:r>
      <w:r w:rsidRPr="00BE4D03">
        <w:rPr>
          <w:rFonts w:ascii="Times New Roman" w:eastAsia="Times New Roman" w:hAnsi="Times New Roman"/>
          <w:color w:val="25262C"/>
          <w:lang w:eastAsia="uk-UA"/>
        </w:rPr>
        <w:t>: </w:t>
      </w:r>
    </w:p>
    <w:p w:rsidR="00BE4D03" w:rsidRPr="00BE4D03" w:rsidRDefault="00BE4D03" w:rsidP="00BE4D03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малое количество методических разработок,</w:t>
      </w:r>
    </w:p>
    <w:p w:rsidR="00BE4D03" w:rsidRPr="00BE4D03" w:rsidRDefault="00BE4D03" w:rsidP="00BE4D03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недостаточная квалификация педагогов,</w:t>
      </w:r>
    </w:p>
    <w:p w:rsidR="00BE4D03" w:rsidRPr="00BE4D03" w:rsidRDefault="00BE4D03" w:rsidP="00BE4D03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Times New Roman" w:eastAsia="Times New Roman" w:hAnsi="Times New Roman"/>
          <w:color w:val="25262C"/>
          <w:lang w:eastAsia="uk-UA"/>
        </w:rPr>
      </w:pPr>
      <w:r w:rsidRPr="00BE4D03">
        <w:rPr>
          <w:rFonts w:ascii="Times New Roman" w:eastAsia="Times New Roman" w:hAnsi="Times New Roman"/>
          <w:color w:val="25262C"/>
          <w:lang w:eastAsia="uk-UA"/>
        </w:rPr>
        <w:t>высокие финансовые затраты на оборудование.</w:t>
      </w:r>
    </w:p>
    <w:p w:rsidR="00527D34" w:rsidRPr="00BE4D03" w:rsidRDefault="00527D34" w:rsidP="00BE4D03">
      <w:pPr>
        <w:rPr>
          <w:rFonts w:ascii="Times New Roman" w:hAnsi="Times New Roman"/>
        </w:rPr>
      </w:pPr>
    </w:p>
    <w:p w:rsidR="00527D34" w:rsidRPr="00BE4D03" w:rsidRDefault="00527D34" w:rsidP="00BE4D03">
      <w:pPr>
        <w:rPr>
          <w:rFonts w:ascii="Times New Roman" w:hAnsi="Times New Roman"/>
        </w:rPr>
      </w:pPr>
    </w:p>
    <w:p w:rsidR="00EC5264" w:rsidRPr="00BE4D03" w:rsidRDefault="00D41621" w:rsidP="00BE4D03">
      <w:pPr>
        <w:rPr>
          <w:rFonts w:ascii="Times New Roman" w:hAnsi="Times New Roman"/>
        </w:rPr>
      </w:pPr>
      <w:r>
        <w:rPr>
          <w:rFonts w:ascii="Times New Roman" w:hAnsi="Times New Roman"/>
          <w:color w:val="25262C"/>
          <w:shd w:val="clear" w:color="auto" w:fill="FFFFFF"/>
          <w:lang w:val="ru-RU"/>
        </w:rPr>
        <w:t xml:space="preserve">     </w:t>
      </w:r>
      <w:r w:rsidR="00527D34" w:rsidRPr="00BE4D03">
        <w:rPr>
          <w:rFonts w:ascii="Times New Roman" w:hAnsi="Times New Roman"/>
          <w:color w:val="25262C"/>
          <w:shd w:val="clear" w:color="auto" w:fill="FFFFFF"/>
        </w:rPr>
        <w:t>Интерактивное обучение помогает сделать уроки интересными, даёт ребёнку возможность стать активным участником процесса обучения, поделиться своим мнением и опытом, научиться взаимодействовать с коллективом и принимать самостоятельные решения.</w:t>
      </w:r>
    </w:p>
    <w:sectPr w:rsidR="00EC5264" w:rsidRPr="00BE4D03" w:rsidSect="007904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BDC"/>
    <w:multiLevelType w:val="multilevel"/>
    <w:tmpl w:val="84A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FA051B"/>
    <w:multiLevelType w:val="multilevel"/>
    <w:tmpl w:val="258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E027D"/>
    <w:multiLevelType w:val="multilevel"/>
    <w:tmpl w:val="491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2200F1"/>
    <w:multiLevelType w:val="multilevel"/>
    <w:tmpl w:val="B56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6D7823"/>
    <w:multiLevelType w:val="multilevel"/>
    <w:tmpl w:val="43F0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917324"/>
    <w:multiLevelType w:val="multilevel"/>
    <w:tmpl w:val="E6C2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94"/>
    <w:rsid w:val="00106A5F"/>
    <w:rsid w:val="00174923"/>
    <w:rsid w:val="00194DBD"/>
    <w:rsid w:val="00274E0E"/>
    <w:rsid w:val="00396E94"/>
    <w:rsid w:val="00463041"/>
    <w:rsid w:val="00527D34"/>
    <w:rsid w:val="00542826"/>
    <w:rsid w:val="005819EA"/>
    <w:rsid w:val="0060625F"/>
    <w:rsid w:val="00790476"/>
    <w:rsid w:val="009C1E73"/>
    <w:rsid w:val="00AF2996"/>
    <w:rsid w:val="00B00D23"/>
    <w:rsid w:val="00BD2530"/>
    <w:rsid w:val="00BE4D03"/>
    <w:rsid w:val="00D41621"/>
    <w:rsid w:val="00DF7FF8"/>
    <w:rsid w:val="00E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530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25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3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2530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25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D253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D253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D253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D253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D253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D253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D25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BD25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D25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25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BD253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BD2530"/>
    <w:rPr>
      <w:b/>
      <w:bCs/>
    </w:rPr>
  </w:style>
  <w:style w:type="character" w:styleId="a8">
    <w:name w:val="Emphasis"/>
    <w:uiPriority w:val="20"/>
    <w:qFormat/>
    <w:rsid w:val="00BD253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D2530"/>
    <w:rPr>
      <w:szCs w:val="32"/>
    </w:rPr>
  </w:style>
  <w:style w:type="paragraph" w:styleId="aa">
    <w:name w:val="List Paragraph"/>
    <w:basedOn w:val="a"/>
    <w:uiPriority w:val="34"/>
    <w:qFormat/>
    <w:rsid w:val="00BD25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530"/>
    <w:rPr>
      <w:i/>
    </w:rPr>
  </w:style>
  <w:style w:type="character" w:customStyle="1" w:styleId="22">
    <w:name w:val="Цитата 2 Знак"/>
    <w:link w:val="21"/>
    <w:uiPriority w:val="29"/>
    <w:rsid w:val="00BD25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25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BD2530"/>
    <w:rPr>
      <w:b/>
      <w:i/>
      <w:sz w:val="24"/>
    </w:rPr>
  </w:style>
  <w:style w:type="character" w:styleId="ad">
    <w:name w:val="Subtle Emphasis"/>
    <w:uiPriority w:val="19"/>
    <w:qFormat/>
    <w:rsid w:val="00BD2530"/>
    <w:rPr>
      <w:i/>
      <w:color w:val="5A5A5A"/>
    </w:rPr>
  </w:style>
  <w:style w:type="character" w:styleId="ae">
    <w:name w:val="Intense Emphasis"/>
    <w:uiPriority w:val="21"/>
    <w:qFormat/>
    <w:rsid w:val="00BD253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BD2530"/>
    <w:rPr>
      <w:sz w:val="24"/>
      <w:szCs w:val="24"/>
      <w:u w:val="single"/>
    </w:rPr>
  </w:style>
  <w:style w:type="character" w:styleId="af0">
    <w:name w:val="Intense Reference"/>
    <w:uiPriority w:val="32"/>
    <w:qFormat/>
    <w:rsid w:val="00BD2530"/>
    <w:rPr>
      <w:b/>
      <w:sz w:val="24"/>
      <w:u w:val="single"/>
    </w:rPr>
  </w:style>
  <w:style w:type="character" w:styleId="af1">
    <w:name w:val="Book Title"/>
    <w:uiPriority w:val="33"/>
    <w:qFormat/>
    <w:rsid w:val="00BD253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2530"/>
    <w:pPr>
      <w:outlineLvl w:val="9"/>
    </w:pPr>
    <w:rPr>
      <w:rFonts w:cs="Times New Roman"/>
    </w:rPr>
  </w:style>
  <w:style w:type="paragraph" w:customStyle="1" w:styleId="main">
    <w:name w:val="main"/>
    <w:basedOn w:val="a"/>
    <w:rsid w:val="00396E94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paragraph" w:styleId="af3">
    <w:name w:val="Normal (Web)"/>
    <w:basedOn w:val="a"/>
    <w:uiPriority w:val="99"/>
    <w:semiHidden/>
    <w:unhideWhenUsed/>
    <w:rsid w:val="00106A5F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530"/>
    <w:pPr>
      <w:keepNext/>
      <w:spacing w:before="240" w:after="60"/>
      <w:outlineLvl w:val="0"/>
    </w:pPr>
    <w:rPr>
      <w:rFonts w:ascii="Cambria" w:eastAsia="Times New Roman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25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3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2530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25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D253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D253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D253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D253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BD253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D253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D25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BD25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D25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253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BD253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BD2530"/>
    <w:rPr>
      <w:b/>
      <w:bCs/>
    </w:rPr>
  </w:style>
  <w:style w:type="character" w:styleId="a8">
    <w:name w:val="Emphasis"/>
    <w:uiPriority w:val="20"/>
    <w:qFormat/>
    <w:rsid w:val="00BD253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D2530"/>
    <w:rPr>
      <w:szCs w:val="32"/>
    </w:rPr>
  </w:style>
  <w:style w:type="paragraph" w:styleId="aa">
    <w:name w:val="List Paragraph"/>
    <w:basedOn w:val="a"/>
    <w:uiPriority w:val="34"/>
    <w:qFormat/>
    <w:rsid w:val="00BD25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530"/>
    <w:rPr>
      <w:i/>
    </w:rPr>
  </w:style>
  <w:style w:type="character" w:customStyle="1" w:styleId="22">
    <w:name w:val="Цитата 2 Знак"/>
    <w:link w:val="21"/>
    <w:uiPriority w:val="29"/>
    <w:rsid w:val="00BD25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D25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BD2530"/>
    <w:rPr>
      <w:b/>
      <w:i/>
      <w:sz w:val="24"/>
    </w:rPr>
  </w:style>
  <w:style w:type="character" w:styleId="ad">
    <w:name w:val="Subtle Emphasis"/>
    <w:uiPriority w:val="19"/>
    <w:qFormat/>
    <w:rsid w:val="00BD2530"/>
    <w:rPr>
      <w:i/>
      <w:color w:val="5A5A5A"/>
    </w:rPr>
  </w:style>
  <w:style w:type="character" w:styleId="ae">
    <w:name w:val="Intense Emphasis"/>
    <w:uiPriority w:val="21"/>
    <w:qFormat/>
    <w:rsid w:val="00BD253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BD2530"/>
    <w:rPr>
      <w:sz w:val="24"/>
      <w:szCs w:val="24"/>
      <w:u w:val="single"/>
    </w:rPr>
  </w:style>
  <w:style w:type="character" w:styleId="af0">
    <w:name w:val="Intense Reference"/>
    <w:uiPriority w:val="32"/>
    <w:qFormat/>
    <w:rsid w:val="00BD2530"/>
    <w:rPr>
      <w:b/>
      <w:sz w:val="24"/>
      <w:u w:val="single"/>
    </w:rPr>
  </w:style>
  <w:style w:type="character" w:styleId="af1">
    <w:name w:val="Book Title"/>
    <w:uiPriority w:val="33"/>
    <w:qFormat/>
    <w:rsid w:val="00BD253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2530"/>
    <w:pPr>
      <w:outlineLvl w:val="9"/>
    </w:pPr>
    <w:rPr>
      <w:rFonts w:cs="Times New Roman"/>
    </w:rPr>
  </w:style>
  <w:style w:type="paragraph" w:customStyle="1" w:styleId="main">
    <w:name w:val="main"/>
    <w:basedOn w:val="a"/>
    <w:rsid w:val="00396E94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paragraph" w:styleId="af3">
    <w:name w:val="Normal (Web)"/>
    <w:basedOn w:val="a"/>
    <w:uiPriority w:val="99"/>
    <w:semiHidden/>
    <w:unhideWhenUsed/>
    <w:rsid w:val="00106A5F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8976</Words>
  <Characters>5117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2024-02-28T19:44:00Z</cp:lastPrinted>
  <dcterms:created xsi:type="dcterms:W3CDTF">2024-02-28T18:53:00Z</dcterms:created>
  <dcterms:modified xsi:type="dcterms:W3CDTF">2024-02-28T20:08:00Z</dcterms:modified>
</cp:coreProperties>
</file>