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7F63F" w14:textId="5F104775" w:rsidR="00156902" w:rsidRPr="00156902" w:rsidRDefault="00156902" w:rsidP="00156902">
      <w:pPr>
        <w:ind w:firstLine="567"/>
        <w:jc w:val="center"/>
        <w:rPr>
          <w:rStyle w:val="c2"/>
          <w:rFonts w:ascii="Times New Roman" w:hAnsi="Times New Roman" w:cs="Times New Roman"/>
          <w:b/>
          <w:bCs/>
          <w:color w:val="000000"/>
          <w:sz w:val="24"/>
          <w:szCs w:val="24"/>
        </w:rPr>
      </w:pPr>
      <w:r w:rsidRPr="00156902">
        <w:rPr>
          <w:rStyle w:val="c2"/>
          <w:rFonts w:ascii="Times New Roman" w:hAnsi="Times New Roman" w:cs="Times New Roman"/>
          <w:b/>
          <w:bCs/>
          <w:color w:val="000000"/>
          <w:sz w:val="24"/>
          <w:szCs w:val="24"/>
        </w:rPr>
        <w:t>ТРИ КИТА ОБЩЕНИЯ</w:t>
      </w:r>
    </w:p>
    <w:p w14:paraId="6E880B30" w14:textId="77777777" w:rsidR="00156902" w:rsidRPr="00156902" w:rsidRDefault="00156902" w:rsidP="00156902">
      <w:pPr>
        <w:ind w:firstLine="567"/>
        <w:jc w:val="both"/>
        <w:rPr>
          <w:rStyle w:val="c2"/>
          <w:rFonts w:ascii="Times New Roman" w:hAnsi="Times New Roman" w:cs="Times New Roman"/>
          <w:b/>
          <w:bCs/>
          <w:color w:val="000000"/>
          <w:sz w:val="24"/>
          <w:szCs w:val="24"/>
        </w:rPr>
      </w:pPr>
    </w:p>
    <w:p w14:paraId="362B0206" w14:textId="0E92373D" w:rsidR="00156902" w:rsidRPr="00156902" w:rsidRDefault="00156902" w:rsidP="00156902">
      <w:pPr>
        <w:ind w:firstLine="567"/>
        <w:jc w:val="center"/>
        <w:rPr>
          <w:rStyle w:val="c2"/>
          <w:rFonts w:ascii="Times New Roman" w:hAnsi="Times New Roman" w:cs="Times New Roman"/>
          <w:b/>
          <w:bCs/>
          <w:color w:val="000000"/>
          <w:sz w:val="24"/>
          <w:szCs w:val="24"/>
        </w:rPr>
      </w:pPr>
      <w:r w:rsidRPr="00156902">
        <w:rPr>
          <w:rStyle w:val="c2"/>
          <w:rFonts w:ascii="Times New Roman" w:hAnsi="Times New Roman" w:cs="Times New Roman"/>
          <w:b/>
          <w:bCs/>
          <w:color w:val="000000"/>
          <w:sz w:val="24"/>
          <w:szCs w:val="24"/>
        </w:rPr>
        <w:t>Определение границ личностного пространства</w:t>
      </w:r>
    </w:p>
    <w:p w14:paraId="1B0AB88A" w14:textId="77777777" w:rsidR="00156902" w:rsidRPr="00156902" w:rsidRDefault="00156902" w:rsidP="00156902">
      <w:pPr>
        <w:ind w:firstLine="567"/>
        <w:jc w:val="both"/>
        <w:rPr>
          <w:rStyle w:val="c2"/>
          <w:rFonts w:ascii="Times New Roman" w:hAnsi="Times New Roman" w:cs="Times New Roman"/>
          <w:b/>
          <w:bCs/>
          <w:color w:val="000000"/>
          <w:sz w:val="24"/>
          <w:szCs w:val="24"/>
        </w:rPr>
      </w:pPr>
    </w:p>
    <w:p w14:paraId="2AF9651E" w14:textId="35B22A8F" w:rsidR="00156902" w:rsidRPr="00156902" w:rsidRDefault="00156902" w:rsidP="00156902">
      <w:pPr>
        <w:ind w:firstLine="567"/>
        <w:jc w:val="both"/>
        <w:rPr>
          <w:rFonts w:ascii="Times New Roman" w:hAnsi="Times New Roman" w:cs="Times New Roman"/>
          <w:sz w:val="24"/>
          <w:szCs w:val="24"/>
          <w:shd w:val="clear" w:color="auto" w:fill="FFFFFF"/>
        </w:rPr>
      </w:pPr>
      <w:r w:rsidRPr="00156902">
        <w:rPr>
          <w:rStyle w:val="c2"/>
          <w:rFonts w:ascii="Times New Roman" w:hAnsi="Times New Roman" w:cs="Times New Roman"/>
          <w:color w:val="000000"/>
          <w:sz w:val="24"/>
          <w:szCs w:val="24"/>
        </w:rPr>
        <w:t>Каждый человек имеет свои границы, свою личностную территорию, свое восприятие мира... Даже маленький ребенок уже имеет свои мысли, желания, индивидуальные особенности, характер. Но часто случается, что взрослый отказывается признавать, что ребенок может отличаться от него хотя бы в чем-то, не соответствовать ожиданиям.</w:t>
      </w:r>
    </w:p>
    <w:p w14:paraId="3CA8E792" w14:textId="0F177E7A" w:rsidR="00156902" w:rsidRPr="00156902" w:rsidRDefault="00156902" w:rsidP="00156902">
      <w:pPr>
        <w:ind w:firstLine="567"/>
        <w:jc w:val="both"/>
        <w:rPr>
          <w:rFonts w:ascii="Times New Roman" w:eastAsia="Times New Roman" w:hAnsi="Times New Roman" w:cs="Times New Roman"/>
          <w:sz w:val="24"/>
          <w:szCs w:val="24"/>
          <w:lang w:eastAsia="ru-RU"/>
        </w:rPr>
      </w:pPr>
      <w:r w:rsidRPr="00156902">
        <w:rPr>
          <w:rFonts w:ascii="Times New Roman" w:eastAsia="Times New Roman" w:hAnsi="Times New Roman" w:cs="Times New Roman"/>
          <w:sz w:val="24"/>
          <w:szCs w:val="24"/>
          <w:lang w:eastAsia="ru-RU"/>
        </w:rPr>
        <w:t>Взрослый желает, чтобы поведение ребенка соответствовало его представлениям о том, «как следует» себя вести, и этим он нарушает личную границу ребенка, «встревая» в его пространство.</w:t>
      </w:r>
    </w:p>
    <w:p w14:paraId="36C8A44E" w14:textId="135BCF96" w:rsidR="00156902" w:rsidRPr="00156902" w:rsidRDefault="00156902" w:rsidP="00156902">
      <w:pPr>
        <w:ind w:firstLine="567"/>
        <w:jc w:val="both"/>
        <w:rPr>
          <w:rFonts w:ascii="Times New Roman" w:eastAsia="Times New Roman" w:hAnsi="Times New Roman" w:cs="Times New Roman"/>
          <w:sz w:val="24"/>
          <w:szCs w:val="24"/>
          <w:lang w:eastAsia="ru-RU"/>
        </w:rPr>
      </w:pPr>
      <w:r w:rsidRPr="00156902">
        <w:rPr>
          <w:rFonts w:ascii="Times New Roman" w:eastAsia="Times New Roman" w:hAnsi="Times New Roman" w:cs="Times New Roman"/>
          <w:sz w:val="24"/>
          <w:szCs w:val="24"/>
          <w:lang w:eastAsia="ru-RU"/>
        </w:rPr>
        <w:t>Если взрослый настаивает и добивается своего, ребенок чувствует себя ущемленным, неполноценным. Какова может быть его реакция? Он или подавляет собственные потребности (а в целом и свою индивидуальность, и тогда последствиями такого его выбора могут быть стрессы, психосоматические заболевания), или же он возмущается подобными посягательствами на свою жизненную территорию, и выталкивает взрослого за свою границу. Это приводит к частым конфликтам и непониманию.</w:t>
      </w:r>
    </w:p>
    <w:p w14:paraId="4A541D20" w14:textId="6ECDBCF7" w:rsidR="00156902" w:rsidRPr="00156902" w:rsidRDefault="00156902" w:rsidP="00156902">
      <w:pPr>
        <w:ind w:firstLine="567"/>
        <w:jc w:val="both"/>
        <w:rPr>
          <w:rFonts w:ascii="Times New Roman" w:eastAsia="Times New Roman" w:hAnsi="Times New Roman" w:cs="Times New Roman"/>
          <w:sz w:val="24"/>
          <w:szCs w:val="24"/>
          <w:lang w:eastAsia="ru-RU"/>
        </w:rPr>
      </w:pPr>
      <w:bookmarkStart w:id="0" w:name="4738642dede41b218953285345469c83c81301d9"/>
      <w:bookmarkStart w:id="1" w:name="1"/>
      <w:bookmarkEnd w:id="0"/>
      <w:bookmarkEnd w:id="1"/>
      <w:r w:rsidRPr="00156902">
        <w:rPr>
          <w:rFonts w:ascii="Times New Roman" w:eastAsia="Times New Roman" w:hAnsi="Times New Roman" w:cs="Times New Roman"/>
          <w:sz w:val="24"/>
          <w:szCs w:val="24"/>
          <w:lang w:eastAsia="ru-RU"/>
        </w:rPr>
        <w:t>Для того, чтобы между взрослым и ребенком не было взаимных претензий, они должны общаться на «границе контакта». Тогда каждый остается целостным</w:t>
      </w:r>
      <w:r>
        <w:rPr>
          <w:rFonts w:ascii="Times New Roman" w:eastAsia="Times New Roman" w:hAnsi="Times New Roman" w:cs="Times New Roman"/>
          <w:sz w:val="24"/>
          <w:szCs w:val="24"/>
          <w:lang w:eastAsia="ru-RU"/>
        </w:rPr>
        <w:t>,</w:t>
      </w:r>
      <w:r w:rsidRPr="00156902">
        <w:rPr>
          <w:rFonts w:ascii="Times New Roman" w:eastAsia="Times New Roman" w:hAnsi="Times New Roman" w:cs="Times New Roman"/>
          <w:sz w:val="24"/>
          <w:szCs w:val="24"/>
          <w:lang w:eastAsia="ru-RU"/>
        </w:rPr>
        <w:t xml:space="preserve"> и никто не посягает на личную территорию другого.</w:t>
      </w:r>
    </w:p>
    <w:p w14:paraId="17EE37D5" w14:textId="443768FC" w:rsidR="00156902" w:rsidRPr="00156902" w:rsidRDefault="00156902" w:rsidP="00156902">
      <w:pPr>
        <w:ind w:firstLine="567"/>
        <w:jc w:val="both"/>
        <w:rPr>
          <w:rFonts w:ascii="Times New Roman" w:hAnsi="Times New Roman" w:cs="Times New Roman"/>
          <w:sz w:val="24"/>
          <w:szCs w:val="24"/>
        </w:rPr>
      </w:pPr>
      <w:r w:rsidRPr="00156902">
        <w:rPr>
          <w:rStyle w:val="c2"/>
          <w:rFonts w:ascii="Times New Roman" w:hAnsi="Times New Roman" w:cs="Times New Roman"/>
          <w:color w:val="000000"/>
          <w:sz w:val="24"/>
          <w:szCs w:val="24"/>
        </w:rPr>
        <w:t>Разрешите ребенку быть таким, какой он есть, примите его со всеми его недостатками и достоинствами. Такая позиция ведет к психическому здоровью и гармоничному общению друг с другом.</w:t>
      </w:r>
    </w:p>
    <w:p w14:paraId="20BF2EB1" w14:textId="77777777" w:rsidR="00156902" w:rsidRPr="00156902" w:rsidRDefault="00156902" w:rsidP="00156902">
      <w:pPr>
        <w:jc w:val="both"/>
        <w:rPr>
          <w:rFonts w:ascii="Times New Roman" w:eastAsia="Times New Roman" w:hAnsi="Times New Roman" w:cs="Times New Roman"/>
          <w:sz w:val="24"/>
          <w:szCs w:val="24"/>
          <w:lang w:eastAsia="ru-RU"/>
        </w:rPr>
      </w:pPr>
    </w:p>
    <w:p w14:paraId="616EED14" w14:textId="377887FA" w:rsidR="00156902" w:rsidRPr="00156902" w:rsidRDefault="00156902" w:rsidP="00156902">
      <w:pPr>
        <w:ind w:firstLine="567"/>
        <w:jc w:val="center"/>
        <w:rPr>
          <w:rFonts w:ascii="Times New Roman" w:eastAsia="Times New Roman" w:hAnsi="Times New Roman" w:cs="Times New Roman"/>
          <w:b/>
          <w:bCs/>
          <w:sz w:val="24"/>
          <w:szCs w:val="24"/>
          <w:lang w:eastAsia="ru-RU"/>
        </w:rPr>
      </w:pPr>
      <w:r w:rsidRPr="00156902">
        <w:rPr>
          <w:rFonts w:ascii="Times New Roman" w:eastAsia="Times New Roman" w:hAnsi="Times New Roman" w:cs="Times New Roman"/>
          <w:b/>
          <w:bCs/>
          <w:sz w:val="24"/>
          <w:szCs w:val="24"/>
          <w:lang w:eastAsia="ru-RU"/>
        </w:rPr>
        <w:t>Овладение языком «Я-высказывания»</w:t>
      </w:r>
    </w:p>
    <w:p w14:paraId="0BC427F5" w14:textId="77777777" w:rsidR="00156902" w:rsidRDefault="00156902" w:rsidP="00156902">
      <w:pPr>
        <w:ind w:firstLine="567"/>
        <w:jc w:val="both"/>
        <w:rPr>
          <w:rFonts w:ascii="Times New Roman" w:eastAsia="Times New Roman" w:hAnsi="Times New Roman" w:cs="Times New Roman"/>
          <w:sz w:val="24"/>
          <w:szCs w:val="24"/>
          <w:lang w:eastAsia="ru-RU"/>
        </w:rPr>
      </w:pPr>
    </w:p>
    <w:p w14:paraId="7789FB9E" w14:textId="7968782C" w:rsidR="00156902" w:rsidRPr="00156902" w:rsidRDefault="00156902" w:rsidP="00156902">
      <w:pPr>
        <w:ind w:firstLine="567"/>
        <w:jc w:val="both"/>
        <w:rPr>
          <w:rFonts w:ascii="Times New Roman" w:eastAsia="Times New Roman" w:hAnsi="Times New Roman" w:cs="Times New Roman"/>
          <w:sz w:val="24"/>
          <w:szCs w:val="24"/>
          <w:lang w:eastAsia="ru-RU"/>
        </w:rPr>
      </w:pPr>
      <w:r w:rsidRPr="00156902">
        <w:rPr>
          <w:rFonts w:ascii="Times New Roman" w:eastAsia="Times New Roman" w:hAnsi="Times New Roman" w:cs="Times New Roman"/>
          <w:sz w:val="24"/>
          <w:szCs w:val="24"/>
          <w:lang w:eastAsia="ru-RU"/>
        </w:rPr>
        <w:t>«Я-высказывание» – это прием и способ, с помощью которого взрослый сообщает ребёнку о своих чувствах и отрицательных переживаниях, а не о нем и не о его поведении, которое это переживание вызвало (в отличие от «Ты-высказывания»). «Я-высказывание» всегда начинается с личных местоимений: «я», «мне», «меня».</w:t>
      </w:r>
    </w:p>
    <w:p w14:paraId="0386D70F" w14:textId="77777777" w:rsidR="00156902" w:rsidRPr="00156902" w:rsidRDefault="00156902" w:rsidP="00156902">
      <w:pPr>
        <w:ind w:firstLine="567"/>
        <w:jc w:val="both"/>
        <w:rPr>
          <w:rFonts w:ascii="Times New Roman" w:eastAsia="Times New Roman" w:hAnsi="Times New Roman" w:cs="Times New Roman"/>
          <w:sz w:val="24"/>
          <w:szCs w:val="24"/>
          <w:lang w:eastAsia="ru-RU"/>
        </w:rPr>
      </w:pPr>
      <w:r w:rsidRPr="00156902">
        <w:rPr>
          <w:rFonts w:ascii="Times New Roman" w:eastAsia="Times New Roman" w:hAnsi="Times New Roman" w:cs="Times New Roman"/>
          <w:sz w:val="24"/>
          <w:szCs w:val="24"/>
          <w:lang w:eastAsia="ru-RU"/>
        </w:rPr>
        <w:t>«Я-высказывание» вообще не содержит местоимения «ты», лишь ссылку на определенные ситуации или отвлеченных людей. «Ты-высказывание» содержит в себе негативную оценку другого человека, часто обвинение. После «Ты-высказывания» взрослый часто использует угрозу или приказ. Это может вызвать сопротивление или протест. «Я-высказывание» – это сообщение о своих чувствах, оно редко вызывает протест, потому что не содержит обвинения. После «Я-сообщения» взрослый часто использует просьбу. «Я-сообщение» имеет ещё некоторое значение. «Я-сообщение» – это способ регуляции собственного эмоционального состояния, так как энергия эмоционально-аффективного плана переводится на рациональный, вербально-коммуникативный план.</w:t>
      </w:r>
    </w:p>
    <w:p w14:paraId="66F51B43" w14:textId="1CC36DEE" w:rsidR="00156902" w:rsidRPr="00156902" w:rsidRDefault="00156902" w:rsidP="00156902">
      <w:pPr>
        <w:ind w:firstLine="567"/>
        <w:jc w:val="both"/>
        <w:rPr>
          <w:rFonts w:ascii="Times New Roman" w:eastAsia="Times New Roman" w:hAnsi="Times New Roman" w:cs="Times New Roman"/>
          <w:sz w:val="24"/>
          <w:szCs w:val="24"/>
          <w:lang w:eastAsia="ru-RU"/>
        </w:rPr>
      </w:pPr>
      <w:r w:rsidRPr="00156902">
        <w:rPr>
          <w:rFonts w:ascii="Times New Roman" w:eastAsia="Times New Roman" w:hAnsi="Times New Roman" w:cs="Times New Roman"/>
          <w:sz w:val="24"/>
          <w:szCs w:val="24"/>
          <w:lang w:eastAsia="ru-RU"/>
        </w:rPr>
        <w:t>«Я-сообщение» сигналит о границах дозволенного в необходимой для ребёнка форме.</w:t>
      </w:r>
    </w:p>
    <w:p w14:paraId="6423B7BF" w14:textId="77777777" w:rsidR="00156902" w:rsidRPr="00156902" w:rsidRDefault="00156902" w:rsidP="00156902">
      <w:pPr>
        <w:ind w:firstLine="567"/>
        <w:jc w:val="both"/>
        <w:rPr>
          <w:rFonts w:ascii="Times New Roman" w:eastAsia="Times New Roman" w:hAnsi="Times New Roman" w:cs="Times New Roman"/>
          <w:sz w:val="24"/>
          <w:szCs w:val="24"/>
          <w:lang w:eastAsia="ru-RU"/>
        </w:rPr>
      </w:pPr>
      <w:r w:rsidRPr="00156902">
        <w:rPr>
          <w:rFonts w:ascii="Times New Roman" w:eastAsia="Times New Roman" w:hAnsi="Times New Roman" w:cs="Times New Roman"/>
          <w:sz w:val="24"/>
          <w:szCs w:val="24"/>
          <w:lang w:eastAsia="ru-RU"/>
        </w:rPr>
        <w:lastRenderedPageBreak/>
        <w:t>«Я-сообщение» – это способ передать ответственность за свои действия самому ребёнку. Ребёнок сам решает, что ему делать «в свете новой информации».</w:t>
      </w:r>
    </w:p>
    <w:p w14:paraId="494D157E" w14:textId="77777777" w:rsidR="00156902" w:rsidRPr="00156902" w:rsidRDefault="00156902" w:rsidP="00156902">
      <w:pPr>
        <w:ind w:firstLine="567"/>
        <w:jc w:val="both"/>
        <w:rPr>
          <w:rFonts w:ascii="Times New Roman" w:eastAsia="Times New Roman" w:hAnsi="Times New Roman" w:cs="Times New Roman"/>
          <w:sz w:val="24"/>
          <w:szCs w:val="24"/>
          <w:lang w:eastAsia="ru-RU"/>
        </w:rPr>
      </w:pPr>
      <w:r w:rsidRPr="00156902">
        <w:rPr>
          <w:rFonts w:ascii="Times New Roman" w:eastAsia="Times New Roman" w:hAnsi="Times New Roman" w:cs="Times New Roman"/>
          <w:sz w:val="24"/>
          <w:szCs w:val="24"/>
          <w:lang w:eastAsia="ru-RU"/>
        </w:rPr>
        <w:t>«Я-сообщение» предполагает уверенное поведение (мы раскрываем свое внутреннее «Я») вместо агрессивного поведения.</w:t>
      </w:r>
    </w:p>
    <w:p w14:paraId="2D3E6D53" w14:textId="77777777" w:rsidR="00156902" w:rsidRPr="00156902" w:rsidRDefault="00156902" w:rsidP="00156902">
      <w:pPr>
        <w:ind w:firstLine="567"/>
        <w:jc w:val="both"/>
        <w:rPr>
          <w:rFonts w:ascii="Times New Roman" w:eastAsia="Times New Roman" w:hAnsi="Times New Roman" w:cs="Times New Roman"/>
          <w:sz w:val="24"/>
          <w:szCs w:val="24"/>
          <w:lang w:eastAsia="ru-RU"/>
        </w:rPr>
      </w:pPr>
      <w:r w:rsidRPr="00156902">
        <w:rPr>
          <w:rFonts w:ascii="Times New Roman" w:eastAsia="Times New Roman" w:hAnsi="Times New Roman" w:cs="Times New Roman"/>
          <w:sz w:val="24"/>
          <w:szCs w:val="24"/>
          <w:lang w:eastAsia="ru-RU"/>
        </w:rPr>
        <w:t>«Я-сообщение» предполагает в общении с ребёнком позицию «на равных» вместо позиции «сверху» – «Ты-высказывание».</w:t>
      </w:r>
    </w:p>
    <w:p w14:paraId="57D8C83F" w14:textId="77777777" w:rsidR="00156902" w:rsidRPr="00156902" w:rsidRDefault="00156902" w:rsidP="00156902">
      <w:pPr>
        <w:ind w:firstLine="567"/>
        <w:jc w:val="both"/>
        <w:rPr>
          <w:rFonts w:ascii="Times New Roman" w:hAnsi="Times New Roman" w:cs="Times New Roman"/>
          <w:sz w:val="24"/>
          <w:szCs w:val="24"/>
        </w:rPr>
      </w:pPr>
    </w:p>
    <w:p w14:paraId="34FF2690" w14:textId="2801B76E" w:rsidR="00156902" w:rsidRPr="00156902" w:rsidRDefault="00156902" w:rsidP="00156902">
      <w:pPr>
        <w:ind w:firstLine="567"/>
        <w:jc w:val="center"/>
        <w:rPr>
          <w:rFonts w:ascii="Times New Roman" w:hAnsi="Times New Roman" w:cs="Times New Roman"/>
          <w:b/>
          <w:bCs/>
          <w:sz w:val="24"/>
          <w:szCs w:val="24"/>
        </w:rPr>
      </w:pPr>
      <w:r w:rsidRPr="00156902">
        <w:rPr>
          <w:rFonts w:ascii="Times New Roman" w:hAnsi="Times New Roman" w:cs="Times New Roman"/>
          <w:b/>
          <w:bCs/>
          <w:sz w:val="24"/>
          <w:szCs w:val="24"/>
        </w:rPr>
        <w:t>Развитие навыков активного слушания</w:t>
      </w:r>
    </w:p>
    <w:p w14:paraId="01E8A80F" w14:textId="77777777" w:rsidR="00156902" w:rsidRPr="00156902" w:rsidRDefault="00156902" w:rsidP="00156902">
      <w:pPr>
        <w:ind w:firstLine="567"/>
        <w:jc w:val="both"/>
        <w:rPr>
          <w:rFonts w:ascii="Times New Roman" w:hAnsi="Times New Roman" w:cs="Times New Roman"/>
          <w:sz w:val="24"/>
          <w:szCs w:val="24"/>
        </w:rPr>
      </w:pPr>
    </w:p>
    <w:p w14:paraId="65DCB012" w14:textId="0284DA14" w:rsidR="00156902" w:rsidRPr="00156902" w:rsidRDefault="00156902" w:rsidP="00156902">
      <w:pPr>
        <w:ind w:firstLine="567"/>
        <w:jc w:val="both"/>
        <w:rPr>
          <w:rFonts w:ascii="Times New Roman" w:eastAsia="Times New Roman" w:hAnsi="Times New Roman" w:cs="Times New Roman"/>
          <w:sz w:val="24"/>
          <w:szCs w:val="24"/>
          <w:lang w:eastAsia="ru-RU"/>
        </w:rPr>
      </w:pPr>
      <w:r w:rsidRPr="00156902">
        <w:rPr>
          <w:rFonts w:ascii="Times New Roman" w:eastAsia="Times New Roman" w:hAnsi="Times New Roman" w:cs="Times New Roman"/>
          <w:sz w:val="24"/>
          <w:szCs w:val="24"/>
          <w:lang w:eastAsia="ru-RU"/>
        </w:rPr>
        <w:t>«Активное слушание» – это способ сообщить ребёнку, его внутреннему «Я», что вы слышите его чувства, они вам не безразличны и глубоко волнуют. Это способ установить контакт с ребёнком и сказать ему: «Я понимаю тебя</w:t>
      </w:r>
      <w:r>
        <w:rPr>
          <w:rFonts w:ascii="Times New Roman" w:eastAsia="Times New Roman" w:hAnsi="Times New Roman" w:cs="Times New Roman"/>
          <w:sz w:val="24"/>
          <w:szCs w:val="24"/>
          <w:lang w:eastAsia="ru-RU"/>
        </w:rPr>
        <w:t>,</w:t>
      </w:r>
      <w:r w:rsidRPr="00156902">
        <w:rPr>
          <w:rFonts w:ascii="Times New Roman" w:eastAsia="Times New Roman" w:hAnsi="Times New Roman" w:cs="Times New Roman"/>
          <w:sz w:val="24"/>
          <w:szCs w:val="24"/>
          <w:lang w:eastAsia="ru-RU"/>
        </w:rPr>
        <w:t xml:space="preserve"> и я принимаю то, что ты переживаешь».</w:t>
      </w:r>
    </w:p>
    <w:p w14:paraId="5E5B7F4C" w14:textId="77777777" w:rsidR="00156902" w:rsidRPr="00156902" w:rsidRDefault="00156902" w:rsidP="00156902">
      <w:pPr>
        <w:ind w:firstLine="567"/>
        <w:jc w:val="both"/>
        <w:rPr>
          <w:rFonts w:ascii="Times New Roman" w:hAnsi="Times New Roman" w:cs="Times New Roman"/>
          <w:sz w:val="24"/>
          <w:szCs w:val="24"/>
        </w:rPr>
      </w:pPr>
      <w:r w:rsidRPr="00156902">
        <w:rPr>
          <w:rFonts w:ascii="Times New Roman" w:hAnsi="Times New Roman" w:cs="Times New Roman"/>
          <w:sz w:val="24"/>
          <w:szCs w:val="24"/>
        </w:rPr>
        <w:t>Слушать собеседника как следует - непростое дело. Уже просто слушать, не перебивая - для многих непростая задача, а слушать так, чтобы ребенку хотелось делиться с вами своими мыслями и чувствами - тем более важно. Такое слушание - работа, и работа больше даже не ума, а души.</w:t>
      </w:r>
    </w:p>
    <w:p w14:paraId="772F81DD" w14:textId="4EB8A5BD" w:rsidR="00156902" w:rsidRPr="00156902" w:rsidRDefault="00156902" w:rsidP="00156902">
      <w:pPr>
        <w:ind w:firstLine="567"/>
        <w:jc w:val="both"/>
        <w:rPr>
          <w:rFonts w:ascii="Times New Roman" w:hAnsi="Times New Roman" w:cs="Times New Roman"/>
          <w:sz w:val="24"/>
          <w:szCs w:val="24"/>
        </w:rPr>
      </w:pPr>
      <w:r w:rsidRPr="00156902">
        <w:rPr>
          <w:rFonts w:ascii="Times New Roman" w:hAnsi="Times New Roman" w:cs="Times New Roman"/>
          <w:sz w:val="24"/>
          <w:szCs w:val="24"/>
        </w:rPr>
        <w:t>Быть на волне собеседника, не отвлекаясь на "свое", погружать себя в его чувства и позитивно отзываться на них, продолжая держать именно ребенка в центре беседы</w:t>
      </w:r>
      <w:r>
        <w:rPr>
          <w:rFonts w:ascii="Times New Roman" w:hAnsi="Times New Roman" w:cs="Times New Roman"/>
          <w:sz w:val="24"/>
          <w:szCs w:val="24"/>
        </w:rPr>
        <w:t xml:space="preserve"> – </w:t>
      </w:r>
      <w:r w:rsidRPr="00156902">
        <w:rPr>
          <w:rFonts w:ascii="Times New Roman" w:hAnsi="Times New Roman" w:cs="Times New Roman"/>
          <w:sz w:val="24"/>
          <w:szCs w:val="24"/>
        </w:rPr>
        <w:t>это искусство активного слушания.</w:t>
      </w:r>
    </w:p>
    <w:p w14:paraId="7495F3C4" w14:textId="51A10696" w:rsidR="00156902" w:rsidRPr="00156902" w:rsidRDefault="00156902" w:rsidP="00156902">
      <w:pPr>
        <w:ind w:firstLine="567"/>
        <w:jc w:val="both"/>
        <w:rPr>
          <w:rFonts w:ascii="Times New Roman" w:hAnsi="Times New Roman" w:cs="Times New Roman"/>
          <w:sz w:val="24"/>
          <w:szCs w:val="24"/>
        </w:rPr>
      </w:pPr>
      <w:r w:rsidRPr="00156902">
        <w:rPr>
          <w:rFonts w:ascii="Times New Roman" w:hAnsi="Times New Roman" w:cs="Times New Roman"/>
          <w:sz w:val="24"/>
          <w:szCs w:val="24"/>
        </w:rPr>
        <w:t>Внешним выражением активного слушания являются</w:t>
      </w:r>
      <w:r>
        <w:rPr>
          <w:rStyle w:val="apple-converted-space"/>
          <w:rFonts w:ascii="Times New Roman" w:hAnsi="Times New Roman" w:cs="Times New Roman"/>
          <w:color w:val="171717"/>
          <w:sz w:val="24"/>
          <w:szCs w:val="24"/>
        </w:rPr>
        <w:t xml:space="preserve"> </w:t>
      </w:r>
      <w:r w:rsidRPr="00156902">
        <w:rPr>
          <w:rFonts w:ascii="Times New Roman" w:hAnsi="Times New Roman" w:cs="Times New Roman"/>
          <w:sz w:val="24"/>
          <w:szCs w:val="24"/>
        </w:rPr>
        <w:t>знаки слушания: поворот или наклон тела в сторону собеседника, кивки, поддакивание в знак согласия...</w:t>
      </w:r>
    </w:p>
    <w:p w14:paraId="37B5A967" w14:textId="77777777" w:rsidR="00156902" w:rsidRPr="00156902" w:rsidRDefault="00156902" w:rsidP="00156902">
      <w:pPr>
        <w:ind w:firstLine="567"/>
        <w:jc w:val="both"/>
        <w:rPr>
          <w:rFonts w:ascii="Times New Roman" w:eastAsia="Times New Roman" w:hAnsi="Times New Roman" w:cs="Times New Roman"/>
          <w:sz w:val="24"/>
          <w:szCs w:val="24"/>
          <w:lang w:eastAsia="ru-RU"/>
        </w:rPr>
      </w:pPr>
      <w:r w:rsidRPr="00156902">
        <w:rPr>
          <w:rFonts w:ascii="Times New Roman" w:eastAsia="Times New Roman" w:hAnsi="Times New Roman" w:cs="Times New Roman"/>
          <w:sz w:val="24"/>
          <w:szCs w:val="24"/>
          <w:lang w:eastAsia="ru-RU"/>
        </w:rPr>
        <w:t>Родители, которые применяют «активное слушание» своих детей вместо поучений и наставлений отмечают, что ребёнок через какое-то время становится спокойнее, увереннее, начинает сам больше рассказывать о себе, он реже прибегает к деструктивным формам поведения, начинает посвящать в свои тайны и секреты. Подобные перемены взрослые замечают и за собой: они начинают находить в себе больше терпения, меньше раздражаться, легче принимать «отрицательные» чувства ребёнка, лучше видеть, отчего ему бывает плохо. Родители перестают бороться со своим ребёнком, добиваясь подчинения.</w:t>
      </w:r>
    </w:p>
    <w:p w14:paraId="43F33FA0" w14:textId="5286B794" w:rsidR="00156902" w:rsidRPr="00156902" w:rsidRDefault="00156902" w:rsidP="00156902">
      <w:pPr>
        <w:ind w:firstLine="567"/>
        <w:jc w:val="both"/>
        <w:rPr>
          <w:rFonts w:ascii="Times New Roman" w:eastAsia="Times New Roman" w:hAnsi="Times New Roman" w:cs="Times New Roman"/>
          <w:sz w:val="24"/>
          <w:szCs w:val="24"/>
          <w:lang w:eastAsia="ru-RU"/>
        </w:rPr>
      </w:pPr>
      <w:r w:rsidRPr="00156902">
        <w:rPr>
          <w:rFonts w:ascii="Times New Roman" w:eastAsia="Times New Roman" w:hAnsi="Times New Roman" w:cs="Times New Roman"/>
          <w:sz w:val="24"/>
          <w:szCs w:val="24"/>
          <w:lang w:eastAsia="ru-RU"/>
        </w:rPr>
        <w:t>«Активное слушание» так же</w:t>
      </w:r>
      <w:r>
        <w:rPr>
          <w:rFonts w:ascii="Times New Roman" w:eastAsia="Times New Roman" w:hAnsi="Times New Roman" w:cs="Times New Roman"/>
          <w:sz w:val="24"/>
          <w:szCs w:val="24"/>
          <w:lang w:eastAsia="ru-RU"/>
        </w:rPr>
        <w:t>,</w:t>
      </w:r>
      <w:r w:rsidRPr="00156902">
        <w:rPr>
          <w:rFonts w:ascii="Times New Roman" w:eastAsia="Times New Roman" w:hAnsi="Times New Roman" w:cs="Times New Roman"/>
          <w:sz w:val="24"/>
          <w:szCs w:val="24"/>
          <w:lang w:eastAsia="ru-RU"/>
        </w:rPr>
        <w:t xml:space="preserve"> как и «Я-сообщение» делает удивительную вещь для ребёнка – он сам принимает решения.</w:t>
      </w:r>
    </w:p>
    <w:sectPr w:rsidR="00156902" w:rsidRPr="00156902" w:rsidSect="001569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902"/>
    <w:rsid w:val="00156902"/>
    <w:rsid w:val="00340EC2"/>
    <w:rsid w:val="005D2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3C833"/>
  <w15:chartTrackingRefBased/>
  <w15:docId w15:val="{D453BCC1-8248-4BA2-BAF2-B59AA8DF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6902"/>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6902"/>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0">
    <w:name w:val="c0"/>
    <w:basedOn w:val="a"/>
    <w:rsid w:val="001569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56902"/>
  </w:style>
  <w:style w:type="character" w:customStyle="1" w:styleId="apple-converted-space">
    <w:name w:val="apple-converted-space"/>
    <w:basedOn w:val="a0"/>
    <w:rsid w:val="00156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Едемская</dc:creator>
  <cp:keywords/>
  <dc:description/>
  <cp:lastModifiedBy>Екатерина Едемская</cp:lastModifiedBy>
  <cp:revision>1</cp:revision>
  <dcterms:created xsi:type="dcterms:W3CDTF">2023-12-19T16:31:00Z</dcterms:created>
  <dcterms:modified xsi:type="dcterms:W3CDTF">2023-12-19T16:37:00Z</dcterms:modified>
</cp:coreProperties>
</file>