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30464C" w14:textId="2B35A23D" w:rsidR="006A5E7A" w:rsidRDefault="006A5E7A" w:rsidP="006A5E7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«Детский сад «</w:t>
      </w:r>
      <w:r>
        <w:rPr>
          <w:rFonts w:ascii="Times New Roman" w:hAnsi="Times New Roman" w:cs="Times New Roman"/>
          <w:sz w:val="28"/>
          <w:szCs w:val="28"/>
        </w:rPr>
        <w:t>Семицветик</w:t>
      </w:r>
      <w:r w:rsidRPr="006A5E7A">
        <w:rPr>
          <w:rFonts w:ascii="Times New Roman" w:hAnsi="Times New Roman" w:cs="Times New Roman"/>
          <w:sz w:val="28"/>
          <w:szCs w:val="28"/>
        </w:rPr>
        <w:t>»</w:t>
      </w:r>
    </w:p>
    <w:p w14:paraId="04D734B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DF05FDE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1D6889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4D581D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9BA308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FF60B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9AC480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C7C2644" w14:textId="21D4E4C2" w:rsidR="006A5E7A" w:rsidRDefault="006A5E7A" w:rsidP="006A5E7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44"/>
          <w:szCs w:val="28"/>
        </w:rPr>
        <w:t>Доклад на тему:</w:t>
      </w:r>
    </w:p>
    <w:p w14:paraId="7AA918DE" w14:textId="3511122B" w:rsidR="006A5E7A" w:rsidRPr="006A5E7A" w:rsidRDefault="006A5E7A" w:rsidP="006A5E7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6A5E7A">
        <w:rPr>
          <w:rFonts w:ascii="Times New Roman" w:hAnsi="Times New Roman" w:cs="Times New Roman"/>
          <w:b/>
          <w:sz w:val="44"/>
          <w:szCs w:val="28"/>
        </w:rPr>
        <w:t>«</w:t>
      </w:r>
      <w:r>
        <w:rPr>
          <w:rFonts w:ascii="Times New Roman" w:hAnsi="Times New Roman" w:cs="Times New Roman"/>
          <w:b/>
          <w:sz w:val="44"/>
          <w:szCs w:val="28"/>
        </w:rPr>
        <w:t>ИКТ в современном пространстве ДОУ</w:t>
      </w:r>
      <w:r w:rsidRPr="006A5E7A">
        <w:rPr>
          <w:rFonts w:ascii="Times New Roman" w:hAnsi="Times New Roman" w:cs="Times New Roman"/>
          <w:b/>
          <w:sz w:val="44"/>
          <w:szCs w:val="28"/>
        </w:rPr>
        <w:t>»</w:t>
      </w:r>
    </w:p>
    <w:p w14:paraId="63656D69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778C91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3EC46B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F048E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9A18C8" w14:textId="2CC54B04" w:rsidR="006A5E7A" w:rsidRPr="006A5E7A" w:rsidRDefault="006A5E7A" w:rsidP="006A5E7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6A5E7A">
        <w:rPr>
          <w:rFonts w:ascii="Times New Roman" w:hAnsi="Times New Roman" w:cs="Times New Roman"/>
          <w:sz w:val="28"/>
          <w:szCs w:val="28"/>
        </w:rPr>
        <w:t>Подготовила :</w:t>
      </w:r>
      <w:proofErr w:type="gramEnd"/>
      <w:r w:rsidRPr="006A5E7A">
        <w:rPr>
          <w:rFonts w:ascii="Times New Roman" w:hAnsi="Times New Roman" w:cs="Times New Roman"/>
          <w:sz w:val="28"/>
          <w:szCs w:val="28"/>
        </w:rPr>
        <w:t xml:space="preserve"> </w:t>
      </w:r>
      <w:r w:rsidRPr="006A5E7A">
        <w:rPr>
          <w:rFonts w:ascii="Times New Roman" w:hAnsi="Times New Roman" w:cs="Times New Roman"/>
          <w:sz w:val="28"/>
          <w:szCs w:val="28"/>
        </w:rPr>
        <w:t>Белкина А. А.</w:t>
      </w:r>
      <w:r w:rsidRPr="006A5E7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DB9406" w14:textId="2DCA6D2B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CACCEF" w14:textId="0424BD2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82265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C1D8744" w14:textId="77777777" w:rsidR="006A5E7A" w:rsidRDefault="006A5E7A" w:rsidP="006A5E7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E78A10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8C22C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6BC684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8472BF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0D0FEE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98335D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71DC79" w14:textId="6AF2DE13" w:rsidR="006A5E7A" w:rsidRDefault="006A5E7A" w:rsidP="006A5E7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6A5E7A">
        <w:rPr>
          <w:rFonts w:ascii="Times New Roman" w:hAnsi="Times New Roman" w:cs="Times New Roman"/>
          <w:sz w:val="28"/>
          <w:szCs w:val="28"/>
        </w:rPr>
        <w:t>. Новый Уренго</w:t>
      </w:r>
      <w:r>
        <w:rPr>
          <w:rFonts w:ascii="Times New Roman" w:hAnsi="Times New Roman" w:cs="Times New Roman"/>
          <w:sz w:val="28"/>
          <w:szCs w:val="28"/>
        </w:rPr>
        <w:t>й</w:t>
      </w:r>
    </w:p>
    <w:p w14:paraId="023E72AC" w14:textId="77777777" w:rsidR="006A5E7A" w:rsidRDefault="006A5E7A" w:rsidP="006A5E7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869FDD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3C7E19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lastRenderedPageBreak/>
        <w:t xml:space="preserve">Детский сад –это часть общества, и в нём, как в капле воды, отражаются те же проблемы, что и во всей стране. Поэтому очень важно организовать процесс обучения так, чтобы ребёнок активно, с увлечением и интересом занимался во время образовательной деятельности. Помочь педагогу в решении этой непростой задачи может сочетание традиционных методов обучения и современных информационных технологий, в том числе и компьютерных. Сочетание ИКТ связано с двумя видами технологий: информационными и коммуникационными. Информационные технологии – комплекс методов, приёмов, способов и средств, обеспечивающих хранение, обработку, передачу и отображение информации. Коммуникационные технологии – методы, способы и средства взаимодействия человека с внешней средой. Информационно-коммуникационные технологии в дошкольном образовании – это комплекс учебно-методических материалов, технических и инструментальных средств вычислительной техники в учебном процессе, формы и методы их применения для совершенствования деятельности специалистов учреждения (администрации, воспитателей, логопедов и других специалистов), а также для образования, развития, диагностики и коррекции детей. ИКТ включает в себя: </w:t>
      </w:r>
    </w:p>
    <w:p w14:paraId="4DD111FD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компьютер и интернет </w:t>
      </w:r>
    </w:p>
    <w:p w14:paraId="25B03966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телевизор</w:t>
      </w:r>
    </w:p>
    <w:p w14:paraId="213C2B3C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видеомагнитофон </w:t>
      </w:r>
    </w:p>
    <w:p w14:paraId="45FB9F6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видеокамера и фотоаппарат </w:t>
      </w:r>
    </w:p>
    <w:p w14:paraId="59531F40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DVD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5E7A">
        <w:rPr>
          <w:rFonts w:ascii="Times New Roman" w:hAnsi="Times New Roman" w:cs="Times New Roman"/>
          <w:sz w:val="28"/>
          <w:szCs w:val="28"/>
        </w:rPr>
        <w:t xml:space="preserve">и CD </w:t>
      </w:r>
    </w:p>
    <w:p w14:paraId="6868A4EC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радио </w:t>
      </w:r>
    </w:p>
    <w:p w14:paraId="3D693CE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игровые приставки </w:t>
      </w:r>
    </w:p>
    <w:p w14:paraId="47B5D80D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мобильные телефоны </w:t>
      </w:r>
    </w:p>
    <w:p w14:paraId="5A14427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магнитофоны </w:t>
      </w:r>
    </w:p>
    <w:p w14:paraId="55961751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мультимедиа и интерактивная доска. </w:t>
      </w:r>
    </w:p>
    <w:p w14:paraId="5D9D566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lastRenderedPageBreak/>
        <w:t xml:space="preserve">Цель ИКТ в дошкольном образовании: повышение качества образования через активное внедрение в </w:t>
      </w:r>
      <w:proofErr w:type="spellStart"/>
      <w:r w:rsidRPr="006A5E7A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r w:rsidRPr="006A5E7A">
        <w:rPr>
          <w:rFonts w:ascii="Times New Roman" w:hAnsi="Times New Roman" w:cs="Times New Roman"/>
          <w:sz w:val="28"/>
          <w:szCs w:val="28"/>
        </w:rPr>
        <w:t xml:space="preserve">образовательный процесс информационных технологий в соответствии с ФГОС ДО. Задачи ИКТ в дошкольном образовании: </w:t>
      </w:r>
    </w:p>
    <w:p w14:paraId="1318C23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обеспечение качества </w:t>
      </w:r>
      <w:proofErr w:type="spellStart"/>
      <w:r w:rsidRPr="006A5E7A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6A5E7A">
        <w:rPr>
          <w:rFonts w:ascii="Times New Roman" w:hAnsi="Times New Roman" w:cs="Times New Roman"/>
          <w:sz w:val="28"/>
          <w:szCs w:val="28"/>
        </w:rPr>
        <w:t xml:space="preserve">-образовательного процесса; </w:t>
      </w:r>
    </w:p>
    <w:p w14:paraId="74B640E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обеспечение взаимодействия с семьёй; </w:t>
      </w:r>
    </w:p>
    <w:p w14:paraId="618ADB26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обеспечение открытости работы дошкольного образовательного учреждения для родителей (на основе сайта детского сада и электронной почты) и для вышестоящих (контролирующих) организаций; </w:t>
      </w:r>
    </w:p>
    <w:p w14:paraId="32AE814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повышение уровня безопасности детей (видеонаблюдения); </w:t>
      </w:r>
    </w:p>
    <w:p w14:paraId="3BC0B04A" w14:textId="0227812B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облегчение реализации образовательной деятельности (за счёт интернет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5E7A">
        <w:rPr>
          <w:rFonts w:ascii="Times New Roman" w:hAnsi="Times New Roman" w:cs="Times New Roman"/>
          <w:sz w:val="28"/>
          <w:szCs w:val="28"/>
        </w:rPr>
        <w:t>ресурсов, медиатеки, радио и телевидения,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A5E7A">
        <w:rPr>
          <w:rFonts w:ascii="Times New Roman" w:hAnsi="Times New Roman" w:cs="Times New Roman"/>
          <w:sz w:val="28"/>
          <w:szCs w:val="28"/>
        </w:rPr>
        <w:t xml:space="preserve">аудиосистем); </w:t>
      </w:r>
    </w:p>
    <w:p w14:paraId="7DD17E1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облегчение методической работы (электронные методические библиотеки); </w:t>
      </w:r>
    </w:p>
    <w:p w14:paraId="3BD32B4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обеспечение коммуникации, переписка (электронная почта); </w:t>
      </w:r>
    </w:p>
    <w:p w14:paraId="7268BC0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возможность самореализации; </w:t>
      </w:r>
    </w:p>
    <w:p w14:paraId="536E92F8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возможность самообразования. </w:t>
      </w:r>
    </w:p>
    <w:p w14:paraId="7A87FA12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t xml:space="preserve">Области применения ИКТ педагогами в ДОУ: </w:t>
      </w:r>
    </w:p>
    <w:p w14:paraId="6181AB7F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Подбор иллюстративного материала к занятиям и для оформления стендов, группы; </w:t>
      </w:r>
    </w:p>
    <w:p w14:paraId="13D03F3D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Подбор дополнительного познавательного материала к занятиям; </w:t>
      </w:r>
    </w:p>
    <w:p w14:paraId="64C6D39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Обмен опытом, знакомство с периодикой, наработками и идеями других педагогов России и других стран; </w:t>
      </w:r>
    </w:p>
    <w:p w14:paraId="2B195AAF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Оформление групповой документации, отчётов. Компьютер позволяет не писать отчеты и анализы каждый раз, а достаточно набрать один раз схему и в дальнейшем только вносить необходимые изменения; </w:t>
      </w:r>
    </w:p>
    <w:p w14:paraId="750238A6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Создание презентаций для повышения эффективности образовательных занятий с детьми; </w:t>
      </w:r>
    </w:p>
    <w:p w14:paraId="5FBD360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Использование ИКТ для проведения родительских собраний или консультаций специалистов для родителей; </w:t>
      </w:r>
    </w:p>
    <w:p w14:paraId="3EBDD523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Использование цифровой фотоаппаратуры и программ редактирования фотографий, которые позволяют управлять снимками так же просто, как фотографировать, легко находить нужные фотографии, редактировать и демонстрировать их; </w:t>
      </w:r>
    </w:p>
    <w:p w14:paraId="72982504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Использование видеокамеры и соответствующих программ (можно быстро создать незамысловатые фильмы, добавив к видео титры, переходы между сценами, фоновую музыку или наложение голоса); </w:t>
      </w:r>
    </w:p>
    <w:p w14:paraId="5AF767C3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Оформление буклетов, визитных карточек учреждения, материалов по различным направлениям деятельности; </w:t>
      </w:r>
    </w:p>
    <w:p w14:paraId="243B2FD3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Использование электронной почты, ведение сайта ДОУ; </w:t>
      </w:r>
    </w:p>
    <w:p w14:paraId="46F4ECF5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Создание медиатек, которые представляют интерес не только для педагогов, но и для родителей. Преимущества использования ИКТ в образовательном процессе: </w:t>
      </w:r>
    </w:p>
    <w:p w14:paraId="775F6BEB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Помогает привлекать пассивных слушателей к активной деятельности;</w:t>
      </w:r>
    </w:p>
    <w:p w14:paraId="234AE7B4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Помогает формировать информационную культуру у детей; </w:t>
      </w:r>
    </w:p>
    <w:p w14:paraId="3CC3D469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Предъявление информации на экране в игровой форме вызывает у детей огромный интерес; </w:t>
      </w:r>
    </w:p>
    <w:p w14:paraId="247A3271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Несёт в себе образный тип информации, понятный дошкольникам; делает образовательную деятельность более наглядной и интенсивной; </w:t>
      </w:r>
    </w:p>
    <w:p w14:paraId="0613AE77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Движение, звук, мультипликация надолго привлекает внимание ребёнка и способствует повышению у них интереса к изучаемому материалу; </w:t>
      </w:r>
    </w:p>
    <w:p w14:paraId="1D672B46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Предоставляет возможность индивидуализации обучения; помогает реализовывать личностно-ориентированный и дифференцированный подходы в обучении; </w:t>
      </w:r>
    </w:p>
    <w:p w14:paraId="38DAD032" w14:textId="52132C06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Позволяет моделировать такие жизненные ситуации, которые нельзя увидеть в повседневной жизни или сложно показать на занятии (полёт ракеты, половодье, круговорот воды в природе</w:t>
      </w:r>
      <w:r>
        <w:rPr>
          <w:rFonts w:ascii="Times New Roman" w:hAnsi="Times New Roman" w:cs="Times New Roman"/>
          <w:sz w:val="28"/>
          <w:szCs w:val="28"/>
        </w:rPr>
        <w:t xml:space="preserve"> ..</w:t>
      </w:r>
      <w:r w:rsidRPr="006A5E7A">
        <w:rPr>
          <w:rFonts w:ascii="Times New Roman" w:hAnsi="Times New Roman" w:cs="Times New Roman"/>
          <w:sz w:val="28"/>
          <w:szCs w:val="28"/>
        </w:rPr>
        <w:t xml:space="preserve">.); </w:t>
      </w:r>
    </w:p>
    <w:p w14:paraId="68AAFFBE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Помогает активизировать мыслительные процессы (анализ, синтез, сравнение и др.); </w:t>
      </w:r>
    </w:p>
    <w:p w14:paraId="4A7FDE55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ИКТ – это дополнительные возможности работы с детьми, имеющими ограниченные возможности; </w:t>
      </w: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Компьютер очень «терпелив», никогда не ругает ребёнка за ошибки, а ждёт, пока он сам исправит их; </w:t>
      </w:r>
    </w:p>
    <w:p w14:paraId="49FFE51E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С помощью ИКТ создаются условия для профессионального саморазвития педагога. </w:t>
      </w:r>
    </w:p>
    <w:p w14:paraId="65877D90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t xml:space="preserve">Проблемы по внедрению ИКТ в образовательный процесс: </w:t>
      </w:r>
    </w:p>
    <w:p w14:paraId="15CEF69E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Недостаточная ИКТ – компетентность педагога. В детских садах далеко не каждый педагог на должном уровне владеет компьютерными технологиями и наблюдается недостаточный уровень готовности педагогов к массовому применению информационных технологий в образовательном процессе. </w:t>
      </w:r>
    </w:p>
    <w:p w14:paraId="53BF5DAA" w14:textId="77777777" w:rsid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Недостаточная обеспеченность компьютерной и коммуникационной техникой. Недостаточное количество компьютеров в учебном процессе, недоступность использования компьютерной и коммуникационной техникой воспитателями в детском саду. </w:t>
      </w:r>
    </w:p>
    <w:p w14:paraId="47ED6704" w14:textId="77777777" w:rsidR="008D67A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Отсутствие методики использования ИКТ в образовательном процессе ДОУ. Поскольку ИКТ-технологии сравнительно недавно вошли в нашу деятельность, на данный момент не разработано методической литературы по использованию ИКТ в практике ДОУ. </w:t>
      </w:r>
    </w:p>
    <w:p w14:paraId="58D588BE" w14:textId="7995CD81" w:rsidR="00D46493" w:rsidRPr="006A5E7A" w:rsidRDefault="006A5E7A" w:rsidP="006A5E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E7A">
        <w:rPr>
          <w:rFonts w:ascii="Times New Roman" w:hAnsi="Times New Roman" w:cs="Times New Roman"/>
          <w:sz w:val="28"/>
          <w:szCs w:val="28"/>
        </w:rPr>
        <w:sym w:font="Symbol" w:char="F0B7"/>
      </w:r>
      <w:r w:rsidRPr="006A5E7A">
        <w:rPr>
          <w:rFonts w:ascii="Times New Roman" w:hAnsi="Times New Roman" w:cs="Times New Roman"/>
          <w:sz w:val="28"/>
          <w:szCs w:val="28"/>
        </w:rPr>
        <w:t xml:space="preserve"> Не сформулированы единые программно-методические требования к применению ИКТ в образовательной деятельности. Педагогам приходится самостоятельно изучать технологию и внедрять её в свою деятельность. В заключение хочется отметить, что в условиях детского сада возможно, необходимо и целесообразно использовать ИКТ в различных видах образовательной деятельности. Совместная организованная деятельность педагога с детьми имеет свою специфику, она должна быть эмоциональной, яркой, с привлечением большого иллюстративного материала, с </w:t>
      </w:r>
      <w:r w:rsidRPr="006A5E7A">
        <w:rPr>
          <w:rFonts w:ascii="Times New Roman" w:hAnsi="Times New Roman" w:cs="Times New Roman"/>
          <w:sz w:val="28"/>
          <w:szCs w:val="28"/>
        </w:rPr>
        <w:lastRenderedPageBreak/>
        <w:t xml:space="preserve">использованием звуковых и </w:t>
      </w:r>
      <w:proofErr w:type="gramStart"/>
      <w:r w:rsidRPr="006A5E7A">
        <w:rPr>
          <w:rFonts w:ascii="Times New Roman" w:hAnsi="Times New Roman" w:cs="Times New Roman"/>
          <w:sz w:val="28"/>
          <w:szCs w:val="28"/>
        </w:rPr>
        <w:t>видео-</w:t>
      </w:r>
      <w:bookmarkStart w:id="0" w:name="_GoBack"/>
      <w:bookmarkEnd w:id="0"/>
      <w:r w:rsidRPr="006A5E7A">
        <w:rPr>
          <w:rFonts w:ascii="Times New Roman" w:hAnsi="Times New Roman" w:cs="Times New Roman"/>
          <w:sz w:val="28"/>
          <w:szCs w:val="28"/>
        </w:rPr>
        <w:t>записей</w:t>
      </w:r>
      <w:proofErr w:type="gramEnd"/>
      <w:r w:rsidRPr="006A5E7A">
        <w:rPr>
          <w:rFonts w:ascii="Times New Roman" w:hAnsi="Times New Roman" w:cs="Times New Roman"/>
          <w:sz w:val="28"/>
          <w:szCs w:val="28"/>
        </w:rPr>
        <w:t>. Всё это может обеспечить нам компьютерная техника с её мультимедийными возможностями. Использование информационных технологий позволит сделать процесс обучения и развития ребёнка достаточно эффективным, откроет новые возможности образования не только для самого ребёнка, но и для педагога. Однако, внедрение ИКТ в образовательный процесс не даёт полноценного общения с другими людьми, не учит согласовывать свои желания с желаниями других детей, не позволяет выразить свои чувства, смоделировать своё видение мира, поэтому, какими бы положительным, огромным потенциалом не обладали информационно-коммуникационные технологии, но заменить живого общения педагога с ребёнком они не могут и не должны.</w:t>
      </w:r>
    </w:p>
    <w:sectPr w:rsidR="00D46493" w:rsidRPr="006A5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9D5"/>
    <w:rsid w:val="006A5E7A"/>
    <w:rsid w:val="008D67AA"/>
    <w:rsid w:val="00D46493"/>
    <w:rsid w:val="00EB7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57D14"/>
  <w15:chartTrackingRefBased/>
  <w15:docId w15:val="{85D98818-0EE8-450F-926B-38A87A39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1064</Words>
  <Characters>6066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Анжелика Белкина</dc:creator>
  <cp:keywords/>
  <dc:description/>
  <cp:lastModifiedBy>Анжелика Белкина</cp:lastModifiedBy>
  <cp:revision>2</cp:revision>
  <dcterms:created xsi:type="dcterms:W3CDTF">2023-08-23T12:02:00Z</dcterms:created>
  <dcterms:modified xsi:type="dcterms:W3CDTF">2023-08-23T12:13:00Z</dcterms:modified>
</cp:coreProperties>
</file>