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5E" w:rsidRDefault="0092035E" w:rsidP="00B66D3D">
      <w:pPr>
        <w:rPr>
          <w:b/>
          <w:sz w:val="32"/>
          <w:szCs w:val="32"/>
        </w:rPr>
      </w:pPr>
    </w:p>
    <w:p w:rsidR="00A63971" w:rsidRDefault="002F7EB1" w:rsidP="00FE1D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787">
        <w:rPr>
          <w:rFonts w:ascii="Times New Roman" w:hAnsi="Times New Roman" w:cs="Times New Roman"/>
          <w:b/>
          <w:sz w:val="32"/>
          <w:szCs w:val="32"/>
        </w:rPr>
        <w:t xml:space="preserve">Эффективные </w:t>
      </w:r>
      <w:r w:rsidR="00232377">
        <w:rPr>
          <w:rFonts w:ascii="Times New Roman" w:hAnsi="Times New Roman" w:cs="Times New Roman"/>
          <w:b/>
          <w:sz w:val="32"/>
          <w:szCs w:val="32"/>
        </w:rPr>
        <w:t xml:space="preserve">формы, </w:t>
      </w:r>
      <w:r w:rsidRPr="00353787">
        <w:rPr>
          <w:rFonts w:ascii="Times New Roman" w:hAnsi="Times New Roman" w:cs="Times New Roman"/>
          <w:b/>
          <w:sz w:val="32"/>
          <w:szCs w:val="32"/>
        </w:rPr>
        <w:t>методы и пр</w:t>
      </w:r>
      <w:r w:rsidR="00DD2E5B" w:rsidRPr="00353787">
        <w:rPr>
          <w:rFonts w:ascii="Times New Roman" w:hAnsi="Times New Roman" w:cs="Times New Roman"/>
          <w:b/>
          <w:sz w:val="32"/>
          <w:szCs w:val="32"/>
        </w:rPr>
        <w:t xml:space="preserve">иёмы </w:t>
      </w:r>
      <w:r w:rsidR="00232377"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  <w:r w:rsidR="00DD2E5B" w:rsidRPr="00353787">
        <w:rPr>
          <w:rFonts w:ascii="Times New Roman" w:hAnsi="Times New Roman" w:cs="Times New Roman"/>
          <w:b/>
          <w:sz w:val="32"/>
          <w:szCs w:val="32"/>
        </w:rPr>
        <w:t>при подготовке учащихся к О</w:t>
      </w:r>
      <w:r w:rsidRPr="00353787">
        <w:rPr>
          <w:rFonts w:ascii="Times New Roman" w:hAnsi="Times New Roman" w:cs="Times New Roman"/>
          <w:b/>
          <w:sz w:val="32"/>
          <w:szCs w:val="32"/>
        </w:rPr>
        <w:t xml:space="preserve">ГЭ по русскому языку </w:t>
      </w:r>
      <w:r w:rsidR="00FE1DC6" w:rsidRPr="0035378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974F2" w:rsidRPr="00353787" w:rsidRDefault="00A63971" w:rsidP="00A63971">
      <w:pP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FE1DC6" w:rsidRPr="003537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74F2" w:rsidRPr="00353787"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7974F2" w:rsidRPr="0035378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                                                             </w:t>
      </w:r>
    </w:p>
    <w:p w:rsidR="00113D54" w:rsidRDefault="00526050" w:rsidP="0097076C">
      <w:pPr>
        <w:pStyle w:val="a3"/>
        <w:spacing w:before="192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      </w:t>
      </w:r>
      <w:r w:rsidR="007974F2">
        <w:rPr>
          <w:rFonts w:eastAsiaTheme="minorEastAsia"/>
          <w:kern w:val="24"/>
          <w:sz w:val="28"/>
          <w:szCs w:val="28"/>
        </w:rPr>
        <w:t>Добрый день, уважаемые коллеги!  Тема моего сегодняшнего выступления «Эффективные формы, методы и приёмы при подготовке учащихся к ОГЭ по русскому языку». Пожалуй, все со мной согласятся, что экзамен в 9 классе отнюдь не прост по своей структуре и содержанию. Кроме того, мы имеем дело с большим количеством слабо мотивированных учащихся, для которых 15 заветных баллов являются трудно достижимой задачей</w:t>
      </w:r>
      <w:r w:rsidR="00310F07">
        <w:rPr>
          <w:rFonts w:eastAsiaTheme="minorEastAsia"/>
          <w:kern w:val="24"/>
          <w:sz w:val="28"/>
          <w:szCs w:val="28"/>
        </w:rPr>
        <w:t>, требующей полной самоотдачи.</w:t>
      </w:r>
      <w:r w:rsidR="0097076C">
        <w:rPr>
          <w:rFonts w:eastAsiaTheme="minorEastAsia"/>
          <w:kern w:val="24"/>
          <w:sz w:val="28"/>
          <w:szCs w:val="28"/>
        </w:rPr>
        <w:t xml:space="preserve"> </w:t>
      </w:r>
      <w:proofErr w:type="gramStart"/>
      <w:r w:rsidR="00113D54">
        <w:rPr>
          <w:rFonts w:eastAsiaTheme="minorEastAsia"/>
          <w:kern w:val="24"/>
          <w:sz w:val="28"/>
          <w:szCs w:val="28"/>
        </w:rPr>
        <w:t>Успех</w:t>
      </w:r>
      <w:proofErr w:type="gramEnd"/>
      <w:r w:rsidR="00113D54">
        <w:rPr>
          <w:rFonts w:eastAsiaTheme="minorEastAsia"/>
          <w:kern w:val="24"/>
          <w:sz w:val="28"/>
          <w:szCs w:val="28"/>
        </w:rPr>
        <w:t xml:space="preserve"> может быть достигнут только в результате систематической деятельности по подготовке к ОГЭ. </w:t>
      </w:r>
    </w:p>
    <w:p w:rsidR="00113D54" w:rsidRPr="00113D54" w:rsidRDefault="00113D54" w:rsidP="0097076C">
      <w:pPr>
        <w:pStyle w:val="a3"/>
        <w:spacing w:before="192" w:beforeAutospacing="0" w:after="0" w:afterAutospacing="0"/>
        <w:jc w:val="both"/>
        <w:rPr>
          <w:b/>
          <w:sz w:val="32"/>
          <w:szCs w:val="32"/>
        </w:rPr>
      </w:pPr>
      <w:r w:rsidRPr="00A63971">
        <w:rPr>
          <w:rFonts w:eastAsiaTheme="minorEastAsia"/>
          <w:b/>
          <w:kern w:val="24"/>
          <w:sz w:val="28"/>
          <w:szCs w:val="28"/>
        </w:rPr>
        <w:t>Слайд 2</w:t>
      </w:r>
    </w:p>
    <w:p w:rsidR="00DD2E5B" w:rsidRDefault="00113D54" w:rsidP="002F7EB1">
      <w:pPr>
        <w:pStyle w:val="a3"/>
        <w:spacing w:before="192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На мой взгляд, очень актуально звучат слова Бернарда Шоу, который считал, что </w:t>
      </w:r>
      <w:r w:rsidR="002F7EB1">
        <w:rPr>
          <w:rFonts w:eastAsiaTheme="minorEastAsia"/>
          <w:kern w:val="24"/>
          <w:sz w:val="28"/>
          <w:szCs w:val="28"/>
        </w:rPr>
        <w:t>«</w:t>
      </w:r>
      <w:r w:rsidR="002F7EB1" w:rsidRPr="002F7EB1">
        <w:rPr>
          <w:rFonts w:eastAsiaTheme="minorEastAsia"/>
          <w:kern w:val="24"/>
          <w:sz w:val="28"/>
          <w:szCs w:val="28"/>
        </w:rPr>
        <w:t>Единственный путь, ведущий к знаниям, - деятельность»</w:t>
      </w:r>
      <w:r w:rsidR="002F7EB1">
        <w:rPr>
          <w:rFonts w:eastAsiaTheme="minorEastAsia"/>
          <w:kern w:val="24"/>
          <w:sz w:val="28"/>
          <w:szCs w:val="28"/>
        </w:rPr>
        <w:t xml:space="preserve">. </w:t>
      </w:r>
      <w:r w:rsidR="002F27CC">
        <w:rPr>
          <w:rFonts w:eastAsiaTheme="minorEastAsia"/>
          <w:kern w:val="24"/>
          <w:sz w:val="28"/>
          <w:szCs w:val="28"/>
        </w:rPr>
        <w:t xml:space="preserve">На мой взгляд, слово «деятельность» имеет отношение не только к нашим ученикам, постигающим знания, но и, в первую очередь, к нам, учителям. </w:t>
      </w:r>
      <w:r w:rsidR="003F1734">
        <w:rPr>
          <w:rFonts w:eastAsiaTheme="minorEastAsia"/>
          <w:kern w:val="24"/>
          <w:sz w:val="28"/>
          <w:szCs w:val="28"/>
        </w:rPr>
        <w:t xml:space="preserve">Деятельность учителя напрямую зависит от уровня его самообразования. </w:t>
      </w:r>
      <w:r w:rsidR="002F27CC">
        <w:rPr>
          <w:rFonts w:eastAsiaTheme="minorEastAsia"/>
          <w:kern w:val="24"/>
          <w:sz w:val="28"/>
          <w:szCs w:val="28"/>
        </w:rPr>
        <w:t>Ведь к</w:t>
      </w:r>
      <w:r w:rsidR="002F7EB1">
        <w:rPr>
          <w:rFonts w:eastAsiaTheme="minorEastAsia"/>
          <w:kern w:val="24"/>
          <w:sz w:val="28"/>
          <w:szCs w:val="28"/>
        </w:rPr>
        <w:t xml:space="preserve">аждому из нас известно, чтобы   </w:t>
      </w:r>
      <w:r w:rsidR="00392F8D">
        <w:rPr>
          <w:rFonts w:eastAsiaTheme="minorEastAsia"/>
          <w:kern w:val="24"/>
          <w:sz w:val="28"/>
          <w:szCs w:val="28"/>
        </w:rPr>
        <w:t>иметь право учить, надо постоянно учиться самому.</w:t>
      </w:r>
      <w:r w:rsidR="003F1734">
        <w:rPr>
          <w:rFonts w:eastAsiaTheme="minorEastAsia"/>
          <w:kern w:val="24"/>
          <w:sz w:val="28"/>
          <w:szCs w:val="28"/>
        </w:rPr>
        <w:t xml:space="preserve"> Н</w:t>
      </w:r>
      <w:r w:rsidR="002F27CC">
        <w:rPr>
          <w:rFonts w:eastAsiaTheme="minorEastAsia"/>
          <w:kern w:val="24"/>
          <w:sz w:val="28"/>
          <w:szCs w:val="28"/>
        </w:rPr>
        <w:t xml:space="preserve">еобходимо прежде всего </w:t>
      </w:r>
      <w:r w:rsidR="00412083">
        <w:rPr>
          <w:rFonts w:eastAsiaTheme="minorEastAsia"/>
          <w:kern w:val="24"/>
          <w:sz w:val="28"/>
          <w:szCs w:val="28"/>
        </w:rPr>
        <w:t xml:space="preserve">самому </w:t>
      </w:r>
      <w:r w:rsidR="003F1734">
        <w:rPr>
          <w:rFonts w:eastAsiaTheme="minorEastAsia"/>
          <w:kern w:val="24"/>
          <w:sz w:val="28"/>
          <w:szCs w:val="28"/>
        </w:rPr>
        <w:t xml:space="preserve">разобраться </w:t>
      </w:r>
      <w:r w:rsidR="002F27CC">
        <w:rPr>
          <w:rFonts w:eastAsiaTheme="minorEastAsia"/>
          <w:kern w:val="24"/>
          <w:sz w:val="28"/>
          <w:szCs w:val="28"/>
        </w:rPr>
        <w:t xml:space="preserve">в особенностях экзамена, </w:t>
      </w:r>
      <w:r w:rsidR="003F1734">
        <w:rPr>
          <w:rFonts w:eastAsiaTheme="minorEastAsia"/>
          <w:kern w:val="24"/>
          <w:sz w:val="28"/>
          <w:szCs w:val="28"/>
        </w:rPr>
        <w:t>изучить</w:t>
      </w:r>
      <w:r w:rsidR="0092035E">
        <w:rPr>
          <w:rFonts w:eastAsiaTheme="minorEastAsia"/>
          <w:kern w:val="24"/>
          <w:sz w:val="28"/>
          <w:szCs w:val="28"/>
        </w:rPr>
        <w:t xml:space="preserve"> демонстрационный вариант</w:t>
      </w:r>
      <w:r w:rsidR="003F1734">
        <w:rPr>
          <w:rFonts w:eastAsiaTheme="minorEastAsia"/>
          <w:kern w:val="24"/>
          <w:sz w:val="28"/>
          <w:szCs w:val="28"/>
        </w:rPr>
        <w:t xml:space="preserve">, кодификатор, спецификацию, </w:t>
      </w:r>
      <w:r w:rsidR="0092035E">
        <w:rPr>
          <w:rFonts w:eastAsiaTheme="minorEastAsia"/>
          <w:kern w:val="24"/>
          <w:sz w:val="28"/>
          <w:szCs w:val="28"/>
        </w:rPr>
        <w:t xml:space="preserve">чётко </w:t>
      </w:r>
      <w:r w:rsidR="003F1734">
        <w:rPr>
          <w:rFonts w:eastAsiaTheme="minorEastAsia"/>
          <w:kern w:val="24"/>
          <w:sz w:val="28"/>
          <w:szCs w:val="28"/>
        </w:rPr>
        <w:t xml:space="preserve">знать критерии оценивания, </w:t>
      </w:r>
      <w:r w:rsidR="002F27CC">
        <w:rPr>
          <w:rFonts w:eastAsiaTheme="minorEastAsia"/>
          <w:kern w:val="24"/>
          <w:sz w:val="28"/>
          <w:szCs w:val="28"/>
        </w:rPr>
        <w:t>рассмотреть различные</w:t>
      </w:r>
      <w:r w:rsidR="00DD2E5B">
        <w:rPr>
          <w:rFonts w:eastAsiaTheme="minorEastAsia"/>
          <w:kern w:val="24"/>
          <w:sz w:val="28"/>
          <w:szCs w:val="28"/>
        </w:rPr>
        <w:t xml:space="preserve"> формы,</w:t>
      </w:r>
      <w:r w:rsidR="002F27CC">
        <w:rPr>
          <w:rFonts w:eastAsiaTheme="minorEastAsia"/>
          <w:kern w:val="24"/>
          <w:sz w:val="28"/>
          <w:szCs w:val="28"/>
        </w:rPr>
        <w:t xml:space="preserve"> методы и приёмы работы с</w:t>
      </w:r>
      <w:r w:rsidR="00DD2E5B">
        <w:rPr>
          <w:rFonts w:eastAsiaTheme="minorEastAsia"/>
          <w:kern w:val="24"/>
          <w:sz w:val="28"/>
          <w:szCs w:val="28"/>
        </w:rPr>
        <w:t xml:space="preserve"> разными кате</w:t>
      </w:r>
      <w:r w:rsidR="00412083">
        <w:rPr>
          <w:rFonts w:eastAsiaTheme="minorEastAsia"/>
          <w:kern w:val="24"/>
          <w:sz w:val="28"/>
          <w:szCs w:val="28"/>
        </w:rPr>
        <w:t xml:space="preserve">гориями учащихся. </w:t>
      </w:r>
    </w:p>
    <w:p w:rsidR="00A63971" w:rsidRPr="00A63971" w:rsidRDefault="00A63971" w:rsidP="002F7EB1">
      <w:pPr>
        <w:pStyle w:val="a3"/>
        <w:spacing w:before="192" w:beforeAutospacing="0" w:after="0" w:afterAutospacing="0"/>
        <w:jc w:val="both"/>
        <w:rPr>
          <w:rFonts w:eastAsiaTheme="minorEastAsia"/>
          <w:b/>
          <w:kern w:val="24"/>
          <w:sz w:val="28"/>
          <w:szCs w:val="28"/>
        </w:rPr>
      </w:pPr>
      <w:r w:rsidRPr="00A63971">
        <w:rPr>
          <w:rFonts w:eastAsiaTheme="minorEastAsia"/>
          <w:b/>
          <w:kern w:val="24"/>
          <w:sz w:val="28"/>
          <w:szCs w:val="28"/>
        </w:rPr>
        <w:t>Слайд 3</w:t>
      </w:r>
    </w:p>
    <w:p w:rsidR="00B66D3D" w:rsidRDefault="008F5D3D" w:rsidP="002F7EB1">
      <w:pPr>
        <w:pStyle w:val="a3"/>
        <w:spacing w:before="192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 xml:space="preserve">         Следующий </w:t>
      </w:r>
      <w:r w:rsidR="00412083">
        <w:rPr>
          <w:rFonts w:eastAsiaTheme="minorEastAsia"/>
          <w:kern w:val="24"/>
          <w:sz w:val="28"/>
          <w:szCs w:val="28"/>
        </w:rPr>
        <w:t>шаг –</w:t>
      </w:r>
      <w:r>
        <w:rPr>
          <w:rFonts w:eastAsiaTheme="minorEastAsia"/>
          <w:kern w:val="24"/>
          <w:sz w:val="28"/>
          <w:szCs w:val="28"/>
        </w:rPr>
        <w:t xml:space="preserve"> </w:t>
      </w:r>
      <w:r w:rsidR="00412083">
        <w:rPr>
          <w:rFonts w:eastAsiaTheme="minorEastAsia"/>
          <w:kern w:val="24"/>
          <w:sz w:val="28"/>
          <w:szCs w:val="28"/>
        </w:rPr>
        <w:t xml:space="preserve">правильный выбор стратегии своей работы                                 </w:t>
      </w:r>
    </w:p>
    <w:p w:rsidR="00A63971" w:rsidRPr="00412083" w:rsidRDefault="00412083" w:rsidP="002F7EB1">
      <w:pPr>
        <w:pStyle w:val="a3"/>
        <w:spacing w:before="192" w:beforeAutospacing="0" w:after="0" w:afterAutospacing="0"/>
        <w:jc w:val="both"/>
        <w:rPr>
          <w:rFonts w:eastAsiaTheme="minorEastAsia"/>
          <w:kern w:val="24"/>
          <w:sz w:val="28"/>
          <w:szCs w:val="28"/>
        </w:rPr>
      </w:pPr>
      <w:r w:rsidRPr="00412083">
        <w:rPr>
          <w:rFonts w:eastAsiaTheme="minorEastAsia"/>
          <w:kern w:val="24"/>
          <w:sz w:val="28"/>
          <w:szCs w:val="28"/>
        </w:rPr>
        <w:t>В начале года считаю целесообразным:</w:t>
      </w:r>
    </w:p>
    <w:p w:rsidR="008F5D3D" w:rsidRDefault="008F5D3D" w:rsidP="008F5D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работы.</w:t>
      </w:r>
    </w:p>
    <w:p w:rsidR="008F5D3D" w:rsidRDefault="008F5D3D" w:rsidP="008F5D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дидактический и методический материал.</w:t>
      </w:r>
    </w:p>
    <w:p w:rsidR="008F5D3D" w:rsidRDefault="003814B3" w:rsidP="008F5D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теоретическую базу.</w:t>
      </w:r>
    </w:p>
    <w:p w:rsidR="003814B3" w:rsidRDefault="003814B3" w:rsidP="008F5D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Продумать форму мониторинга качества усвоения материала.</w:t>
      </w:r>
    </w:p>
    <w:p w:rsidR="00A63971" w:rsidRPr="00A63971" w:rsidRDefault="00A63971" w:rsidP="00A63971">
      <w:pPr>
        <w:rPr>
          <w:rFonts w:ascii="Times New Roman" w:hAnsi="Times New Roman" w:cs="Times New Roman"/>
          <w:b/>
          <w:sz w:val="28"/>
          <w:szCs w:val="28"/>
        </w:rPr>
      </w:pPr>
      <w:r w:rsidRPr="00A63971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3814B3" w:rsidRDefault="003814B3" w:rsidP="00677E5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учителя   </w:t>
      </w:r>
      <w:r w:rsidR="00100279">
        <w:rPr>
          <w:rFonts w:ascii="Times New Roman" w:hAnsi="Times New Roman" w:cs="Times New Roman"/>
          <w:sz w:val="28"/>
          <w:szCs w:val="28"/>
        </w:rPr>
        <w:t>по подготовке уч-ся к О</w:t>
      </w:r>
      <w:r w:rsidR="00677E5D">
        <w:rPr>
          <w:rFonts w:ascii="Times New Roman" w:hAnsi="Times New Roman" w:cs="Times New Roman"/>
          <w:sz w:val="28"/>
          <w:szCs w:val="28"/>
        </w:rPr>
        <w:t xml:space="preserve">ГЭ реализуется в 4 направлениях </w:t>
      </w:r>
    </w:p>
    <w:p w:rsidR="00677E5D" w:rsidRDefault="00677E5D" w:rsidP="00677E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работа.</w:t>
      </w:r>
    </w:p>
    <w:p w:rsidR="00677E5D" w:rsidRDefault="00677E5D" w:rsidP="00677E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Урочная деятельность.</w:t>
      </w:r>
    </w:p>
    <w:p w:rsidR="00677E5D" w:rsidRDefault="00677E5D" w:rsidP="00677E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деятельность.</w:t>
      </w:r>
    </w:p>
    <w:p w:rsidR="00677E5D" w:rsidRDefault="00677E5D" w:rsidP="00677E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2C3530" w:rsidRDefault="00100279" w:rsidP="00B66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этапом подготовки к О</w:t>
      </w:r>
      <w:r w:rsidR="00677E5D" w:rsidRPr="0092035E">
        <w:rPr>
          <w:rFonts w:ascii="Times New Roman" w:hAnsi="Times New Roman" w:cs="Times New Roman"/>
          <w:sz w:val="28"/>
          <w:szCs w:val="28"/>
        </w:rPr>
        <w:t>ГЭ является информационная работа</w:t>
      </w:r>
      <w:r w:rsidR="00232377">
        <w:rPr>
          <w:rFonts w:ascii="Times New Roman" w:hAnsi="Times New Roman" w:cs="Times New Roman"/>
          <w:sz w:val="28"/>
          <w:szCs w:val="28"/>
        </w:rPr>
        <w:t>.</w:t>
      </w:r>
      <w:r w:rsidR="00677E5D" w:rsidRPr="00920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971" w:rsidRDefault="00A63971" w:rsidP="00A639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971" w:rsidRDefault="00A63971" w:rsidP="00B66D3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63971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A63971" w:rsidRPr="00A63971" w:rsidRDefault="00A63971" w:rsidP="00B66D3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2035E" w:rsidRPr="00B66D3D" w:rsidRDefault="00677E5D" w:rsidP="00B66D3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2035E">
        <w:rPr>
          <w:rFonts w:ascii="Times New Roman" w:hAnsi="Times New Roman" w:cs="Times New Roman"/>
          <w:sz w:val="28"/>
          <w:szCs w:val="28"/>
        </w:rPr>
        <w:t xml:space="preserve"> </w:t>
      </w:r>
      <w:r w:rsidR="000463F4" w:rsidRPr="0092035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66D3D" w:rsidRPr="00B66D3D" w:rsidRDefault="00677E5D" w:rsidP="00B6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92035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66D3D">
        <w:rPr>
          <w:rFonts w:ascii="Times New Roman" w:hAnsi="Times New Roman" w:cs="Times New Roman"/>
          <w:sz w:val="28"/>
          <w:szCs w:val="28"/>
        </w:rPr>
        <w:t xml:space="preserve">   </w:t>
      </w:r>
      <w:r w:rsidR="00B66D3D" w:rsidRPr="00B66D3D">
        <w:rPr>
          <w:rFonts w:ascii="Times New Roman CYR" w:eastAsia="Calibri" w:hAnsi="Times New Roman CYR" w:cs="Times New Roman CYR"/>
          <w:sz w:val="28"/>
          <w:szCs w:val="28"/>
        </w:rPr>
        <w:t xml:space="preserve">Информационная работа — важное условие формирования психологической устойчивости обучающихся. В ходе подготовки к ОГЭ </w:t>
      </w:r>
      <w:r w:rsidR="00113D54">
        <w:rPr>
          <w:rFonts w:ascii="Times New Roman CYR" w:eastAsia="Calibri" w:hAnsi="Times New Roman CYR" w:cs="Times New Roman CYR"/>
          <w:sz w:val="28"/>
          <w:szCs w:val="28"/>
        </w:rPr>
        <w:t>н</w:t>
      </w:r>
      <w:r w:rsidR="00B66D3D">
        <w:rPr>
          <w:rFonts w:ascii="Times New Roman CYR" w:eastAsia="Calibri" w:hAnsi="Times New Roman CYR" w:cs="Times New Roman CYR"/>
          <w:sz w:val="28"/>
          <w:szCs w:val="28"/>
        </w:rPr>
        <w:t>ужно</w:t>
      </w:r>
      <w:r w:rsidR="00113D54">
        <w:rPr>
          <w:rFonts w:ascii="Times New Roman CYR" w:eastAsia="Calibri" w:hAnsi="Times New Roman CYR" w:cs="Times New Roman CYR"/>
          <w:sz w:val="28"/>
          <w:szCs w:val="28"/>
        </w:rPr>
        <w:t xml:space="preserve"> ознакомить как учащихся, так и их родителей</w:t>
      </w:r>
      <w:r w:rsidR="00B66D3D" w:rsidRPr="00B66D3D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113D54">
        <w:rPr>
          <w:rFonts w:ascii="Times New Roman CYR" w:eastAsia="Calibri" w:hAnsi="Times New Roman CYR" w:cs="Times New Roman CYR"/>
          <w:sz w:val="28"/>
          <w:szCs w:val="28"/>
        </w:rPr>
        <w:t>со структурой и содержанием</w:t>
      </w:r>
      <w:r w:rsidR="00B66D3D" w:rsidRPr="00B66D3D">
        <w:rPr>
          <w:rFonts w:ascii="Times New Roman CYR" w:eastAsia="Calibri" w:hAnsi="Times New Roman CYR" w:cs="Times New Roman CYR"/>
          <w:sz w:val="28"/>
          <w:szCs w:val="28"/>
        </w:rPr>
        <w:t xml:space="preserve"> контрольно-измерительных материалов,</w:t>
      </w:r>
      <w:r w:rsidR="00B66D3D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113D54">
        <w:rPr>
          <w:rFonts w:ascii="Times New Roman CYR" w:eastAsia="Calibri" w:hAnsi="Times New Roman CYR" w:cs="Times New Roman CYR"/>
          <w:sz w:val="28"/>
          <w:szCs w:val="28"/>
        </w:rPr>
        <w:t xml:space="preserve"> процедурой проведения экзамена, критериями</w:t>
      </w:r>
      <w:r w:rsidR="00B66D3D" w:rsidRPr="00B66D3D">
        <w:rPr>
          <w:rFonts w:ascii="Times New Roman CYR" w:eastAsia="Calibri" w:hAnsi="Times New Roman CYR" w:cs="Times New Roman CYR"/>
          <w:sz w:val="28"/>
          <w:szCs w:val="28"/>
        </w:rPr>
        <w:t xml:space="preserve"> оце</w:t>
      </w:r>
      <w:r w:rsidR="00B66D3D">
        <w:rPr>
          <w:rFonts w:ascii="Times New Roman CYR" w:eastAsia="Calibri" w:hAnsi="Times New Roman CYR" w:cs="Times New Roman CYR"/>
          <w:sz w:val="28"/>
          <w:szCs w:val="28"/>
        </w:rPr>
        <w:t xml:space="preserve">нивания, </w:t>
      </w:r>
      <w:r w:rsidR="00113D54">
        <w:rPr>
          <w:rFonts w:ascii="Times New Roman CYR" w:eastAsia="Calibri" w:hAnsi="Times New Roman CYR" w:cs="Times New Roman CYR"/>
          <w:sz w:val="28"/>
          <w:szCs w:val="28"/>
        </w:rPr>
        <w:t>планом работы по подготовке</w:t>
      </w:r>
      <w:r w:rsidR="00B66D3D" w:rsidRPr="00B66D3D">
        <w:rPr>
          <w:rFonts w:ascii="Times New Roman CYR" w:eastAsia="Calibri" w:hAnsi="Times New Roman CYR" w:cs="Times New Roman CYR"/>
          <w:sz w:val="28"/>
          <w:szCs w:val="28"/>
        </w:rPr>
        <w:t xml:space="preserve"> к ОГЭ</w:t>
      </w:r>
      <w:r w:rsidR="00113D54">
        <w:rPr>
          <w:rFonts w:ascii="Times New Roman CYR" w:eastAsia="Calibri" w:hAnsi="Times New Roman CYR" w:cs="Times New Roman CYR"/>
          <w:sz w:val="28"/>
          <w:szCs w:val="28"/>
        </w:rPr>
        <w:t>.</w:t>
      </w:r>
      <w:r w:rsidR="00B66D3D" w:rsidRPr="00B66D3D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</w:p>
    <w:p w:rsidR="002C3530" w:rsidRDefault="00B66D3D" w:rsidP="0023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6D3D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2C3530">
        <w:rPr>
          <w:rFonts w:ascii="Times New Roman CYR" w:eastAsia="Calibri" w:hAnsi="Times New Roman CYR" w:cs="Times New Roman CYR"/>
          <w:sz w:val="28"/>
          <w:szCs w:val="28"/>
        </w:rPr>
        <w:t xml:space="preserve">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Родители должны быть </w:t>
      </w:r>
      <w:r w:rsidR="00232377">
        <w:rPr>
          <w:rFonts w:ascii="Times New Roman CYR" w:eastAsia="Calibri" w:hAnsi="Times New Roman CYR" w:cs="Times New Roman CYR"/>
          <w:sz w:val="28"/>
          <w:szCs w:val="28"/>
        </w:rPr>
        <w:t>также ознакомлены с литературой и ресурсами в сети Интернет, помогающими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успешно подготовиться к сдаче ОГЭ по русскому языку.</w:t>
      </w:r>
      <w:r w:rsidRPr="00B66D3D">
        <w:rPr>
          <w:rFonts w:ascii="Times New Roman" w:eastAsia="Calibri" w:hAnsi="Times New Roman" w:cs="Times New Roman"/>
          <w:sz w:val="24"/>
          <w:szCs w:val="24"/>
        </w:rPr>
        <w:tab/>
      </w:r>
      <w:r w:rsidR="00F628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1956" w:rsidRDefault="005F1956" w:rsidP="0023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1956" w:rsidRPr="00A63971" w:rsidRDefault="00A63971" w:rsidP="0023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3971">
        <w:rPr>
          <w:rFonts w:ascii="Times New Roman" w:eastAsia="Calibri" w:hAnsi="Times New Roman" w:cs="Times New Roman"/>
          <w:b/>
          <w:sz w:val="28"/>
          <w:szCs w:val="28"/>
        </w:rPr>
        <w:t>Слайд 6</w:t>
      </w:r>
    </w:p>
    <w:p w:rsidR="005F1956" w:rsidRDefault="005F1956" w:rsidP="0023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6D3D" w:rsidRDefault="002C3530" w:rsidP="0023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628F4">
        <w:rPr>
          <w:rFonts w:ascii="Times New Roman CYR" w:eastAsia="Calibri" w:hAnsi="Times New Roman CYR" w:cs="Times New Roman CYR"/>
          <w:sz w:val="28"/>
          <w:szCs w:val="28"/>
        </w:rPr>
        <w:t xml:space="preserve">В рамках </w:t>
      </w:r>
      <w:r w:rsidR="00B66D3D" w:rsidRPr="00B66D3D">
        <w:rPr>
          <w:rFonts w:ascii="Times New Roman CYR" w:eastAsia="Calibri" w:hAnsi="Times New Roman CYR" w:cs="Times New Roman CYR"/>
          <w:sz w:val="28"/>
          <w:szCs w:val="28"/>
        </w:rPr>
        <w:t>информационной работы в кабинете оформлен стен</w:t>
      </w:r>
      <w:r w:rsidR="00B66D3D">
        <w:rPr>
          <w:rFonts w:ascii="Times New Roman CYR" w:eastAsia="Calibri" w:hAnsi="Times New Roman CYR" w:cs="Times New Roman CYR"/>
          <w:sz w:val="28"/>
          <w:szCs w:val="28"/>
        </w:rPr>
        <w:t>д, отражающий общую информацию об экзамене</w:t>
      </w:r>
      <w:r w:rsidR="00B66D3D" w:rsidRPr="00B66D3D">
        <w:rPr>
          <w:rFonts w:ascii="Times New Roman CYR" w:eastAsia="Calibri" w:hAnsi="Times New Roman CYR" w:cs="Times New Roman CYR"/>
          <w:sz w:val="28"/>
          <w:szCs w:val="28"/>
        </w:rPr>
        <w:t xml:space="preserve"> по русскому языку, также на стенде предс</w:t>
      </w:r>
      <w:r w:rsidR="00B66D3D">
        <w:rPr>
          <w:rFonts w:ascii="Times New Roman CYR" w:eastAsia="Calibri" w:hAnsi="Times New Roman CYR" w:cs="Times New Roman CYR"/>
          <w:sz w:val="28"/>
          <w:szCs w:val="28"/>
        </w:rPr>
        <w:t>тавлены демонстрационный вариант</w:t>
      </w:r>
      <w:r w:rsidR="00B66D3D" w:rsidRPr="00B66D3D">
        <w:rPr>
          <w:rFonts w:ascii="Times New Roman CYR" w:eastAsia="Calibri" w:hAnsi="Times New Roman CYR" w:cs="Times New Roman CYR"/>
          <w:sz w:val="28"/>
          <w:szCs w:val="28"/>
        </w:rPr>
        <w:t>, инструкции по выполнению работы, рекомендации для выпускников, список литературы и адреса сайтов.</w:t>
      </w:r>
      <w:r w:rsidR="00883498">
        <w:rPr>
          <w:rFonts w:ascii="Times New Roman CYR" w:eastAsia="Calibri" w:hAnsi="Times New Roman CYR" w:cs="Times New Roman CYR"/>
          <w:sz w:val="28"/>
          <w:szCs w:val="28"/>
        </w:rPr>
        <w:t xml:space="preserve"> Я в св</w:t>
      </w:r>
      <w:r w:rsidR="00113D54">
        <w:rPr>
          <w:rFonts w:ascii="Times New Roman CYR" w:eastAsia="Calibri" w:hAnsi="Times New Roman CYR" w:cs="Times New Roman CYR"/>
          <w:sz w:val="28"/>
          <w:szCs w:val="28"/>
        </w:rPr>
        <w:t xml:space="preserve">оей работе использую сборники Ирины Петровны </w:t>
      </w:r>
      <w:proofErr w:type="spellStart"/>
      <w:r w:rsidR="00113D54">
        <w:rPr>
          <w:rFonts w:ascii="Times New Roman CYR" w:eastAsia="Calibri" w:hAnsi="Times New Roman CYR" w:cs="Times New Roman CYR"/>
          <w:sz w:val="28"/>
          <w:szCs w:val="28"/>
        </w:rPr>
        <w:t>Цыбулько</w:t>
      </w:r>
      <w:proofErr w:type="spellEnd"/>
      <w:r w:rsidR="00113D54">
        <w:rPr>
          <w:rFonts w:ascii="Times New Roman CYR" w:eastAsia="Calibri" w:hAnsi="Times New Roman CYR" w:cs="Times New Roman CYR"/>
          <w:sz w:val="28"/>
          <w:szCs w:val="28"/>
        </w:rPr>
        <w:t>, Натальи Аркадьевны</w:t>
      </w:r>
      <w:r w:rsidR="00883498">
        <w:rPr>
          <w:rFonts w:ascii="Times New Roman CYR" w:eastAsia="Calibri" w:hAnsi="Times New Roman CYR" w:cs="Times New Roman CYR"/>
          <w:sz w:val="28"/>
          <w:szCs w:val="28"/>
        </w:rPr>
        <w:t xml:space="preserve"> Сениной. Для написания изложений и сочинений использую раздел</w:t>
      </w:r>
      <w:r w:rsidR="00480699">
        <w:rPr>
          <w:rFonts w:ascii="Times New Roman CYR" w:eastAsia="Calibri" w:hAnsi="Times New Roman CYR" w:cs="Times New Roman CYR"/>
          <w:sz w:val="28"/>
          <w:szCs w:val="28"/>
        </w:rPr>
        <w:t xml:space="preserve"> «Информационная обработка текстов различных стилей и жанров» из «Открытого банка заданий ОГЭ» ФИПИ.</w:t>
      </w:r>
    </w:p>
    <w:p w:rsidR="00A63971" w:rsidRDefault="00A63971" w:rsidP="0023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A63971" w:rsidRPr="00A63971" w:rsidRDefault="00A63971" w:rsidP="0023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A63971">
        <w:rPr>
          <w:rFonts w:ascii="Times New Roman CYR" w:eastAsia="Calibri" w:hAnsi="Times New Roman CYR" w:cs="Times New Roman CYR"/>
          <w:b/>
          <w:sz w:val="28"/>
          <w:szCs w:val="28"/>
        </w:rPr>
        <w:t>Слайд 7</w:t>
      </w:r>
    </w:p>
    <w:p w:rsidR="0092035E" w:rsidRPr="005F1956" w:rsidRDefault="00677E5D" w:rsidP="005F195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203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63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463F4" w:rsidRPr="000463F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628F4" w:rsidRPr="005F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1E83" w:rsidRDefault="004C315C" w:rsidP="00B3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Мои ученики в самом начале года знакомятся со структурой экзаменац</w:t>
      </w:r>
      <w:r w:rsidR="00B3528D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работы, критериями оценивания каждого задания.</w:t>
      </w:r>
      <w:r w:rsidR="00F62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демонстрационного варианта ФИПИ мы выделяем</w:t>
      </w:r>
      <w:r w:rsidR="00B3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главные аспекты в каждой части. </w:t>
      </w:r>
    </w:p>
    <w:p w:rsidR="00A63971" w:rsidRDefault="00A63971" w:rsidP="00B3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971" w:rsidRPr="00A63971" w:rsidRDefault="00A63971" w:rsidP="00B35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8</w:t>
      </w:r>
    </w:p>
    <w:p w:rsidR="002C3530" w:rsidRPr="00A11E83" w:rsidRDefault="002C3530" w:rsidP="00B3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530" w:rsidRPr="00353787" w:rsidRDefault="00B3528D" w:rsidP="00AC067F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057A68" w:rsidRPr="003537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Первая часть экзамена</w:t>
      </w:r>
      <w:r w:rsidR="00057A68"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написание сжатого изложения по прослушанному тексту – требует от школьника мобилизации памяти, владения нормами орфографии, навыками информационной обработки текста</w:t>
      </w: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формирования навыка написания сжатого изложения мы с ребятами составили алгоритм, отражающий план действий при написании перво</w:t>
      </w:r>
      <w:r w:rsidR="00AC067F"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й части экзаменационной работы:</w:t>
      </w:r>
    </w:p>
    <w:p w:rsidR="00B3528D" w:rsidRPr="00623440" w:rsidRDefault="001949D6" w:rsidP="00057A6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</w:t>
      </w:r>
      <w:r w:rsidR="00232377" w:rsidRPr="0062344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прослушиванием</w:t>
      </w:r>
      <w:r w:rsidR="003536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3971" w:rsidRDefault="003536EF" w:rsidP="00232377">
      <w:pPr>
        <w:pStyle w:val="a3"/>
        <w:spacing w:before="86" w:beforeAutospacing="0" w:after="0" w:afterAutospacing="0"/>
        <w:rPr>
          <w:rFonts w:cs="+mn-cs"/>
          <w:bCs/>
          <w:color w:val="000000"/>
          <w:kern w:val="24"/>
          <w:sz w:val="28"/>
          <w:szCs w:val="28"/>
        </w:rPr>
      </w:pPr>
      <w:r>
        <w:rPr>
          <w:rFonts w:cs="+mn-cs"/>
          <w:bCs/>
          <w:color w:val="000000"/>
          <w:kern w:val="24"/>
          <w:sz w:val="28"/>
          <w:szCs w:val="28"/>
        </w:rPr>
        <w:t xml:space="preserve">- </w:t>
      </w:r>
      <w:r w:rsidR="00232377">
        <w:rPr>
          <w:rFonts w:cs="+mn-cs"/>
          <w:bCs/>
          <w:color w:val="000000"/>
          <w:kern w:val="24"/>
          <w:sz w:val="28"/>
          <w:szCs w:val="28"/>
        </w:rPr>
        <w:t>п</w:t>
      </w:r>
      <w:r w:rsidR="00232377" w:rsidRPr="00232377">
        <w:rPr>
          <w:rFonts w:cs="+mn-cs"/>
          <w:bCs/>
          <w:color w:val="000000"/>
          <w:kern w:val="24"/>
          <w:sz w:val="28"/>
          <w:szCs w:val="28"/>
        </w:rPr>
        <w:t xml:space="preserve">ередайте содержание и основную мысль как каждой </w:t>
      </w:r>
      <w:proofErr w:type="spellStart"/>
      <w:r w:rsidR="00232377" w:rsidRPr="00232377">
        <w:rPr>
          <w:rFonts w:cs="+mn-cs"/>
          <w:bCs/>
          <w:color w:val="000000"/>
          <w:kern w:val="24"/>
          <w:sz w:val="28"/>
          <w:szCs w:val="28"/>
        </w:rPr>
        <w:t>микротемы</w:t>
      </w:r>
      <w:proofErr w:type="spellEnd"/>
      <w:r w:rsidR="00232377" w:rsidRPr="00232377">
        <w:rPr>
          <w:rFonts w:cs="+mn-cs"/>
          <w:bCs/>
          <w:color w:val="000000"/>
          <w:kern w:val="24"/>
          <w:sz w:val="28"/>
          <w:szCs w:val="28"/>
        </w:rPr>
        <w:t>, так и всего текста в целом.</w:t>
      </w:r>
      <w:r w:rsidR="00232377">
        <w:rPr>
          <w:sz w:val="28"/>
          <w:szCs w:val="28"/>
        </w:rPr>
        <w:t xml:space="preserve"> </w:t>
      </w:r>
      <w:r w:rsidR="00232377" w:rsidRPr="00232377">
        <w:rPr>
          <w:rFonts w:cs="+mn-cs"/>
          <w:bCs/>
          <w:color w:val="000000"/>
          <w:kern w:val="24"/>
          <w:sz w:val="28"/>
          <w:szCs w:val="28"/>
        </w:rPr>
        <w:t>Изложение должно быть сжатым!</w:t>
      </w:r>
    </w:p>
    <w:p w:rsidR="00310F07" w:rsidRPr="00A63971" w:rsidRDefault="00310F07" w:rsidP="00232377">
      <w:pPr>
        <w:pStyle w:val="a3"/>
        <w:spacing w:before="86" w:beforeAutospacing="0" w:after="0" w:afterAutospacing="0"/>
        <w:rPr>
          <w:rFonts w:cs="+mn-cs"/>
          <w:bCs/>
          <w:color w:val="000000"/>
          <w:kern w:val="24"/>
          <w:sz w:val="28"/>
          <w:szCs w:val="28"/>
        </w:rPr>
      </w:pPr>
    </w:p>
    <w:p w:rsidR="00232377" w:rsidRPr="00310F07" w:rsidRDefault="00B3528D" w:rsidP="00310F07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F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0F07" w:rsidRPr="00310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2377" w:rsidRPr="00310F0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 xml:space="preserve">во время первого прослушивания начинайте сразу делать записи, отмечая </w:t>
      </w:r>
      <w:proofErr w:type="spellStart"/>
      <w:r w:rsidR="00232377" w:rsidRPr="00310F0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микротемы</w:t>
      </w:r>
      <w:proofErr w:type="spellEnd"/>
      <w:r w:rsidR="00232377" w:rsidRPr="00310F07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. Обратите внимание на более длительные паузы – это абзацы! </w:t>
      </w:r>
    </w:p>
    <w:p w:rsidR="00232377" w:rsidRDefault="00232377" w:rsidP="00623440">
      <w:pPr>
        <w:pStyle w:val="a3"/>
        <w:spacing w:before="86" w:beforeAutospacing="0" w:after="0" w:afterAutospacing="0"/>
        <w:rPr>
          <w:rFonts w:cs="+mn-cs"/>
          <w:bCs/>
          <w:color w:val="000000"/>
          <w:kern w:val="24"/>
          <w:sz w:val="28"/>
          <w:szCs w:val="28"/>
        </w:rPr>
      </w:pPr>
      <w:r w:rsidRPr="00232377">
        <w:rPr>
          <w:rFonts w:cs="+mn-cs"/>
          <w:bCs/>
          <w:color w:val="000000"/>
          <w:kern w:val="24"/>
          <w:sz w:val="28"/>
          <w:szCs w:val="28"/>
        </w:rPr>
        <w:t xml:space="preserve">Помните: в тексте – 3 </w:t>
      </w:r>
      <w:proofErr w:type="spellStart"/>
      <w:r w:rsidRPr="00232377">
        <w:rPr>
          <w:rFonts w:cs="+mn-cs"/>
          <w:bCs/>
          <w:color w:val="000000"/>
          <w:kern w:val="24"/>
          <w:sz w:val="28"/>
          <w:szCs w:val="28"/>
        </w:rPr>
        <w:t>микротемы</w:t>
      </w:r>
      <w:proofErr w:type="spellEnd"/>
      <w:r w:rsidRPr="00232377">
        <w:rPr>
          <w:rFonts w:cs="+mn-cs"/>
          <w:bCs/>
          <w:color w:val="000000"/>
          <w:kern w:val="24"/>
          <w:sz w:val="28"/>
          <w:szCs w:val="28"/>
        </w:rPr>
        <w:t>, т.е. 3 абзаца.</w:t>
      </w:r>
    </w:p>
    <w:p w:rsidR="00310F07" w:rsidRDefault="00310F07" w:rsidP="00623440">
      <w:pPr>
        <w:pStyle w:val="a3"/>
        <w:spacing w:before="86" w:beforeAutospacing="0" w:after="0" w:afterAutospacing="0"/>
        <w:rPr>
          <w:rFonts w:cs="+mn-cs"/>
          <w:bCs/>
          <w:color w:val="000000"/>
          <w:kern w:val="24"/>
          <w:sz w:val="28"/>
          <w:szCs w:val="28"/>
        </w:rPr>
      </w:pPr>
    </w:p>
    <w:p w:rsidR="00623440" w:rsidRPr="00623440" w:rsidRDefault="00310F07" w:rsidP="00623440">
      <w:pPr>
        <w:pStyle w:val="a3"/>
        <w:spacing w:before="86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3440">
        <w:rPr>
          <w:rFonts w:cs="+mn-cs"/>
          <w:bCs/>
          <w:color w:val="000000"/>
          <w:kern w:val="24"/>
          <w:sz w:val="28"/>
          <w:szCs w:val="28"/>
        </w:rPr>
        <w:t>п</w:t>
      </w:r>
      <w:r w:rsidR="00623440" w:rsidRPr="00623440">
        <w:rPr>
          <w:rFonts w:cs="+mn-cs"/>
          <w:bCs/>
          <w:color w:val="000000"/>
          <w:kern w:val="24"/>
          <w:sz w:val="28"/>
          <w:szCs w:val="28"/>
        </w:rPr>
        <w:t>рослушивая текст второй раз, записывайте ключевые слова и фразы.</w:t>
      </w:r>
      <w:r w:rsidR="00623440">
        <w:rPr>
          <w:sz w:val="28"/>
          <w:szCs w:val="28"/>
        </w:rPr>
        <w:t xml:space="preserve"> </w:t>
      </w:r>
      <w:r w:rsidR="00623440" w:rsidRPr="00623440">
        <w:rPr>
          <w:rFonts w:cs="+mn-cs"/>
          <w:bCs/>
          <w:color w:val="000000"/>
          <w:kern w:val="24"/>
          <w:sz w:val="28"/>
          <w:szCs w:val="28"/>
        </w:rPr>
        <w:t>Работая над восстановлением текста, отметьте в нем существенное и подробности в каждой части.</w:t>
      </w:r>
    </w:p>
    <w:p w:rsidR="005F1956" w:rsidRDefault="00623440" w:rsidP="002C3530">
      <w:pPr>
        <w:spacing w:before="86" w:after="0" w:line="240" w:lineRule="auto"/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</w:pPr>
      <w:r w:rsidRPr="002C3530">
        <w:rPr>
          <w:rFonts w:ascii="Times New Roman" w:hAnsi="Times New Roman" w:cs="Times New Roman"/>
          <w:bCs/>
          <w:color w:val="000000"/>
          <w:kern w:val="24"/>
          <w:sz w:val="28"/>
          <w:szCs w:val="28"/>
        </w:rPr>
        <w:t>Определите способы сокращения текста (исключение, обобщение, упрощение), которые необходимо применить в каждом абзаце </w:t>
      </w:r>
      <w:r w:rsidRPr="00190DA4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>(один любой способ, но в каждом абзаце!)</w:t>
      </w:r>
    </w:p>
    <w:p w:rsidR="00A63971" w:rsidRPr="00A63971" w:rsidRDefault="00A63971" w:rsidP="002C3530">
      <w:pPr>
        <w:spacing w:before="86" w:after="0" w:line="240" w:lineRule="auto"/>
        <w:rPr>
          <w:rFonts w:ascii="Times New Roman" w:hAnsi="Times New Roman" w:cs="Times New Roman"/>
          <w:b/>
          <w:bCs/>
          <w:iCs/>
          <w:color w:val="000000"/>
          <w:kern w:val="24"/>
          <w:sz w:val="28"/>
          <w:szCs w:val="28"/>
        </w:rPr>
      </w:pPr>
      <w:r w:rsidRPr="00A63971">
        <w:rPr>
          <w:rFonts w:ascii="Times New Roman" w:hAnsi="Times New Roman" w:cs="Times New Roman"/>
          <w:b/>
          <w:bCs/>
          <w:iCs/>
          <w:color w:val="000000"/>
          <w:kern w:val="24"/>
          <w:sz w:val="28"/>
          <w:szCs w:val="28"/>
        </w:rPr>
        <w:t>Слайд 9</w:t>
      </w:r>
    </w:p>
    <w:p w:rsidR="002C3530" w:rsidRPr="002C3530" w:rsidRDefault="002C3530" w:rsidP="002C3530">
      <w:pPr>
        <w:spacing w:before="86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6"/>
          <w:szCs w:val="36"/>
          <w:lang w:eastAsia="ru-RU"/>
        </w:rPr>
      </w:pPr>
      <w:r w:rsidRPr="00190DA4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lastRenderedPageBreak/>
        <w:t xml:space="preserve">             В процессе работы над черновиком</w:t>
      </w:r>
      <w:r w:rsidRPr="00190DA4">
        <w:rPr>
          <w:rFonts w:ascii="Times New Roman" w:eastAsia="Times New Roman" w:hAnsi="Times New Roman" w:cs="Times New Roman"/>
          <w:b/>
          <w:bCs/>
          <w:iCs/>
          <w:color w:val="000000"/>
          <w:kern w:val="24"/>
          <w:sz w:val="36"/>
          <w:szCs w:val="36"/>
          <w:lang w:eastAsia="ru-RU"/>
        </w:rPr>
        <w:t xml:space="preserve"> </w:t>
      </w:r>
      <w:r w:rsidRPr="00190DA4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>ученики отрабатывают навык сжатия текста</w:t>
      </w: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  <w:lang w:eastAsia="ru-RU"/>
        </w:rPr>
        <w:t xml:space="preserve"> на основе применения следующих приёмов:</w:t>
      </w:r>
    </w:p>
    <w:p w:rsidR="002C3530" w:rsidRPr="002C3530" w:rsidRDefault="002C3530" w:rsidP="002C3530">
      <w:pPr>
        <w:spacing w:before="8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30">
        <w:rPr>
          <w:rFonts w:ascii="Times New Roman" w:eastAsia="Times New Roman" w:hAnsi="Times New Roman" w:cs="Times New Roman"/>
          <w:bCs/>
          <w:i/>
          <w:iCs/>
          <w:color w:val="000000"/>
          <w:kern w:val="24"/>
          <w:sz w:val="28"/>
          <w:szCs w:val="28"/>
          <w:lang w:eastAsia="ru-RU"/>
        </w:rPr>
        <w:t>1</w:t>
      </w:r>
      <w:r w:rsidRPr="002C3530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>)    сокращение отдельных членов предложения, некоторых однородных членов,</w:t>
      </w:r>
    </w:p>
    <w:p w:rsidR="002C3530" w:rsidRPr="002C3530" w:rsidRDefault="002C3530" w:rsidP="002C3530">
      <w:pPr>
        <w:spacing w:before="8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30">
        <w:rPr>
          <w:rFonts w:ascii="Times New Roman" w:eastAsia="Times New Roman" w:hAnsi="Times New Roman" w:cs="+mn-cs"/>
          <w:bCs/>
          <w:color w:val="000000"/>
          <w:kern w:val="24"/>
          <w:sz w:val="28"/>
          <w:szCs w:val="28"/>
          <w:lang w:eastAsia="ru-RU"/>
        </w:rPr>
        <w:t>2)    образование сложного предложения путем слияния двух смежных предложений, повествующих об одном и том же предмете речи;</w:t>
      </w:r>
    </w:p>
    <w:p w:rsidR="002C3530" w:rsidRPr="002C3530" w:rsidRDefault="002C3530" w:rsidP="002C3530">
      <w:pPr>
        <w:spacing w:before="8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30">
        <w:rPr>
          <w:rFonts w:ascii="Times New Roman" w:eastAsia="Times New Roman" w:hAnsi="Times New Roman" w:cs="+mn-cs"/>
          <w:bCs/>
          <w:color w:val="000000"/>
          <w:kern w:val="24"/>
          <w:sz w:val="28"/>
          <w:szCs w:val="28"/>
          <w:lang w:eastAsia="ru-RU"/>
        </w:rPr>
        <w:t>3)   сокращение сложного предложения за счет менее существенной части;</w:t>
      </w:r>
    </w:p>
    <w:p w:rsidR="002C3530" w:rsidRPr="002C3530" w:rsidRDefault="002C3530" w:rsidP="002C3530">
      <w:pPr>
        <w:spacing w:before="8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30">
        <w:rPr>
          <w:rFonts w:ascii="Times New Roman" w:eastAsia="Times New Roman" w:hAnsi="Times New Roman" w:cs="+mn-cs"/>
          <w:bCs/>
          <w:color w:val="000000"/>
          <w:kern w:val="24"/>
          <w:sz w:val="28"/>
          <w:szCs w:val="28"/>
          <w:lang w:eastAsia="ru-RU"/>
        </w:rPr>
        <w:t>4)   разбивка сложного предложения на сокращенные простые;</w:t>
      </w:r>
    </w:p>
    <w:p w:rsidR="002C3530" w:rsidRPr="002C3530" w:rsidRDefault="002C3530" w:rsidP="002C3530">
      <w:pPr>
        <w:spacing w:before="8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30">
        <w:rPr>
          <w:rFonts w:ascii="Times New Roman" w:eastAsia="Times New Roman" w:hAnsi="Times New Roman" w:cs="+mn-cs"/>
          <w:bCs/>
          <w:color w:val="000000"/>
          <w:kern w:val="24"/>
          <w:sz w:val="28"/>
          <w:szCs w:val="28"/>
          <w:lang w:eastAsia="ru-RU"/>
        </w:rPr>
        <w:t>5)   перевод прямой речи в косвенную;</w:t>
      </w:r>
    </w:p>
    <w:p w:rsidR="002C3530" w:rsidRPr="002C3530" w:rsidRDefault="002C3530" w:rsidP="002C3530">
      <w:pPr>
        <w:spacing w:before="8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30">
        <w:rPr>
          <w:rFonts w:ascii="Times New Roman" w:eastAsia="Times New Roman" w:hAnsi="Times New Roman" w:cs="+mn-cs"/>
          <w:bCs/>
          <w:color w:val="000000"/>
          <w:kern w:val="24"/>
          <w:sz w:val="28"/>
          <w:szCs w:val="28"/>
          <w:lang w:eastAsia="ru-RU"/>
        </w:rPr>
        <w:t>6)   пропуск предложений, содержащих второстепенные факты;</w:t>
      </w:r>
    </w:p>
    <w:p w:rsidR="002C3530" w:rsidRPr="002C3530" w:rsidRDefault="002C3530" w:rsidP="002C3530">
      <w:pPr>
        <w:spacing w:before="8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30">
        <w:rPr>
          <w:rFonts w:ascii="Times New Roman" w:eastAsia="Times New Roman" w:hAnsi="Times New Roman" w:cs="+mn-cs"/>
          <w:bCs/>
          <w:color w:val="000000"/>
          <w:kern w:val="24"/>
          <w:sz w:val="28"/>
          <w:szCs w:val="28"/>
          <w:lang w:eastAsia="ru-RU"/>
        </w:rPr>
        <w:t>7)   пропуск предложений с описаниями и рассуждениями.</w:t>
      </w:r>
    </w:p>
    <w:p w:rsidR="002C3530" w:rsidRPr="00A63971" w:rsidRDefault="002C3530" w:rsidP="001949D6">
      <w:pPr>
        <w:spacing w:before="7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Pr="002C3530"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  <w:t>завершения работы</w:t>
      </w:r>
      <w:r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  <w:t xml:space="preserve"> обязательно нужно</w:t>
      </w:r>
      <w:r w:rsidR="0019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  <w:t>пересчитать</w:t>
      </w:r>
      <w:r w:rsidRPr="002C3530"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  <w:t xml:space="preserve"> слова</w:t>
      </w:r>
      <w:r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  <w:t>.</w:t>
      </w:r>
      <w:r w:rsidRPr="002C3530"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  <w:t> </w:t>
      </w:r>
      <w:r w:rsidRPr="002C3530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Объём изложения – не менее 70 слов.</w:t>
      </w:r>
      <w:r w:rsidR="00190DA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190DA4" w:rsidRPr="00A63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r w:rsidR="00190DA4" w:rsidRPr="00A63971">
        <w:rPr>
          <w:rFonts w:ascii="Times New Roman" w:eastAsia="Times New Roman" w:hAnsi="Times New Roman" w:cs="+mn-cs"/>
          <w:bCs/>
          <w:iCs/>
          <w:kern w:val="24"/>
          <w:sz w:val="28"/>
          <w:szCs w:val="28"/>
          <w:lang w:eastAsia="ru-RU"/>
        </w:rPr>
        <w:t xml:space="preserve"> </w:t>
      </w:r>
      <w:r w:rsidRPr="00A63971">
        <w:rPr>
          <w:rFonts w:ascii="Times New Roman" w:eastAsia="Times New Roman" w:hAnsi="Times New Roman" w:cs="+mn-cs"/>
          <w:bCs/>
          <w:iCs/>
          <w:kern w:val="24"/>
          <w:sz w:val="28"/>
          <w:szCs w:val="28"/>
          <w:lang w:eastAsia="ru-RU"/>
        </w:rPr>
        <w:t>оптимальный объём</w:t>
      </w:r>
      <w:r w:rsidR="00190DA4" w:rsidRPr="00A63971">
        <w:rPr>
          <w:rFonts w:ascii="Times New Roman" w:eastAsia="Times New Roman" w:hAnsi="Times New Roman" w:cs="+mn-cs"/>
          <w:bCs/>
          <w:iCs/>
          <w:kern w:val="24"/>
          <w:sz w:val="28"/>
          <w:szCs w:val="28"/>
          <w:lang w:eastAsia="ru-RU"/>
        </w:rPr>
        <w:t>-</w:t>
      </w:r>
      <w:r w:rsidR="00A63971">
        <w:rPr>
          <w:rFonts w:ascii="Times New Roman" w:eastAsia="Times New Roman" w:hAnsi="Times New Roman" w:cs="+mn-cs"/>
          <w:bCs/>
          <w:iCs/>
          <w:kern w:val="24"/>
          <w:sz w:val="28"/>
          <w:szCs w:val="28"/>
          <w:lang w:eastAsia="ru-RU"/>
        </w:rPr>
        <w:t xml:space="preserve"> около 90 слов.</w:t>
      </w:r>
    </w:p>
    <w:p w:rsidR="002C3530" w:rsidRPr="002C3530" w:rsidRDefault="002C3530" w:rsidP="002C3530">
      <w:pPr>
        <w:spacing w:before="8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530">
        <w:rPr>
          <w:rFonts w:ascii="Times New Roman" w:eastAsia="Times New Roman" w:hAnsi="Times New Roman" w:cs="+mn-cs"/>
          <w:bCs/>
          <w:i/>
          <w:iCs/>
          <w:kern w:val="24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+mn-cs"/>
          <w:bCs/>
          <w:i/>
          <w:iCs/>
          <w:kern w:val="24"/>
          <w:sz w:val="28"/>
          <w:szCs w:val="28"/>
          <w:lang w:eastAsia="ru-RU"/>
        </w:rPr>
        <w:t xml:space="preserve"> </w:t>
      </w:r>
      <w:r w:rsidRPr="002C3530"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  <w:t>Во время проверки обязательн</w:t>
      </w:r>
      <w:r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  <w:t>о использовать орфографический словарь</w:t>
      </w:r>
      <w:r w:rsidRPr="002C3530"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  <w:t>!</w:t>
      </w:r>
    </w:p>
    <w:p w:rsidR="002C3530" w:rsidRDefault="002C3530" w:rsidP="002C3530">
      <w:pPr>
        <w:spacing w:before="86" w:after="0" w:line="240" w:lineRule="auto"/>
        <w:rPr>
          <w:rFonts w:ascii="Times New Roman" w:eastAsia="Times New Roman" w:hAnsi="Times New Roman" w:cs="+mn-cs"/>
          <w:bCs/>
          <w:iCs/>
          <w:kern w:val="24"/>
          <w:sz w:val="28"/>
          <w:szCs w:val="28"/>
          <w:lang w:eastAsia="ru-RU"/>
        </w:rPr>
      </w:pPr>
      <w:r w:rsidRPr="002C3530"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  <w:t xml:space="preserve">    </w:t>
      </w:r>
      <w:r w:rsidR="00190DA4"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  <w:t xml:space="preserve"> Только после проверки переходить к переписыванию работы в бланк. Каждый раз напоминаю о важности указания номера задания. Учащиеся должны знать, что</w:t>
      </w:r>
      <w:r w:rsidRPr="002C3530">
        <w:rPr>
          <w:rFonts w:ascii="Times New Roman" w:eastAsia="Times New Roman" w:hAnsi="Times New Roman" w:cs="+mn-cs"/>
          <w:bCs/>
          <w:i/>
          <w:iCs/>
          <w:kern w:val="24"/>
          <w:sz w:val="28"/>
          <w:szCs w:val="28"/>
          <w:lang w:eastAsia="ru-RU"/>
        </w:rPr>
        <w:t xml:space="preserve"> </w:t>
      </w:r>
      <w:r w:rsidRPr="002C3530">
        <w:rPr>
          <w:rFonts w:ascii="Times New Roman" w:eastAsia="Times New Roman" w:hAnsi="Times New Roman" w:cs="+mn-cs"/>
          <w:bCs/>
          <w:iCs/>
          <w:kern w:val="24"/>
          <w:sz w:val="28"/>
          <w:szCs w:val="28"/>
          <w:lang w:eastAsia="ru-RU"/>
        </w:rPr>
        <w:t>все буквы и знаки препинания</w:t>
      </w:r>
      <w:r w:rsidRPr="002C3530">
        <w:rPr>
          <w:rFonts w:ascii="Times New Roman" w:eastAsia="Times New Roman" w:hAnsi="Times New Roman" w:cs="+mn-cs"/>
          <w:bCs/>
          <w:kern w:val="24"/>
          <w:sz w:val="28"/>
          <w:szCs w:val="28"/>
          <w:lang w:eastAsia="ru-RU"/>
        </w:rPr>
        <w:t xml:space="preserve"> </w:t>
      </w:r>
      <w:r w:rsidRPr="002C3530">
        <w:rPr>
          <w:rFonts w:ascii="Times New Roman" w:eastAsia="Times New Roman" w:hAnsi="Times New Roman" w:cs="+mn-cs"/>
          <w:bCs/>
          <w:iCs/>
          <w:kern w:val="24"/>
          <w:sz w:val="28"/>
          <w:szCs w:val="28"/>
          <w:lang w:eastAsia="ru-RU"/>
        </w:rPr>
        <w:t>должны четкими, не вызывающими с</w:t>
      </w:r>
      <w:r w:rsidR="00190DA4">
        <w:rPr>
          <w:rFonts w:ascii="Times New Roman" w:eastAsia="Times New Roman" w:hAnsi="Times New Roman" w:cs="+mn-cs"/>
          <w:bCs/>
          <w:iCs/>
          <w:kern w:val="24"/>
          <w:sz w:val="28"/>
          <w:szCs w:val="28"/>
          <w:lang w:eastAsia="ru-RU"/>
        </w:rPr>
        <w:t>омнений у проверяющего эксперта.</w:t>
      </w:r>
    </w:p>
    <w:p w:rsidR="00A63971" w:rsidRPr="00A63971" w:rsidRDefault="00A63971" w:rsidP="002C3530">
      <w:pPr>
        <w:spacing w:before="86" w:after="0" w:line="240" w:lineRule="auto"/>
        <w:rPr>
          <w:rFonts w:ascii="Times New Roman" w:eastAsia="Times New Roman" w:hAnsi="Times New Roman" w:cs="+mn-cs"/>
          <w:b/>
          <w:bCs/>
          <w:iCs/>
          <w:kern w:val="24"/>
          <w:sz w:val="28"/>
          <w:szCs w:val="28"/>
          <w:lang w:eastAsia="ru-RU"/>
        </w:rPr>
      </w:pPr>
      <w:r w:rsidRPr="00A63971">
        <w:rPr>
          <w:rFonts w:ascii="Times New Roman" w:eastAsia="Times New Roman" w:hAnsi="Times New Roman" w:cs="+mn-cs"/>
          <w:b/>
          <w:bCs/>
          <w:iCs/>
          <w:kern w:val="24"/>
          <w:sz w:val="28"/>
          <w:szCs w:val="28"/>
          <w:lang w:eastAsia="ru-RU"/>
        </w:rPr>
        <w:t>Слайд 10</w:t>
      </w:r>
    </w:p>
    <w:p w:rsidR="002C3530" w:rsidRPr="00190DA4" w:rsidRDefault="002C3530" w:rsidP="00190DA4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2C3530">
        <w:rPr>
          <w:rFonts w:ascii="Times New Roman" w:eastAsia="Times New Roman" w:hAnsi="Times New Roman" w:cs="+mn-cs"/>
          <w:b/>
          <w:bCs/>
          <w:color w:val="C00000"/>
          <w:kern w:val="24"/>
          <w:sz w:val="16"/>
          <w:szCs w:val="16"/>
          <w:lang w:eastAsia="ru-RU"/>
        </w:rPr>
        <w:t> </w:t>
      </w:r>
    </w:p>
    <w:p w:rsidR="00190DA4" w:rsidRDefault="00057A68" w:rsidP="003419F1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A6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="0035378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</w:t>
      </w:r>
      <w:r w:rsidR="008035A4" w:rsidRPr="00BA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Особые затруднения у учащихся вызывают задания 2-8. Во второй части работы ученики могут набрать 7 баллов. Ежегодно анализируя результаты выпускников, можно увидеть, что максимальное количество баллов набирается редко. Второе, третье и пятое задание, проверяющие умения производить синтаксический, пунктуационный и орфографический анализы, являются самыми сложными. </w:t>
      </w:r>
    </w:p>
    <w:p w:rsidR="00A63971" w:rsidRDefault="00A63971" w:rsidP="003419F1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971" w:rsidRPr="00A63971" w:rsidRDefault="00A63971" w:rsidP="003419F1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3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11</w:t>
      </w:r>
    </w:p>
    <w:p w:rsidR="00057A68" w:rsidRDefault="00190DA4" w:rsidP="003419F1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035A4" w:rsidRPr="00BA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считаю необходимым на каждом уроке обязательно анализировать </w:t>
      </w:r>
      <w:r w:rsidR="00BA54C3" w:rsidRPr="00BA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структуру предложений, отрабатывать навык нахождения грамматической основы, объяснять знаки препинания. Урок начинать с орфографических «пятиминуток». </w:t>
      </w:r>
      <w:r w:rsidR="008035A4" w:rsidRPr="00BA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выполнения заданий этой части</w:t>
      </w:r>
      <w:r w:rsidR="00BA54C3" w:rsidRPr="00BA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A68" w:rsidRPr="00BA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подбираю необходимый дидактический материал, провожу работу в парах с последующей взаимопроверкой, индивидуальную работу по карточкам, на доске, пре</w:t>
      </w:r>
      <w:r w:rsidR="0019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длагаю осложненное списывание, </w:t>
      </w:r>
      <w:r w:rsidR="00057A68" w:rsidRPr="00BA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объяснительные  диктанты.</w:t>
      </w:r>
      <w:r w:rsidR="0034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эффективным приёмом работы считаю комплексный анализ текста, позволяющий на основе одного текста проверить различные навыки учащихся. </w:t>
      </w:r>
      <w:r w:rsidR="00057A68" w:rsidRPr="00BA5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Названные виды работы, про</w:t>
      </w:r>
      <w:r w:rsidR="0034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водимые в системе, способствуют повышению уровня знаний учащихся.</w:t>
      </w:r>
    </w:p>
    <w:p w:rsidR="00BA54C3" w:rsidRDefault="00BA54C3" w:rsidP="00BA54C3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Я считаю, что набрать во второй части 3-4 балла может любой учащийся. Для этого необходимо научить детей осуществлять синоним</w:t>
      </w:r>
      <w:r w:rsidR="00E62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ическую замену словосочетаний. Обязательно нужно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ребовать внимательное прочтение текста с целью нахождения</w:t>
      </w:r>
      <w:r w:rsidR="00E62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информации.</w:t>
      </w:r>
      <w:r w:rsidR="00E62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необходимо читать «с карандашом в руках», подчёркивать фразы, подтверждающие верный или неверный ответ. </w:t>
      </w:r>
    </w:p>
    <w:p w:rsidR="00E62CA6" w:rsidRDefault="00E62CA6" w:rsidP="00BA54C3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Учащиеся могут с лёгкостью справиться с заданиями, проверяющими умения определять средства выразительности, лексические термины. Для этого достаточно заставить их выучить необходимые определения. </w:t>
      </w:r>
    </w:p>
    <w:p w:rsidR="00036567" w:rsidRDefault="00036567" w:rsidP="00BA54C3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567" w:rsidRPr="00036567" w:rsidRDefault="00036567" w:rsidP="00BA54C3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6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12</w:t>
      </w:r>
    </w:p>
    <w:p w:rsidR="003074DC" w:rsidRDefault="00190DA4" w:rsidP="00190DA4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нашей школе для подготовки учащихся к ОГЭ по русскому языку еженедельно проводятся две консультации. </w:t>
      </w:r>
      <w:r w:rsidR="0030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</w:t>
      </w:r>
      <w:r w:rsidR="005F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четверти на одной из консультаций</w:t>
      </w:r>
      <w:r w:rsidR="0030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</w:t>
      </w:r>
      <w:r w:rsidR="005F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</w:t>
      </w:r>
      <w:r w:rsidR="0030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повторение теоретического материала по разделам, представленным во второй части</w:t>
      </w:r>
      <w:r w:rsidR="005F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экзаменационной работы. Учитель</w:t>
      </w:r>
      <w:r w:rsidR="0030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систематизировать и обобщить теорию по орфографии, синтаксису, пунктуации и лексике</w:t>
      </w:r>
      <w:r w:rsidR="005F2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проверить усвоение теории на практике, провести диагностические работы. На второй консультации отрабатывается навык написания сжатого изложения. Тексты необходимо брать из открытого банка ФИПИ</w:t>
      </w:r>
      <w:r w:rsidR="00790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9084B" w:rsidRDefault="0079084B" w:rsidP="00BA54C3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первой четверти перед прослушиванием аудиозаписи я раздаю каждому учащемуся печатный </w:t>
      </w:r>
      <w:r w:rsidR="00191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текста, который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моим руководством сжимают, используя различные приёмы, выделяют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микротемы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определяют ключевые слова. После этого они работают над черновиком по правилам экзамена: слушают текст два раза, делают записи, оформляют текст.</w:t>
      </w:r>
    </w:p>
    <w:p w:rsidR="0079084B" w:rsidRDefault="0079084B" w:rsidP="00BA54C3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Во второй четверти на обеих консультациях ученики пишут сжатые изложения без печатного текста и решают варианты, включающие задания 2-8. Вариант у всех одинаковый, для того чтобы провести анализ каждого за</w:t>
      </w:r>
      <w:r w:rsidR="0034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дания. Варианты беру из печатного сборника И.П. </w:t>
      </w:r>
      <w:proofErr w:type="spellStart"/>
      <w:r w:rsidR="0034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Цыбулько</w:t>
      </w:r>
      <w:proofErr w:type="spellEnd"/>
      <w:r w:rsidR="00341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0699" w:rsidRDefault="00480699" w:rsidP="00BA54C3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567" w:rsidRPr="00036567" w:rsidRDefault="00036567" w:rsidP="00BA54C3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6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13</w:t>
      </w:r>
    </w:p>
    <w:p w:rsidR="00C23187" w:rsidRDefault="0079084B" w:rsidP="003419F1">
      <w:pPr>
        <w:spacing w:after="0" w:line="270" w:lineRule="atLeast"/>
        <w:ind w:left="10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 третьей части работы – сочинению-рассуждению я приступаю только во втором полугодии.</w:t>
      </w:r>
      <w:r w:rsidR="003419F1" w:rsidRPr="00C2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9F1"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задание </w:t>
      </w:r>
      <w:r w:rsidR="00057A68"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умение строить собст</w:t>
      </w:r>
      <w:r w:rsidR="003419F1"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венное высказывание-рассуждение.</w:t>
      </w:r>
      <w:r w:rsidR="00057A68"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9F1"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трёх предложенных вариантов сочинений я советую выбирать </w:t>
      </w:r>
      <w:r w:rsidR="00C23187"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На это есть ряд причин. Для того чтобы писать рассуждение на лингвистическую тему, необходимо владеть языковым материалом, иметь большую теоретическую базу, что для большинства не по силам. В сочинении 9.3 нужно дать определение понятию, привести примеры из читательского или жизненного опыта, которым они не обладают. Ученики часто подменивают понятия, поэтому работы отличаются нелогичностью, скудностью словаря.</w:t>
      </w:r>
      <w:r w:rsidR="00C23187" w:rsidRPr="0035378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036567" w:rsidRDefault="00036567" w:rsidP="003419F1">
      <w:pPr>
        <w:spacing w:after="0" w:line="270" w:lineRule="atLeast"/>
        <w:ind w:left="10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0699" w:rsidRPr="00036567" w:rsidRDefault="00036567" w:rsidP="00036567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</w:t>
      </w:r>
    </w:p>
    <w:p w:rsidR="00190DA4" w:rsidRDefault="00C23187" w:rsidP="00190DA4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87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занятии, посвящённом разбору структуры сочинения, я анализирую текст, распечатанный д</w:t>
      </w:r>
      <w:r w:rsidR="001912C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каждого учащегося, разбираю</w:t>
      </w: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аргументы, объясняю требования к сочинению, знакомлю с шаблоном сочинения</w:t>
      </w:r>
      <w:r w:rsidR="00F67B1A"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9.2</w:t>
      </w: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диктовку записываю пример сочинения по данному тексту.</w:t>
      </w:r>
    </w:p>
    <w:p w:rsidR="00D57B28" w:rsidRDefault="00D57B28" w:rsidP="00190DA4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8" w:rsidRPr="00D57B28" w:rsidRDefault="00D57B28" w:rsidP="00190DA4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15</w:t>
      </w:r>
    </w:p>
    <w:p w:rsidR="00D57B28" w:rsidRPr="00353787" w:rsidRDefault="00D57B28" w:rsidP="001949D6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в процессе работы над сочинением –рассуждением по заданному тексту необходимо </w:t>
      </w: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уч-ся</w:t>
      </w:r>
      <w:r w:rsidR="001949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7B28" w:rsidRPr="00353787" w:rsidRDefault="00D57B28" w:rsidP="00D57B28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вчитываться в текст «с карандашом в руках», находить ключевые слова, выделять нужные цитаты для комментирования;</w:t>
      </w:r>
    </w:p>
    <w:p w:rsidR="00D57B28" w:rsidRPr="00353787" w:rsidRDefault="00D57B28" w:rsidP="00D57B28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 помнить план работы:</w:t>
      </w:r>
    </w:p>
    <w:p w:rsidR="00D57B28" w:rsidRPr="00353787" w:rsidRDefault="00D57B28" w:rsidP="00D57B2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абзацев - 4, </w:t>
      </w:r>
    </w:p>
    <w:p w:rsidR="00D57B28" w:rsidRPr="00353787" w:rsidRDefault="00D57B28" w:rsidP="00D57B2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вводные слова – обязательное условие рассуждения,</w:t>
      </w:r>
    </w:p>
    <w:p w:rsidR="00D57B28" w:rsidRPr="00353787" w:rsidRDefault="00D57B28" w:rsidP="00D57B2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обязательно указание номера предложения – примера,</w:t>
      </w:r>
    </w:p>
    <w:p w:rsidR="00D57B28" w:rsidRPr="00353787" w:rsidRDefault="00D57B28" w:rsidP="00D57B2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пример: либо цитата, либо смысл, переданный своими словами,</w:t>
      </w:r>
    </w:p>
    <w:p w:rsidR="00D57B28" w:rsidRPr="00353787" w:rsidRDefault="00D57B28" w:rsidP="00D57B2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вывод по примеру обязателен,</w:t>
      </w:r>
    </w:p>
    <w:p w:rsidR="00D57B28" w:rsidRPr="00353787" w:rsidRDefault="00D57B28" w:rsidP="00D57B2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тезис и вывод не могут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вторяться, мысль формулируется </w:t>
      </w: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по-разному,</w:t>
      </w:r>
    </w:p>
    <w:p w:rsidR="00D57B28" w:rsidRPr="00353787" w:rsidRDefault="00D57B28" w:rsidP="00D57B2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объём сочинения-рассуждения не менее 70 слов</w:t>
      </w:r>
    </w:p>
    <w:p w:rsidR="00D57B28" w:rsidRPr="00353787" w:rsidRDefault="00D57B28" w:rsidP="00D57B28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Рекомендую </w:t>
      </w: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уч-ся</w:t>
      </w:r>
    </w:p>
    <w:p w:rsidR="00D57B28" w:rsidRPr="00353787" w:rsidRDefault="00D57B28" w:rsidP="00D57B2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использовать черновик при написании сочинения;</w:t>
      </w:r>
    </w:p>
    <w:p w:rsidR="00D57B28" w:rsidRDefault="00D57B28" w:rsidP="00D57B2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использовать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ловари для проверки, стараться </w:t>
      </w: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затруднительного правописания и сложной пунктуации.</w:t>
      </w:r>
    </w:p>
    <w:p w:rsidR="00036567" w:rsidRDefault="00036567" w:rsidP="00190DA4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699" w:rsidRPr="00036567" w:rsidRDefault="00036567" w:rsidP="00036567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D57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</w:p>
    <w:p w:rsidR="005F1956" w:rsidRDefault="005F1956" w:rsidP="00190DA4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Шаблон играет очень важную роль в формирования умения писать сочинение-рассуждение.</w:t>
      </w:r>
      <w:r w:rsidR="0088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 абзаце ученики объясняют своими словами смысл фразы из текста. Во втором и третьем абзаце приводят примеры, комментируют их, делают выводы. Оформить рассуждение помогают вводные слова: во-первых, во-вторых. В четвёртой части делают вывод по всему рассуждению. В процессе применения данного шаблона ученики запоминают структуру, логически правильно строят свои сочинения.</w:t>
      </w:r>
    </w:p>
    <w:p w:rsidR="00D57B28" w:rsidRDefault="00D57B28" w:rsidP="00190DA4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8" w:rsidRPr="00D57B28" w:rsidRDefault="00D57B28" w:rsidP="00190DA4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17, 18</w:t>
      </w:r>
    </w:p>
    <w:p w:rsidR="00D57B28" w:rsidRDefault="00D57B28" w:rsidP="00190DA4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498" w:rsidRDefault="00883498" w:rsidP="00190DA4">
      <w:pPr>
        <w:spacing w:after="0" w:line="270" w:lineRule="atLeast"/>
        <w:ind w:lef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Так, на следующих двух слайдах представлены два сочинения –рассуждения в формате 9.2, написанные учащимися с использованием шаблона.</w:t>
      </w:r>
    </w:p>
    <w:p w:rsidR="00480699" w:rsidRPr="00353787" w:rsidRDefault="00480699" w:rsidP="00D57B28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187" w:rsidRPr="00353787" w:rsidRDefault="00E166FC" w:rsidP="00E166FC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Д.С. Лихачёв писал: «Чтобы научиться писать, надо писать». Действительно, навык написания сочинения формируется в процессе систематической работы. Мои ученики сочинения-рассуждения в формате 9.2 пишут каждую неделю. </w:t>
      </w:r>
      <w:r w:rsid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полугодии одна из консультаций посвящена обучению написания сочинения 9.2, вторая – формированию навыка написания сжатого изложения.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тексты для прослушивания и анализа</w:t>
      </w:r>
      <w:r w:rsidR="00E07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рекомендую брать из открытого банка ФИПИ. </w:t>
      </w:r>
      <w:r w:rsid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на каждой консультации ученики решают варианты из печатных сборников. </w:t>
      </w:r>
    </w:p>
    <w:p w:rsidR="00057A68" w:rsidRPr="00353787" w:rsidRDefault="00F67B1A" w:rsidP="00F67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57A68"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три части работы взаимосвязаны и воспроизводят логику познавательной деятельности ученика, а также комплексно проверяют умения в области владения русским языком.</w:t>
      </w:r>
    </w:p>
    <w:p w:rsidR="00057A68" w:rsidRDefault="00F67B1A" w:rsidP="00F67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7A68"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комплекса умений на основе работы с текстом способ</w:t>
      </w:r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ствует использование метода </w:t>
      </w:r>
      <w:proofErr w:type="spellStart"/>
      <w:r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057A68"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предметной</w:t>
      </w:r>
      <w:proofErr w:type="spellEnd"/>
      <w:r w:rsidR="00057A68" w:rsidRPr="0035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интеграции. На уроках литературы предлагаю такие формы деятельности, как конспектирование, составление планов и отзывов. Результаты показывают, что учащиеся, систематически выполняющие данные виды работ, успешнее овладевают речевыми навыками.</w:t>
      </w:r>
    </w:p>
    <w:p w:rsidR="00D57B28" w:rsidRDefault="00D57B28" w:rsidP="00F67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28" w:rsidRPr="00D57B28" w:rsidRDefault="00D57B28" w:rsidP="00F67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19</w:t>
      </w:r>
    </w:p>
    <w:p w:rsidR="00100279" w:rsidRDefault="00E07655" w:rsidP="00E0765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13D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имеют различные</w:t>
      </w:r>
      <w:bookmarkStart w:id="0" w:name="_GoBack"/>
      <w:bookmarkEnd w:id="0"/>
      <w:r w:rsidR="004B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способности, разный образовательный уровень. Кроме того, у каждого свой собственный «порог у спешности» и «желаемая высота». В связи с этим б</w:t>
      </w:r>
      <w:r w:rsidR="00DA7805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индивидуального подхода в обучении выс</w:t>
      </w:r>
      <w:r w:rsidR="00526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оких результатов не добиться. </w:t>
      </w:r>
      <w:r w:rsidR="004B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систематически вести </w:t>
      </w:r>
      <w:r w:rsidR="004B4A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</w:t>
      </w:r>
      <w:r w:rsidR="004B4A05" w:rsidRPr="004B4A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ониторинг индивидуальных достижений учащихся;</w:t>
      </w:r>
      <w:r w:rsidR="00526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4A05" w:rsidRPr="004B4A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анализ</w:t>
      </w:r>
      <w:r w:rsidR="004B4A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ировать допущенные ошибки</w:t>
      </w:r>
      <w:r w:rsidR="004B4A05" w:rsidRPr="004B4A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  <w:r w:rsidR="00526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4A05" w:rsidRPr="004B4A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выстра</w:t>
      </w:r>
      <w:r w:rsidR="004B4A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ивать индивидуальную образовательную траекторию по устранению пробелов в знаниях</w:t>
      </w:r>
      <w:r w:rsidR="004B4A05" w:rsidRPr="004B4A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  <w:r w:rsidR="00526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4A0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контролировать</w:t>
      </w:r>
      <w:r w:rsidR="00CF131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качество работы над ошибками.</w:t>
      </w:r>
    </w:p>
    <w:p w:rsidR="00D57B28" w:rsidRDefault="00D57B28" w:rsidP="00E0765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D57B28" w:rsidRPr="00D57B28" w:rsidRDefault="00D57B28" w:rsidP="00E076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B28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Слайд 20</w:t>
      </w:r>
    </w:p>
    <w:p w:rsidR="00CF1317" w:rsidRDefault="00526050" w:rsidP="001949D6">
      <w:pPr>
        <w:spacing w:after="0" w:line="240" w:lineRule="auto"/>
        <w:rPr>
          <w:rFonts w:ascii="Times New Roman" w:eastAsiaTheme="majorEastAsia" w:hAnsi="Times New Roman" w:cs="Times New Roman"/>
          <w:kern w:val="24"/>
          <w:sz w:val="28"/>
          <w:szCs w:val="28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lastRenderedPageBreak/>
        <w:t xml:space="preserve">   </w:t>
      </w:r>
      <w:r w:rsidR="00CF1317">
        <w:rPr>
          <w:rFonts w:ascii="Times New Roman" w:eastAsiaTheme="majorEastAsia" w:hAnsi="Times New Roman" w:cs="Times New Roman"/>
          <w:kern w:val="24"/>
          <w:sz w:val="28"/>
          <w:szCs w:val="28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Эффективным методом контроля знаний учащихся является р</w:t>
      </w:r>
      <w:r w:rsidR="00100279">
        <w:rPr>
          <w:rFonts w:ascii="Times New Roman" w:eastAsiaTheme="majorEastAsia" w:hAnsi="Times New Roman" w:cs="Times New Roman"/>
          <w:kern w:val="24"/>
          <w:sz w:val="28"/>
          <w:szCs w:val="28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епетиционный О</w:t>
      </w:r>
      <w:r w:rsidR="00CF1317" w:rsidRPr="00CF1317">
        <w:rPr>
          <w:rFonts w:ascii="Times New Roman" w:eastAsiaTheme="majorEastAsia" w:hAnsi="Times New Roman" w:cs="Times New Roman"/>
          <w:kern w:val="24"/>
          <w:sz w:val="28"/>
          <w:szCs w:val="28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ГЭ</w:t>
      </w:r>
      <w:r>
        <w:rPr>
          <w:rFonts w:ascii="Times New Roman" w:eastAsiaTheme="majorEastAsia" w:hAnsi="Times New Roman" w:cs="Times New Roman"/>
          <w:kern w:val="24"/>
          <w:sz w:val="28"/>
          <w:szCs w:val="28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>.</w:t>
      </w:r>
      <w:r w:rsidR="00CF1317">
        <w:rPr>
          <w:rFonts w:ascii="Times New Roman" w:eastAsiaTheme="majorEastAsia" w:hAnsi="Times New Roman" w:cs="Times New Roman"/>
          <w:kern w:val="24"/>
          <w:sz w:val="28"/>
          <w:szCs w:val="28"/>
          <w14:shadow w14:blurRad="63500" w14:dist="38100" w14:dir="5400000" w14:sx="100000" w14:sy="100000" w14:kx="0" w14:ky="0" w14:algn="t">
            <w14:srgbClr w14:val="000000">
              <w14:alpha w14:val="75000"/>
            </w14:srgbClr>
          </w14:shadow>
        </w:rPr>
        <w:t xml:space="preserve"> </w:t>
      </w:r>
    </w:p>
    <w:p w:rsidR="00CF1317" w:rsidRDefault="00100279" w:rsidP="001949D6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Рекомендую проводить </w:t>
      </w:r>
      <w:r w:rsidR="00526050">
        <w:rPr>
          <w:rFonts w:eastAsiaTheme="minorEastAsia"/>
          <w:color w:val="000000" w:themeColor="text1"/>
          <w:kern w:val="24"/>
          <w:sz w:val="28"/>
          <w:szCs w:val="28"/>
        </w:rPr>
        <w:t xml:space="preserve">пробные экзамены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не менее 4</w:t>
      </w:r>
      <w:r w:rsidR="00CF1317" w:rsidRPr="00CF1317">
        <w:rPr>
          <w:rFonts w:eastAsiaTheme="minorEastAsia"/>
          <w:color w:val="000000" w:themeColor="text1"/>
          <w:kern w:val="24"/>
          <w:sz w:val="28"/>
          <w:szCs w:val="28"/>
        </w:rPr>
        <w:t xml:space="preserve"> раз в год</w:t>
      </w:r>
      <w:r w:rsidR="00526050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CF1317" w:rsidRDefault="00CF1317" w:rsidP="001949D6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 чём плюсы этой формы контроля?</w:t>
      </w:r>
    </w:p>
    <w:p w:rsidR="00CF1317" w:rsidRPr="00CF1317" w:rsidRDefault="00CF1317" w:rsidP="001949D6">
      <w:pPr>
        <w:pStyle w:val="a3"/>
        <w:spacing w:before="0" w:beforeAutospacing="0" w:after="0" w:afterAutospacing="0"/>
        <w:rPr>
          <w:sz w:val="28"/>
          <w:szCs w:val="28"/>
        </w:rPr>
      </w:pPr>
      <w:r w:rsidRPr="00CF1317"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Pr="00CF1317">
        <w:rPr>
          <w:rFonts w:eastAsiaTheme="minorEastAsia"/>
          <w:color w:val="000000" w:themeColor="text1"/>
          <w:kern w:val="24"/>
          <w:sz w:val="28"/>
          <w:szCs w:val="28"/>
        </w:rPr>
        <w:t>позволяет осуществить контроль уровня знаний, умений, навыков, необходимых для пол</w:t>
      </w:r>
      <w:r w:rsidR="00100279">
        <w:rPr>
          <w:rFonts w:eastAsiaTheme="minorEastAsia"/>
          <w:color w:val="000000" w:themeColor="text1"/>
          <w:kern w:val="24"/>
          <w:sz w:val="28"/>
          <w:szCs w:val="28"/>
        </w:rPr>
        <w:t>учения успешного результата на О</w:t>
      </w:r>
      <w:r w:rsidRPr="00CF1317">
        <w:rPr>
          <w:rFonts w:eastAsiaTheme="minorEastAsia"/>
          <w:color w:val="000000" w:themeColor="text1"/>
          <w:kern w:val="24"/>
          <w:sz w:val="28"/>
          <w:szCs w:val="28"/>
        </w:rPr>
        <w:t>ГЭ;</w:t>
      </w:r>
    </w:p>
    <w:p w:rsidR="00CF1317" w:rsidRPr="00CF1317" w:rsidRDefault="00CF1317" w:rsidP="001949D6">
      <w:pPr>
        <w:pStyle w:val="a3"/>
        <w:spacing w:before="0" w:beforeAutospacing="0" w:after="0" w:afterAutospacing="0"/>
        <w:rPr>
          <w:sz w:val="28"/>
          <w:szCs w:val="28"/>
        </w:rPr>
      </w:pPr>
      <w:r w:rsidRPr="00CF1317">
        <w:rPr>
          <w:rFonts w:eastAsiaTheme="minorEastAsia"/>
          <w:color w:val="000000" w:themeColor="text1"/>
          <w:kern w:val="24"/>
          <w:sz w:val="28"/>
          <w:szCs w:val="28"/>
        </w:rPr>
        <w:t xml:space="preserve">   - прочувствовать «атмосферу» экзамена;</w:t>
      </w:r>
    </w:p>
    <w:p w:rsidR="00CF1317" w:rsidRPr="00CF1317" w:rsidRDefault="00CF1317" w:rsidP="001949D6">
      <w:pPr>
        <w:pStyle w:val="a3"/>
        <w:spacing w:before="0" w:beforeAutospacing="0" w:after="0" w:afterAutospacing="0"/>
        <w:rPr>
          <w:sz w:val="28"/>
          <w:szCs w:val="28"/>
        </w:rPr>
      </w:pPr>
      <w:r w:rsidRPr="00CF1317">
        <w:rPr>
          <w:rFonts w:eastAsiaTheme="minorEastAsia"/>
          <w:color w:val="000000" w:themeColor="text1"/>
          <w:kern w:val="24"/>
          <w:sz w:val="28"/>
          <w:szCs w:val="28"/>
        </w:rPr>
        <w:t xml:space="preserve">   - проверить «временные рамки» работы;</w:t>
      </w:r>
    </w:p>
    <w:p w:rsidR="00CF1317" w:rsidRPr="00CF1317" w:rsidRDefault="00CF1317" w:rsidP="001949D6">
      <w:pPr>
        <w:pStyle w:val="a3"/>
        <w:spacing w:before="0" w:beforeAutospacing="0" w:after="0" w:afterAutospacing="0"/>
        <w:rPr>
          <w:sz w:val="28"/>
          <w:szCs w:val="28"/>
        </w:rPr>
      </w:pPr>
      <w:r w:rsidRPr="00CF1317">
        <w:rPr>
          <w:rFonts w:eastAsiaTheme="minorEastAsia"/>
          <w:color w:val="000000" w:themeColor="text1"/>
          <w:kern w:val="24"/>
          <w:sz w:val="28"/>
          <w:szCs w:val="28"/>
        </w:rPr>
        <w:t xml:space="preserve">   - выстроить прогноз результата;</w:t>
      </w:r>
    </w:p>
    <w:p w:rsidR="00CF1317" w:rsidRPr="00CF1317" w:rsidRDefault="00CF1317" w:rsidP="001949D6">
      <w:pPr>
        <w:pStyle w:val="a3"/>
        <w:spacing w:before="0" w:beforeAutospacing="0" w:after="0" w:afterAutospacing="0"/>
        <w:rPr>
          <w:sz w:val="28"/>
          <w:szCs w:val="28"/>
        </w:rPr>
      </w:pPr>
      <w:r w:rsidRPr="00CF1317">
        <w:rPr>
          <w:rFonts w:eastAsiaTheme="minorEastAsia"/>
          <w:color w:val="000000" w:themeColor="text1"/>
          <w:kern w:val="24"/>
          <w:sz w:val="28"/>
          <w:szCs w:val="28"/>
        </w:rPr>
        <w:t xml:space="preserve">   - ознакомить родителей с полученными баллами;</w:t>
      </w:r>
    </w:p>
    <w:p w:rsidR="005000CE" w:rsidRDefault="00CF1317" w:rsidP="001949D6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CF1317">
        <w:rPr>
          <w:rFonts w:eastAsiaTheme="minorEastAsia"/>
          <w:color w:val="000000" w:themeColor="text1"/>
          <w:kern w:val="24"/>
          <w:sz w:val="28"/>
          <w:szCs w:val="28"/>
        </w:rPr>
        <w:t xml:space="preserve">   - пробудить сознательность учащихся, способствовать повышению мотивации к учёбе</w:t>
      </w:r>
      <w:r w:rsidR="005000CE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D57B28" w:rsidRPr="00D57B28" w:rsidRDefault="00D57B28" w:rsidP="00CF1317">
      <w:pPr>
        <w:pStyle w:val="a3"/>
        <w:spacing w:before="106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D57B28">
        <w:rPr>
          <w:rFonts w:eastAsiaTheme="minorEastAsia"/>
          <w:b/>
          <w:color w:val="000000" w:themeColor="text1"/>
          <w:kern w:val="24"/>
          <w:sz w:val="28"/>
          <w:szCs w:val="28"/>
        </w:rPr>
        <w:t>Слайд 21</w:t>
      </w:r>
    </w:p>
    <w:p w:rsidR="003967C9" w:rsidRDefault="00526050" w:rsidP="00526050">
      <w:pPr>
        <w:pStyle w:val="a3"/>
        <w:spacing w:before="106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</w:t>
      </w:r>
      <w:r w:rsidR="00480699"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="005000CE">
        <w:rPr>
          <w:rFonts w:eastAsiaTheme="minorEastAsia"/>
          <w:color w:val="000000" w:themeColor="text1"/>
          <w:kern w:val="24"/>
          <w:sz w:val="28"/>
          <w:szCs w:val="28"/>
        </w:rPr>
        <w:t>Все работы, выполненные вы</w:t>
      </w:r>
      <w:r w:rsidR="00100279">
        <w:rPr>
          <w:rFonts w:eastAsiaTheme="minorEastAsia"/>
          <w:color w:val="000000" w:themeColor="text1"/>
          <w:kern w:val="24"/>
          <w:sz w:val="28"/>
          <w:szCs w:val="28"/>
        </w:rPr>
        <w:t>пускниками в ходе подготовки к 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ГЭ, </w:t>
      </w:r>
      <w:r w:rsidR="005000CE">
        <w:rPr>
          <w:rFonts w:eastAsiaTheme="minorEastAsia"/>
          <w:color w:val="000000" w:themeColor="text1"/>
          <w:kern w:val="24"/>
          <w:sz w:val="28"/>
          <w:szCs w:val="28"/>
        </w:rPr>
        <w:t>систематизирован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ы в портфолио уч-ся. С </w:t>
      </w:r>
      <w:r w:rsidR="0027451F">
        <w:rPr>
          <w:rFonts w:eastAsiaTheme="minorEastAsia"/>
          <w:color w:val="000000" w:themeColor="text1"/>
          <w:kern w:val="24"/>
          <w:sz w:val="28"/>
          <w:szCs w:val="28"/>
        </w:rPr>
        <w:t>содержанием портфолио в обязательном порядке знакомятся родители не менее одного раза в четверть, родители слабоуспевающих учеников – не менее одного раза в месяц</w:t>
      </w:r>
      <w:r w:rsidR="00100279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126EC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3967C9" w:rsidRPr="003967C9" w:rsidRDefault="003967C9" w:rsidP="00526050">
      <w:pPr>
        <w:pStyle w:val="a3"/>
        <w:spacing w:before="106" w:beforeAutospacing="0" w:after="0" w:afterAutospacing="0"/>
        <w:jc w:val="both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 w:rsidRPr="003967C9">
        <w:rPr>
          <w:rFonts w:eastAsiaTheme="minorEastAsia"/>
          <w:b/>
          <w:color w:val="000000" w:themeColor="text1"/>
          <w:kern w:val="24"/>
          <w:sz w:val="28"/>
          <w:szCs w:val="28"/>
        </w:rPr>
        <w:t>Слайд 22</w:t>
      </w:r>
    </w:p>
    <w:p w:rsidR="0027451F" w:rsidRDefault="00526050" w:rsidP="0052605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</w:t>
      </w:r>
      <w:r w:rsidR="004806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</w:t>
      </w:r>
      <w:r w:rsidR="002745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Я в своей работе использую листы ознакомления родителей с результатами уч-ся</w:t>
      </w:r>
    </w:p>
    <w:p w:rsidR="003967C9" w:rsidRDefault="00BE54FF" w:rsidP="0052605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BE54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Что они отражают?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Качество выполнения заданий в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КИМах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результаты</w:t>
      </w:r>
      <w:r w:rsidRPr="00BE54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3967C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усвоения теории, промежуточного контроля,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репетиционных экзаменов, посещение консультаций.</w:t>
      </w:r>
      <w:r w:rsidR="00D50831" w:rsidRPr="00BE54F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3967C9" w:rsidRDefault="00526050" w:rsidP="0052605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</w:t>
      </w:r>
      <w:r w:rsidR="0048069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</w:t>
      </w:r>
      <w:r w:rsidR="002745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Нам, педагогам, необходимо убеди</w:t>
      </w:r>
      <w:r w:rsidR="00D508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ть родителей в том, что результат</w:t>
      </w:r>
      <w:r w:rsidR="0010027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</w:t>
      </w:r>
      <w:r w:rsidR="0027451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ГЭ зависит от взаимодействия семьи и школы. Чтобы добиться высокого результата уч-ся, родители должны стать нашими союзниками</w:t>
      </w:r>
      <w:r w:rsidR="00126E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 </w:t>
      </w:r>
    </w:p>
    <w:p w:rsidR="003967C9" w:rsidRDefault="003967C9" w:rsidP="0052605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21707C" w:rsidRPr="003967C9" w:rsidRDefault="003967C9" w:rsidP="0052605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3967C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>Слайд 23</w:t>
      </w:r>
      <w:r w:rsidR="00126ECA" w:rsidRPr="003967C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</w:t>
      </w:r>
      <w:r w:rsidR="00526050" w:rsidRPr="003967C9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526050" w:rsidRPr="003967C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</w:t>
      </w:r>
      <w:r w:rsidR="00BE54FF" w:rsidRPr="003967C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21707C" w:rsidRPr="003967C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346DA0" w:rsidRPr="00F95C2F" w:rsidRDefault="00526050" w:rsidP="001949D6">
      <w:pPr>
        <w:pStyle w:val="a3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</w:t>
      </w:r>
      <w:r w:rsidR="00F95C2F">
        <w:rPr>
          <w:rFonts w:eastAsiaTheme="minorEastAsia"/>
          <w:bCs/>
          <w:color w:val="000000" w:themeColor="text1"/>
          <w:kern w:val="24"/>
          <w:sz w:val="28"/>
          <w:szCs w:val="28"/>
        </w:rPr>
        <w:t>В заключение х</w:t>
      </w:r>
      <w:r w:rsidR="00A30DAE">
        <w:rPr>
          <w:rFonts w:eastAsiaTheme="minorEastAsia"/>
          <w:bCs/>
          <w:color w:val="000000" w:themeColor="text1"/>
          <w:kern w:val="24"/>
          <w:sz w:val="28"/>
          <w:szCs w:val="28"/>
        </w:rPr>
        <w:t>очется отметить главное.</w:t>
      </w:r>
      <w:r w:rsidR="00121B1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Наш труд</w:t>
      </w:r>
      <w:r w:rsidR="00A30DA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</w:t>
      </w:r>
      <w:r w:rsidR="00121B13">
        <w:rPr>
          <w:rFonts w:eastAsiaTheme="minorEastAsia"/>
          <w:bCs/>
          <w:color w:val="000000" w:themeColor="text1"/>
          <w:kern w:val="24"/>
          <w:sz w:val="28"/>
          <w:szCs w:val="28"/>
        </w:rPr>
        <w:t>становится эффективным</w:t>
      </w:r>
      <w:r w:rsidR="00A30DAE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только в том случае, если все выше перечисленные мероприятия носят систематический характер.</w:t>
      </w:r>
      <w:r w:rsidR="00346DA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Конечно, это очень трудно, контингент учащихся разный, иногда просто опускаются руки от «борьбы с ветряной мельницей». В этом случае вспомните слова </w:t>
      </w:r>
      <w:r w:rsidR="00346DA0" w:rsidRPr="00346DA0">
        <w:rPr>
          <w:rFonts w:eastAsiaTheme="minorEastAsia"/>
          <w:bCs/>
          <w:color w:val="000000" w:themeColor="text1"/>
          <w:kern w:val="24"/>
          <w:sz w:val="28"/>
          <w:szCs w:val="28"/>
        </w:rPr>
        <w:t>Владимир</w:t>
      </w:r>
      <w:r w:rsidR="00346DA0">
        <w:rPr>
          <w:rFonts w:eastAsiaTheme="minorEastAsia"/>
          <w:bCs/>
          <w:color w:val="000000" w:themeColor="text1"/>
          <w:kern w:val="24"/>
          <w:sz w:val="28"/>
          <w:szCs w:val="28"/>
        </w:rPr>
        <w:t>а</w:t>
      </w:r>
      <w:r w:rsidR="00346DA0" w:rsidRPr="00346DA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Солоухин</w:t>
      </w:r>
      <w:r w:rsidR="00346DA0">
        <w:rPr>
          <w:rFonts w:eastAsiaTheme="minorEastAsia"/>
          <w:bCs/>
          <w:color w:val="000000" w:themeColor="text1"/>
          <w:kern w:val="24"/>
          <w:sz w:val="28"/>
          <w:szCs w:val="28"/>
        </w:rPr>
        <w:t>а</w:t>
      </w:r>
      <w:r w:rsidR="00346DA0" w:rsidRPr="00346DA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: </w:t>
      </w:r>
      <w:r w:rsidR="00346DA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                     </w:t>
      </w:r>
      <w:r w:rsidR="00F95C2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      </w:t>
      </w:r>
    </w:p>
    <w:p w:rsidR="00A30DAE" w:rsidRPr="00F95C2F" w:rsidRDefault="00346DA0" w:rsidP="00194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D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«У альпинистов есть золотое правило: нельзя терять высоту. Крив, сложен, извилист путь к намеченной вершине. Иногда приходится идти как бы от вершины в противоположную сторону, петлять, двигаться, не видя самой вершины за другими скалами. Все можно. Нельзя только одно – терять высоту.  Каждый шаг должен приподнимать тебя над предыдущим, и то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гда, если даже ты идёшь как бы </w:t>
      </w:r>
      <w:r w:rsidRPr="00346DA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 не к вершине, всё равно ты становишься выше, то есть ближе к цели. Итак, нельзя терять высоту!»</w:t>
      </w:r>
    </w:p>
    <w:p w:rsidR="00A30DAE" w:rsidRDefault="00526050" w:rsidP="00121B13">
      <w:pPr>
        <w:spacing w:before="134" w:after="15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</w:t>
      </w:r>
      <w:r w:rsidR="00A30D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Дорогие коллеги, я искренне желаю вам оп</w:t>
      </w:r>
      <w:r w:rsidR="00121B1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тимизма, неиссякаемой энергии, </w:t>
      </w:r>
      <w:r w:rsidR="00A30D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уважения учеников и их родителей, поддержки коллег, успешного воплощения с</w:t>
      </w:r>
      <w:r w:rsidR="00121B1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амых смелых творческих замыслов!</w:t>
      </w:r>
    </w:p>
    <w:p w:rsidR="00392F8D" w:rsidRDefault="003967C9" w:rsidP="001949D6">
      <w:pPr>
        <w:spacing w:before="134" w:after="150" w:line="240" w:lineRule="auto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3967C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Слайд 24</w:t>
      </w:r>
      <w:r w:rsidR="001949D6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7A1A7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Спасибо за внимание</w:t>
      </w:r>
      <w:r w:rsidR="00F95C2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! Желаю всем удачи на О</w:t>
      </w:r>
      <w:r w:rsidR="00487882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ГЭ!</w:t>
      </w:r>
    </w:p>
    <w:p w:rsidR="00440420" w:rsidRPr="00346DA0" w:rsidRDefault="00440420" w:rsidP="00526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</w:p>
    <w:sectPr w:rsidR="00440420" w:rsidRPr="00346DA0" w:rsidSect="00E166F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F27C28"/>
    <w:lvl w:ilvl="0">
      <w:numFmt w:val="bullet"/>
      <w:lvlText w:val="*"/>
      <w:lvlJc w:val="left"/>
    </w:lvl>
  </w:abstractNum>
  <w:abstractNum w:abstractNumId="1">
    <w:nsid w:val="08BF3AE3"/>
    <w:multiLevelType w:val="hybridMultilevel"/>
    <w:tmpl w:val="05E6913A"/>
    <w:lvl w:ilvl="0" w:tplc="BA6649D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518B1"/>
    <w:multiLevelType w:val="hybridMultilevel"/>
    <w:tmpl w:val="EAE4BDDE"/>
    <w:lvl w:ilvl="0" w:tplc="9D40134C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BE0221C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071AECE8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2A52007C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FFA879C0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3B742C9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D9205C00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D0969BBA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CF581408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3">
    <w:nsid w:val="10FF4A0E"/>
    <w:multiLevelType w:val="multilevel"/>
    <w:tmpl w:val="81FC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D7932"/>
    <w:multiLevelType w:val="hybridMultilevel"/>
    <w:tmpl w:val="A510D594"/>
    <w:lvl w:ilvl="0" w:tplc="31E23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8B3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E33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A95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4C8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2EC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679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C4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B1A5F"/>
    <w:multiLevelType w:val="hybridMultilevel"/>
    <w:tmpl w:val="B2EE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34648"/>
    <w:multiLevelType w:val="hybridMultilevel"/>
    <w:tmpl w:val="DC66F1DA"/>
    <w:lvl w:ilvl="0" w:tplc="B790C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24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E7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AB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0F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CE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E6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2B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36D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369238F"/>
    <w:multiLevelType w:val="hybridMultilevel"/>
    <w:tmpl w:val="084E0344"/>
    <w:lvl w:ilvl="0" w:tplc="54C0DCC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669DB"/>
    <w:multiLevelType w:val="hybridMultilevel"/>
    <w:tmpl w:val="A200637C"/>
    <w:lvl w:ilvl="0" w:tplc="F4C840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F8C90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D0DB6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A4E9C3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38A78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370A97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ADF2D2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8E93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76C27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3AE63C16"/>
    <w:multiLevelType w:val="hybridMultilevel"/>
    <w:tmpl w:val="75525B3E"/>
    <w:lvl w:ilvl="0" w:tplc="3BAA609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36F2B"/>
    <w:multiLevelType w:val="hybridMultilevel"/>
    <w:tmpl w:val="A1FEF62E"/>
    <w:lvl w:ilvl="0" w:tplc="EFFAF8D2">
      <w:start w:val="1"/>
      <w:numFmt w:val="decimal"/>
      <w:lvlText w:val="%1."/>
      <w:lvlJc w:val="left"/>
      <w:pPr>
        <w:ind w:left="495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411627DF"/>
    <w:multiLevelType w:val="hybridMultilevel"/>
    <w:tmpl w:val="9BE2AEBA"/>
    <w:lvl w:ilvl="0" w:tplc="85A0E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16F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CE6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0A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84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22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82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7EB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8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CE23C63"/>
    <w:multiLevelType w:val="hybridMultilevel"/>
    <w:tmpl w:val="799A7614"/>
    <w:lvl w:ilvl="0" w:tplc="458A1F42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476A0"/>
    <w:multiLevelType w:val="hybridMultilevel"/>
    <w:tmpl w:val="9ECEE336"/>
    <w:lvl w:ilvl="0" w:tplc="CB2AA02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F781B"/>
    <w:multiLevelType w:val="hybridMultilevel"/>
    <w:tmpl w:val="E808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36F54"/>
    <w:multiLevelType w:val="hybridMultilevel"/>
    <w:tmpl w:val="5DE0C4F2"/>
    <w:lvl w:ilvl="0" w:tplc="EC46C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4D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02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60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02E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67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04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5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2E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6EE1E55"/>
    <w:multiLevelType w:val="hybridMultilevel"/>
    <w:tmpl w:val="A5B475DA"/>
    <w:lvl w:ilvl="0" w:tplc="898C5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AC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CE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A2C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8A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90F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A7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A9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24E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17F0DE1"/>
    <w:multiLevelType w:val="hybridMultilevel"/>
    <w:tmpl w:val="460C94EA"/>
    <w:lvl w:ilvl="0" w:tplc="83C0E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E8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24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A9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C2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6A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CC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29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AE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29C39EF"/>
    <w:multiLevelType w:val="hybridMultilevel"/>
    <w:tmpl w:val="8E442FD2"/>
    <w:lvl w:ilvl="0" w:tplc="E34C8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48E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CC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2C1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A8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8F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7AE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23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704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6"/>
  </w:num>
  <w:num w:numId="10">
    <w:abstractNumId w:val="17"/>
  </w:num>
  <w:num w:numId="11">
    <w:abstractNumId w:val="12"/>
  </w:num>
  <w:num w:numId="12">
    <w:abstractNumId w:val="4"/>
  </w:num>
  <w:num w:numId="13">
    <w:abstractNumId w:val="7"/>
  </w:num>
  <w:num w:numId="14">
    <w:abstractNumId w:val="1"/>
  </w:num>
  <w:num w:numId="15">
    <w:abstractNumId w:val="15"/>
  </w:num>
  <w:num w:numId="16">
    <w:abstractNumId w:val="8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B1"/>
    <w:rsid w:val="00036567"/>
    <w:rsid w:val="000463F4"/>
    <w:rsid w:val="00057A68"/>
    <w:rsid w:val="00100279"/>
    <w:rsid w:val="00113D54"/>
    <w:rsid w:val="00121B13"/>
    <w:rsid w:val="00126ECA"/>
    <w:rsid w:val="00190DA4"/>
    <w:rsid w:val="001912CC"/>
    <w:rsid w:val="001949D6"/>
    <w:rsid w:val="001B621F"/>
    <w:rsid w:val="0021707C"/>
    <w:rsid w:val="00232377"/>
    <w:rsid w:val="0027451F"/>
    <w:rsid w:val="002831D0"/>
    <w:rsid w:val="002B6F05"/>
    <w:rsid w:val="002C3530"/>
    <w:rsid w:val="002D438C"/>
    <w:rsid w:val="002F1278"/>
    <w:rsid w:val="002F27CC"/>
    <w:rsid w:val="002F7EB1"/>
    <w:rsid w:val="003074DC"/>
    <w:rsid w:val="00310F07"/>
    <w:rsid w:val="003419F1"/>
    <w:rsid w:val="00346DA0"/>
    <w:rsid w:val="003536EF"/>
    <w:rsid w:val="00353787"/>
    <w:rsid w:val="003814B3"/>
    <w:rsid w:val="00392F8D"/>
    <w:rsid w:val="0039489E"/>
    <w:rsid w:val="003967C9"/>
    <w:rsid w:val="003F01D4"/>
    <w:rsid w:val="003F1734"/>
    <w:rsid w:val="00412083"/>
    <w:rsid w:val="00440420"/>
    <w:rsid w:val="00480699"/>
    <w:rsid w:val="00487882"/>
    <w:rsid w:val="004B4A05"/>
    <w:rsid w:val="004B57FC"/>
    <w:rsid w:val="004C315C"/>
    <w:rsid w:val="005000CE"/>
    <w:rsid w:val="00526050"/>
    <w:rsid w:val="005E0907"/>
    <w:rsid w:val="005F1956"/>
    <w:rsid w:val="005F1A09"/>
    <w:rsid w:val="005F26DE"/>
    <w:rsid w:val="00623440"/>
    <w:rsid w:val="00677E5D"/>
    <w:rsid w:val="006A1F06"/>
    <w:rsid w:val="00782421"/>
    <w:rsid w:val="0079084B"/>
    <w:rsid w:val="007974F2"/>
    <w:rsid w:val="007A1A77"/>
    <w:rsid w:val="007A7D47"/>
    <w:rsid w:val="008035A4"/>
    <w:rsid w:val="00883498"/>
    <w:rsid w:val="008E2B78"/>
    <w:rsid w:val="008F5D3D"/>
    <w:rsid w:val="0092035E"/>
    <w:rsid w:val="0097076C"/>
    <w:rsid w:val="009D2EB2"/>
    <w:rsid w:val="00A11E83"/>
    <w:rsid w:val="00A30DAE"/>
    <w:rsid w:val="00A63971"/>
    <w:rsid w:val="00AC067F"/>
    <w:rsid w:val="00AD21A3"/>
    <w:rsid w:val="00B3528D"/>
    <w:rsid w:val="00B66D3D"/>
    <w:rsid w:val="00B81D7B"/>
    <w:rsid w:val="00BA54C3"/>
    <w:rsid w:val="00BE54FF"/>
    <w:rsid w:val="00BF3853"/>
    <w:rsid w:val="00C23187"/>
    <w:rsid w:val="00C8666A"/>
    <w:rsid w:val="00CA4F49"/>
    <w:rsid w:val="00CF1317"/>
    <w:rsid w:val="00D50831"/>
    <w:rsid w:val="00D57B28"/>
    <w:rsid w:val="00DA7805"/>
    <w:rsid w:val="00DD2E5B"/>
    <w:rsid w:val="00E07655"/>
    <w:rsid w:val="00E166FC"/>
    <w:rsid w:val="00E62CA6"/>
    <w:rsid w:val="00E669F6"/>
    <w:rsid w:val="00F628F4"/>
    <w:rsid w:val="00F67B1A"/>
    <w:rsid w:val="00F95C2F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5D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34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5D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9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8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90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65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5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2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5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1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500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6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8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4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1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3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63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1058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0779">
          <w:marLeft w:val="547"/>
          <w:marRight w:val="0"/>
          <w:marTop w:val="7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092">
          <w:marLeft w:val="547"/>
          <w:marRight w:val="0"/>
          <w:marTop w:val="7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357">
          <w:marLeft w:val="547"/>
          <w:marRight w:val="0"/>
          <w:marTop w:val="7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464">
          <w:marLeft w:val="547"/>
          <w:marRight w:val="0"/>
          <w:marTop w:val="7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5853">
          <w:marLeft w:val="547"/>
          <w:marRight w:val="0"/>
          <w:marTop w:val="7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044">
          <w:marLeft w:val="547"/>
          <w:marRight w:val="0"/>
          <w:marTop w:val="7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098">
          <w:marLeft w:val="547"/>
          <w:marRight w:val="0"/>
          <w:marTop w:val="72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71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7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0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0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8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2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6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Ляшко О.Н</cp:lastModifiedBy>
  <cp:revision>31</cp:revision>
  <cp:lastPrinted>2023-02-21T05:07:00Z</cp:lastPrinted>
  <dcterms:created xsi:type="dcterms:W3CDTF">2018-01-10T13:12:00Z</dcterms:created>
  <dcterms:modified xsi:type="dcterms:W3CDTF">2023-02-21T05:08:00Z</dcterms:modified>
</cp:coreProperties>
</file>