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BF" w:rsidRDefault="00BF03BF" w:rsidP="00C046EC">
      <w:pPr>
        <w:spacing w:after="0" w:line="240" w:lineRule="auto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  <w:r w:rsidRPr="00C046EC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>Формирование читательской грамотности</w:t>
      </w:r>
      <w:r w:rsidR="00C046EC" w:rsidRPr="00C046EC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 xml:space="preserve"> на уроках литературного чтения в начальной школе через использование современных методов и приёмов обучения</w:t>
      </w:r>
    </w:p>
    <w:p w:rsidR="008807DC" w:rsidRDefault="008807DC" w:rsidP="00C046EC">
      <w:pPr>
        <w:spacing w:after="0" w:line="240" w:lineRule="auto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</w:p>
    <w:p w:rsidR="008807DC" w:rsidRDefault="008807DC" w:rsidP="00C046EC">
      <w:pPr>
        <w:spacing w:after="0" w:line="240" w:lineRule="auto"/>
        <w:rPr>
          <w:rFonts w:ascii="Times New Roman" w:eastAsia="+mj-ea" w:hAnsi="Times New Roman"/>
          <w:bCs/>
          <w:iCs/>
          <w:kern w:val="24"/>
          <w:sz w:val="24"/>
          <w:szCs w:val="24"/>
        </w:rPr>
      </w:pPr>
      <w:proofErr w:type="spellStart"/>
      <w:r w:rsidRPr="008807DC">
        <w:rPr>
          <w:rFonts w:ascii="Times New Roman" w:eastAsia="+mj-ea" w:hAnsi="Times New Roman"/>
          <w:bCs/>
          <w:iCs/>
          <w:kern w:val="24"/>
          <w:sz w:val="24"/>
          <w:szCs w:val="24"/>
        </w:rPr>
        <w:t>Варенцова</w:t>
      </w:r>
      <w:proofErr w:type="spellEnd"/>
      <w:r w:rsidRPr="008807DC">
        <w:rPr>
          <w:rFonts w:ascii="Times New Roman" w:eastAsia="+mj-ea" w:hAnsi="Times New Roman"/>
          <w:bCs/>
          <w:iCs/>
          <w:kern w:val="24"/>
          <w:sz w:val="24"/>
          <w:szCs w:val="24"/>
        </w:rPr>
        <w:t xml:space="preserve"> Наталья Николаевна</w:t>
      </w:r>
    </w:p>
    <w:p w:rsidR="008807DC" w:rsidRDefault="008807DC" w:rsidP="00C046EC">
      <w:pPr>
        <w:spacing w:after="0" w:line="240" w:lineRule="auto"/>
        <w:rPr>
          <w:rFonts w:ascii="Times New Roman" w:eastAsia="+mj-ea" w:hAnsi="Times New Roman"/>
          <w:bCs/>
          <w:iCs/>
          <w:kern w:val="24"/>
          <w:sz w:val="24"/>
          <w:szCs w:val="24"/>
        </w:rPr>
      </w:pPr>
      <w:r>
        <w:rPr>
          <w:rFonts w:ascii="Times New Roman" w:eastAsia="+mj-ea" w:hAnsi="Times New Roman"/>
          <w:bCs/>
          <w:iCs/>
          <w:kern w:val="24"/>
          <w:sz w:val="24"/>
          <w:szCs w:val="24"/>
        </w:rPr>
        <w:t>учитель начальных классов МБОУ «</w:t>
      </w:r>
      <w:proofErr w:type="spellStart"/>
      <w:r>
        <w:rPr>
          <w:rFonts w:ascii="Times New Roman" w:eastAsia="+mj-ea" w:hAnsi="Times New Roman"/>
          <w:bCs/>
          <w:iCs/>
          <w:kern w:val="24"/>
          <w:sz w:val="24"/>
          <w:szCs w:val="24"/>
        </w:rPr>
        <w:t>Беласовская</w:t>
      </w:r>
      <w:proofErr w:type="spellEnd"/>
      <w:r>
        <w:rPr>
          <w:rFonts w:ascii="Times New Roman" w:eastAsia="+mj-ea" w:hAnsi="Times New Roman"/>
          <w:bCs/>
          <w:iCs/>
          <w:kern w:val="24"/>
          <w:sz w:val="24"/>
          <w:szCs w:val="24"/>
        </w:rPr>
        <w:t xml:space="preserve"> средняя школа»</w:t>
      </w:r>
    </w:p>
    <w:p w:rsidR="008807DC" w:rsidRPr="008807DC" w:rsidRDefault="008807DC" w:rsidP="00C046EC">
      <w:pPr>
        <w:spacing w:after="0" w:line="240" w:lineRule="auto"/>
        <w:rPr>
          <w:rFonts w:ascii="Times New Roman" w:eastAsia="+mj-ea" w:hAnsi="Times New Roman"/>
          <w:bCs/>
          <w:iCs/>
          <w:kern w:val="24"/>
          <w:sz w:val="24"/>
          <w:szCs w:val="24"/>
        </w:rPr>
      </w:pPr>
      <w:bookmarkStart w:id="0" w:name="_GoBack"/>
      <w:bookmarkEnd w:id="0"/>
    </w:p>
    <w:p w:rsidR="005E1194" w:rsidRPr="00C046EC" w:rsidRDefault="005E1194" w:rsidP="00C046EC">
      <w:pPr>
        <w:rPr>
          <w:b/>
          <w:sz w:val="28"/>
          <w:szCs w:val="28"/>
        </w:rPr>
      </w:pPr>
    </w:p>
    <w:p w:rsidR="00E937E0" w:rsidRPr="002075E3" w:rsidRDefault="00BF03BF" w:rsidP="002075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Чтение – это окошко, через которое дети видят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и познают мир и самих себя.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Оно открывается перед ребёнком лишь тогда,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когда, наряду с чтением,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одновременно с ним и даже</w:t>
      </w:r>
      <w:r w:rsidR="002075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раньше,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чем впервые раскрыта книга,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начинается кропотливая работа над словами.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В.А. Сухомлинский</w:t>
      </w:r>
    </w:p>
    <w:p w:rsidR="00105A82" w:rsidRPr="0003210F" w:rsidRDefault="00E937E0" w:rsidP="00105A82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Современный мир отличается огромной скоростью изменений. Мы живем во времена  стремительного развития информационных технологий.</w:t>
      </w:r>
      <w:r w:rsidR="00105A82" w:rsidRPr="000321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нас ежедневно и ежечасно обрушивается бесконечный поток информации. И потому важнейшим умением становится умение понимать, анализировать и использовать любую поступающую информацию.</w:t>
      </w:r>
    </w:p>
    <w:p w:rsidR="00E937E0" w:rsidRPr="0003210F" w:rsidRDefault="00AE0894" w:rsidP="00D1616F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210F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D1616F" w:rsidRPr="0003210F" w:rsidRDefault="00404177" w:rsidP="00D1616F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321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Одна из важнейших задач современной школы – формирование функционально грамотных людей. Что такое «функциональная грамотность»? Функциональная грамотность – способность человека вступать в отношения с внешней средой, быстро адаптироваться и функционировать в ней.</w:t>
      </w:r>
    </w:p>
    <w:p w:rsidR="00404177" w:rsidRPr="0003210F" w:rsidRDefault="00404177" w:rsidP="00D1616F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Понятие функциональной грамотность можно рассматривать, как умение человека грамотно квалифицированно функционировать во всех сферах человеческой деятельности: работа, семья, здоровье, право, политика, культура…</w:t>
      </w: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Функциональная грамотность</w:t>
      </w: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это индикатор общественного благополучия и не за горами, как она станет показателем развитости цивилизации, государства, нации и отдельной социальной личности.</w:t>
      </w: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Поэтому современная школа должна ставить перед собой важную цель: подготовить не отдельных элитных учащихся к жизни, а обучить мобильную личность, способную быстро меняться в окружающей действительности, осваивать новые роли и функции, быть конкурентоспособным.</w:t>
      </w: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точки зрения анализа литературных источников можно отметить различные определения функциональной грамотности.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4548"/>
      </w:tblGrid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</w:t>
            </w:r>
          </w:p>
        </w:tc>
      </w:tr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ind w:firstLine="5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– способ социальной ориентации личности, интегрирующий связь образования с многоплановой человеческой деятельностью.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 </w:t>
            </w:r>
            <w:proofErr w:type="spellStart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Бранд</w:t>
            </w:r>
            <w:proofErr w:type="spellEnd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Функциональная грамотность в промышленно развитых странах // Перспективы. – 1988, № 2.</w:t>
            </w:r>
          </w:p>
        </w:tc>
      </w:tr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ind w:firstLine="5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Функциональная грамотность – это уровень образованности, являющийся необходимой составляющей современного профессионального образования, представляющий совокупность предметных, </w:t>
            </w:r>
            <w:proofErr w:type="spellStart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интегративных знаний, умений, навыков и способов решения функциональных проблем, которые применяются обучаемыми в процессе деятельности, связанной с процессом восприятия, преобразования информации, решения типовых учебных и профессиональных задач, а также задач взаимодействия с обществом.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П.И. Фролова. Формирование функциональной грамотности как основа развития учебно-познавательной компетентности студентов технического вуза в процессе изучения гуманитарных дисциплин. – Омск, 2008.</w:t>
            </w:r>
          </w:p>
        </w:tc>
      </w:tr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ind w:firstLine="5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– способность использовать навыки чтения и письма в условиях взаимодействия с социумом, т. е. это тот уровень грамотности, который делает возможным полноценную деятельность индивида в социальном окружении (ЮНЕСКО)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А.А. </w:t>
            </w:r>
            <w:proofErr w:type="spellStart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Веряев</w:t>
            </w:r>
            <w:proofErr w:type="spellEnd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М.Н. </w:t>
            </w:r>
            <w:proofErr w:type="spellStart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Нечупаева</w:t>
            </w:r>
            <w:proofErr w:type="spellEnd"/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Г.В. Татарникова. Функциональная грамотность учащихся: представления, критический анализ, измерение. – С. 15.</w:t>
            </w:r>
          </w:p>
        </w:tc>
      </w:tr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ind w:firstLine="5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– это способность человека свободно использовать эти навыки для извлечения информации из реального текста – для его понимания, сжатия, трансформации.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А.А. Леонтьев. От психологии чтения к психологии обучения чтению // Материалы V-ой международной научно-практической конференции в 2-х ч. – Ч. I под ред. Усачёвой – М., 2002.</w:t>
            </w:r>
          </w:p>
        </w:tc>
      </w:tr>
      <w:tr w:rsidR="00341B11" w:rsidRPr="0003210F" w:rsidTr="00E03AFA">
        <w:trPr>
          <w:jc w:val="center"/>
        </w:trPr>
        <w:tc>
          <w:tcPr>
            <w:tcW w:w="5775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ind w:firstLine="5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– это использование умений читать и писать в повседневной жизни. Иными словами, это уровень грамотности человека, определяющий его деятельность с использованием печатного слова в быту.</w:t>
            </w:r>
          </w:p>
        </w:tc>
        <w:tc>
          <w:tcPr>
            <w:tcW w:w="4548" w:type="dxa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341B11" w:rsidRPr="0003210F" w:rsidRDefault="00341B11" w:rsidP="00E03AFA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О.В. Бабушкина. Формирование функциональной грамотности обучающихся основной школы: теория и практика международных исследований // электронное периодическое издание «Преемственность в образовании». – № 10. – 2016 г.: http://journal.preemstvennost.ru/</w:t>
            </w:r>
          </w:p>
        </w:tc>
      </w:tr>
    </w:tbl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Таким образом, можно сказать, что </w:t>
      </w:r>
      <w:r w:rsidRPr="000321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функциональная грамотность</w:t>
      </w: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способность человека вступать в отношения с внешней средой и умение быстро адаптироваться в изменяющихся условиях, выбирать и использовать различные современные технологии.</w:t>
      </w:r>
    </w:p>
    <w:p w:rsidR="00341B11" w:rsidRPr="0003210F" w:rsidRDefault="00341B11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Анализируя, все выше перечисленное можно сделать вывод, что базовым навыком функциональной грамотности выступает </w:t>
      </w:r>
      <w:r w:rsidRPr="000321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читательская грамотность</w:t>
      </w:r>
      <w:r w:rsidRPr="000321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так как умение работать с информацией (чтение, прежде всего) выступает обязательным условием успешности. </w:t>
      </w:r>
    </w:p>
    <w:p w:rsidR="00367CF2" w:rsidRPr="0003210F" w:rsidRDefault="00367CF2" w:rsidP="00367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Словосочетание </w:t>
      </w:r>
      <w:r w:rsidRPr="0003210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«читательская грамотность»</w:t>
      </w:r>
      <w:r w:rsidRPr="000321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появилось в контексте международного тестирования в 1991 г. В исследовании</w:t>
      </w:r>
      <w:r w:rsidRPr="000321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321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PISA</w:t>
      </w:r>
      <w:r w:rsidRPr="000321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321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«читательская грамотность</w:t>
      </w:r>
      <w:r w:rsidRPr="000321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 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Читательская грамотность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- способность человека понимать и использовать письменные тексты, размышлять о них, расширять свои знания и возможности, участвовать в социальной жизни. Те сведения, которые читатель получает из текста, должны расширять его знания и возможности в жизни.</w:t>
      </w:r>
    </w:p>
    <w:p w:rsidR="00367CF2" w:rsidRPr="0003210F" w:rsidRDefault="00367CF2" w:rsidP="00341B11">
      <w:pPr>
        <w:spacing w:after="255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341B11" w:rsidRPr="0003210F" w:rsidRDefault="00341B11" w:rsidP="00341B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10F">
        <w:rPr>
          <w:rFonts w:ascii="Times New Roman" w:hAnsi="Times New Roman"/>
          <w:sz w:val="24"/>
          <w:szCs w:val="24"/>
          <w:lang w:eastAsia="ru-RU"/>
        </w:rPr>
        <w:t>В</w:t>
      </w:r>
      <w:r w:rsidRPr="0003210F">
        <w:rPr>
          <w:rFonts w:ascii="Times New Roman" w:hAnsi="Times New Roman"/>
          <w:sz w:val="24"/>
          <w:szCs w:val="24"/>
        </w:rPr>
        <w:t xml:space="preserve">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</w:p>
    <w:p w:rsidR="00E937E0" w:rsidRPr="00E03AFA" w:rsidRDefault="00341B11" w:rsidP="00E03A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210F">
        <w:rPr>
          <w:rStyle w:val="a6"/>
          <w:rFonts w:ascii="Times New Roman" w:hAnsi="Times New Roman"/>
          <w:sz w:val="24"/>
          <w:szCs w:val="24"/>
        </w:rPr>
        <w:t xml:space="preserve">Особое место среди </w:t>
      </w:r>
      <w:proofErr w:type="spellStart"/>
      <w:r w:rsidRPr="0003210F">
        <w:rPr>
          <w:rStyle w:val="a6"/>
          <w:rFonts w:ascii="Times New Roman" w:hAnsi="Times New Roman"/>
          <w:sz w:val="24"/>
          <w:szCs w:val="24"/>
        </w:rPr>
        <w:t>метапредметных</w:t>
      </w:r>
      <w:proofErr w:type="spellEnd"/>
      <w:r w:rsidRPr="0003210F">
        <w:rPr>
          <w:rStyle w:val="a6"/>
          <w:rFonts w:ascii="Times New Roman" w:hAnsi="Times New Roman"/>
          <w:sz w:val="24"/>
          <w:szCs w:val="24"/>
        </w:rPr>
        <w:t xml:space="preserve"> универсальных учебных действий занимает  чтение и работа с информацией. В Федеральном государственном образовательном стандарте </w:t>
      </w:r>
      <w:r w:rsidRPr="0003210F">
        <w:rPr>
          <w:rFonts w:ascii="Times New Roman" w:hAnsi="Times New Roman"/>
          <w:sz w:val="24"/>
          <w:szCs w:val="24"/>
        </w:rPr>
        <w:t xml:space="preserve">начального общего образования  в качестве  приоритетной цели называется </w:t>
      </w:r>
      <w:r w:rsidRPr="0003210F">
        <w:rPr>
          <w:rFonts w:ascii="Times New Roman" w:hAnsi="Times New Roman"/>
          <w:b/>
          <w:sz w:val="24"/>
          <w:szCs w:val="24"/>
        </w:rPr>
        <w:t>«…формирование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:rsidR="00977B81" w:rsidRPr="0003210F" w:rsidRDefault="00977B81" w:rsidP="00977B81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нашей стране, как и во многих странах мира, наблюдается снижение уровня читательской культуры населения в целом, и интерес детей к чтению не исключение. Зачастую в настоящее время чтение книг заменяется просмотром телепередач, компьютерными играми, общениями в </w:t>
      </w:r>
      <w:proofErr w:type="spellStart"/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>соцсетях</w:t>
      </w:r>
      <w:proofErr w:type="spellEnd"/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 xml:space="preserve">. Поэтому вопрос формирования </w:t>
      </w:r>
      <w:r w:rsidRPr="0003210F">
        <w:rPr>
          <w:rFonts w:ascii="Times New Roman" w:eastAsia="Times New Roman" w:hAnsi="Times New Roman"/>
          <w:b/>
          <w:sz w:val="24"/>
          <w:szCs w:val="24"/>
          <w:lang w:eastAsia="ru-RU"/>
        </w:rPr>
        <w:t>читательской грамотности</w:t>
      </w:r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 остаётся весьма актуальным. Особое внимание решению данной проблемы должно быть уделено в начальной школе, т.к. она является основой развития устойчивого интереса к литературе. Перед начальной школой стоит сложная задача - формирование у каждого школьника желания, умения и устойчивой привычки выбирать и читать книги, то есть формирование школьника-читателя. 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left="1146" w:hanging="720"/>
        <w:jc w:val="both"/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03210F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     Составляющие читательской грамотности</w:t>
      </w:r>
      <w:r w:rsidR="00694BD6" w:rsidRPr="0003210F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694BD6" w:rsidRPr="0003210F" w:rsidRDefault="00694BD6" w:rsidP="00152E57">
      <w:pPr>
        <w:shd w:val="clear" w:color="auto" w:fill="FFFFFF"/>
        <w:spacing w:after="0" w:line="304" w:lineRule="atLeast"/>
        <w:ind w:left="1146" w:hanging="720"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1. Речевые умения: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конструировать предложения изученных видов (простые предложения с однородными членами, предложения с прямой речью, сложные);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– использовать в </w:t>
      </w:r>
      <w:proofErr w:type="gramStart"/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речи</w:t>
      </w:r>
      <w:proofErr w:type="gramEnd"/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изученные синтаксические конструкции;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– различать однозначные и многозначные слова;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видеть в тексте синонимы, антонимы; подбирать синонимы и антонимы к данным словам;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употреблять в речи слова с учётом их значения и лексической сочетаемости;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совместно с учителем узнавать незнакомые слова.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2. Интеллектуально-речевые умения.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а) Рецептивные (умения слушать, читать):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использовать различные виды чтения (просмотровое, ознакомительное, изучающее);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делить текст на структурно-смысловые части;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самостоятельно ставить вопросы к тексту;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вести диалог с автором текста;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отвечать на вопросы учителя по тексту;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выделять в тексте главное;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составлять простой план текста;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– составлять таблицу, схему по содержанию текста;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находить ключевые слова;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соотносить заглавие с содержанием текста;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б) продуктивные (умения говорить, писать):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подробно пересказывать текст с опорой на план (схему, таблицу);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создавать текст-повествование и текст-описание в разговорном стиле (устно и письменно);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создавать текст-повествование в учебно-научном стиле;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озаглавливать текст;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– подробно излагать текст-повествование (письменное изложение);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– исправлять тексты по условным обозначениям учителя.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3. Коммуникативные умения: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вступать в диалог с учителем и сверстниками;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высказывать и аргументировать свою точку зрения и воспринимать аргументы собеседника;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обсуждать проблему в группе (в паре);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– договариваться, согласовывать позиции в группе (в паре).</w:t>
      </w:r>
    </w:p>
    <w:p w:rsidR="00152E57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proofErr w:type="gramStart"/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умение подобрать произведение на заданную тему умение оценить работу товарища; умение слушать и слышать, высказывать своё отношение к прочитанному, к услышанному.</w:t>
      </w:r>
      <w:proofErr w:type="gramEnd"/>
    </w:p>
    <w:p w:rsidR="00E03AFA" w:rsidRDefault="00E03AFA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3AFA" w:rsidRPr="00E03AFA" w:rsidRDefault="00E03AFA" w:rsidP="00E03AFA">
      <w:pPr>
        <w:widowControl w:val="0"/>
        <w:tabs>
          <w:tab w:val="left" w:pos="2144"/>
          <w:tab w:val="left" w:pos="2549"/>
          <w:tab w:val="left" w:pos="4034"/>
          <w:tab w:val="left" w:pos="4484"/>
          <w:tab w:val="left" w:pos="5084"/>
          <w:tab w:val="left" w:pos="6239"/>
          <w:tab w:val="left" w:pos="6698"/>
          <w:tab w:val="left" w:pos="8458"/>
          <w:tab w:val="left" w:pos="9523"/>
        </w:tabs>
        <w:spacing w:after="0" w:line="276" w:lineRule="auto"/>
        <w:ind w:right="-69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ве</w:t>
      </w:r>
      <w:r w:rsidRPr="00E03AFA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2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16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16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7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16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17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в начальных классах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  <w:r w:rsidRPr="00E03AFA">
        <w:rPr>
          <w:rFonts w:ascii="Times New Roman" w:eastAsia="Times New Roman" w:hAnsi="Times New Roman"/>
          <w:color w:val="000000"/>
          <w:spacing w:val="68"/>
          <w:sz w:val="24"/>
          <w:szCs w:val="24"/>
        </w:rPr>
        <w:t xml:space="preserve"> </w:t>
      </w:r>
    </w:p>
    <w:p w:rsidR="00E03AFA" w:rsidRPr="00E03AFA" w:rsidRDefault="00E03AFA" w:rsidP="00E03AFA">
      <w:pPr>
        <w:widowControl w:val="0"/>
        <w:spacing w:before="14" w:after="0" w:line="276" w:lineRule="auto"/>
        <w:ind w:right="-8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ву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pacing w:val="1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pacing w:val="1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b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b/>
          <w:color w:val="000000"/>
          <w:spacing w:val="-18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b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b/>
          <w:color w:val="000000"/>
          <w:spacing w:val="2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b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color w:val="000000"/>
          <w:spacing w:val="-2"/>
          <w:w w:val="102"/>
          <w:sz w:val="24"/>
          <w:szCs w:val="24"/>
        </w:rPr>
        <w:t>ки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-1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ний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ит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:</w:t>
      </w:r>
    </w:p>
    <w:p w:rsidR="00E03AFA" w:rsidRPr="00E03AFA" w:rsidRDefault="00E03AFA" w:rsidP="00E03AFA">
      <w:pPr>
        <w:widowControl w:val="0"/>
        <w:spacing w:after="0" w:line="276" w:lineRule="auto"/>
        <w:ind w:right="-33"/>
        <w:jc w:val="both"/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1.</w:t>
      </w:r>
      <w:r w:rsidRPr="00E03AFA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4"/>
          <w:w w:val="102"/>
          <w:sz w:val="24"/>
          <w:szCs w:val="24"/>
        </w:rPr>
        <w:t>Об</w:t>
      </w:r>
      <w:r w:rsidRPr="00E03AFA">
        <w:rPr>
          <w:rFonts w:ascii="Times New Roman" w:eastAsia="Times New Roman" w:hAnsi="Times New Roman"/>
          <w:b/>
          <w:i/>
          <w:color w:val="000000"/>
          <w:spacing w:val="-8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b/>
          <w:i/>
          <w:color w:val="000000"/>
          <w:spacing w:val="5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ор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b/>
          <w:i/>
          <w:color w:val="000000"/>
          <w:spacing w:val="5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i/>
          <w:color w:val="000000"/>
          <w:spacing w:val="4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4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4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4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spacing w:val="-1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;</w:t>
      </w:r>
    </w:p>
    <w:p w:rsidR="00E03AFA" w:rsidRPr="00E03AFA" w:rsidRDefault="00E03AFA" w:rsidP="00E03AFA">
      <w:pPr>
        <w:widowControl w:val="0"/>
        <w:spacing w:before="16" w:after="0" w:line="276" w:lineRule="auto"/>
        <w:ind w:right="-20"/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2.</w:t>
      </w:r>
      <w:r w:rsidRPr="00E03AF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9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8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b/>
          <w:i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ор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i/>
          <w:color w:val="000000"/>
          <w:spacing w:val="-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3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i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spacing w:val="-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е;</w:t>
      </w:r>
    </w:p>
    <w:p w:rsidR="00E03AFA" w:rsidRPr="00E03AFA" w:rsidRDefault="00E03AFA" w:rsidP="00E03AFA">
      <w:pPr>
        <w:spacing w:after="0" w:line="276" w:lineRule="auto"/>
        <w:rPr>
          <w:rFonts w:ascii="Times New Roman" w:eastAsia="Times New Roman" w:hAnsi="Times New Roman"/>
          <w:b/>
          <w:i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3.</w:t>
      </w:r>
      <w:r w:rsidRPr="00E03AFA">
        <w:rPr>
          <w:rFonts w:ascii="Times New Roman" w:eastAsia="Times New Roman" w:hAnsi="Times New Roman"/>
          <w:b/>
          <w:i/>
          <w:color w:val="000000"/>
          <w:spacing w:val="-1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b/>
          <w:i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b/>
          <w:i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-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-8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b/>
          <w:i/>
          <w:color w:val="000000"/>
          <w:spacing w:val="-8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ин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b/>
          <w:i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b/>
          <w:i/>
          <w:color w:val="000000"/>
          <w:spacing w:val="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;</w:t>
      </w:r>
    </w:p>
    <w:p w:rsidR="00E03AFA" w:rsidRPr="00E03AFA" w:rsidRDefault="00E03AFA" w:rsidP="00E03AFA">
      <w:pPr>
        <w:spacing w:after="0" w:line="276" w:lineRule="auto"/>
        <w:rPr>
          <w:rFonts w:ascii="Times New Roman" w:eastAsia="Times New Roman" w:hAnsi="Times New Roman"/>
          <w:b/>
          <w:i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4.</w:t>
      </w:r>
      <w:r w:rsidRPr="00E03AF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1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ал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b/>
          <w:i/>
          <w:color w:val="000000"/>
          <w:spacing w:val="1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spacing w:val="-1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а,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1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i/>
          <w:color w:val="000000"/>
          <w:spacing w:val="-14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i/>
          <w:color w:val="000000"/>
          <w:spacing w:val="-2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b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i/>
          <w:color w:val="000000"/>
          <w:spacing w:val="-3"/>
          <w:w w:val="102"/>
          <w:sz w:val="24"/>
          <w:szCs w:val="24"/>
        </w:rPr>
        <w:t>нк</w:t>
      </w:r>
      <w:r w:rsidRPr="00E03AFA">
        <w:rPr>
          <w:rFonts w:ascii="Times New Roman" w:eastAsia="Times New Roman" w:hAnsi="Times New Roman"/>
          <w:b/>
          <w:i/>
          <w:color w:val="000000"/>
          <w:spacing w:val="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b/>
          <w:i/>
          <w:color w:val="000000"/>
          <w:spacing w:val="-4"/>
          <w:w w:val="102"/>
          <w:sz w:val="24"/>
          <w:szCs w:val="24"/>
        </w:rPr>
        <w:t>.</w:t>
      </w:r>
    </w:p>
    <w:p w:rsidR="00E03AFA" w:rsidRPr="00E03AFA" w:rsidRDefault="00E03AFA" w:rsidP="00E03AFA">
      <w:pPr>
        <w:spacing w:after="0" w:line="276" w:lineRule="auto"/>
        <w:rPr>
          <w:rFonts w:ascii="Times New Roman" w:eastAsia="Times New Roman" w:hAnsi="Times New Roman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tabs>
          <w:tab w:val="left" w:pos="1905"/>
          <w:tab w:val="left" w:pos="2430"/>
          <w:tab w:val="left" w:pos="4846"/>
          <w:tab w:val="left" w:pos="7035"/>
          <w:tab w:val="left" w:pos="8610"/>
        </w:tabs>
        <w:spacing w:after="0" w:line="276" w:lineRule="auto"/>
        <w:ind w:right="-3"/>
        <w:jc w:val="both"/>
        <w:rPr>
          <w:rFonts w:ascii="Times New Roman" w:eastAsia="Times New Roman" w:hAnsi="Times New Roman"/>
          <w:i/>
          <w:color w:val="000000"/>
          <w:spacing w:val="-1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ми 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ется</w:t>
      </w:r>
      <w:r w:rsidRPr="00E03AFA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ым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м: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4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ые</w:t>
      </w:r>
      <w:r w:rsidRPr="00E03AFA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5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16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ъ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  <w:r w:rsidRPr="00E03AFA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8"/>
          <w:w w:val="102"/>
          <w:sz w:val="24"/>
          <w:szCs w:val="24"/>
        </w:rPr>
        <w:t>В своей работе я стараюсь использовать</w:t>
      </w:r>
      <w:r w:rsidRPr="00E03AFA">
        <w:rPr>
          <w:rFonts w:ascii="Times New Roman" w:eastAsia="Times New Roman" w:hAnsi="Times New Roman"/>
          <w:i/>
          <w:color w:val="000000"/>
          <w:spacing w:val="11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9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1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i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i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10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я,</w:t>
      </w:r>
      <w:r w:rsidRPr="00E03AFA">
        <w:rPr>
          <w:rFonts w:ascii="Times New Roman" w:eastAsia="Times New Roman" w:hAnsi="Times New Roman"/>
          <w:i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ки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i/>
          <w:color w:val="000000"/>
          <w:spacing w:val="11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1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i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i/>
          <w:color w:val="000000"/>
          <w:spacing w:val="12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ха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i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i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ик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1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i/>
          <w:color w:val="000000"/>
          <w:spacing w:val="12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16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1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i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13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i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i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15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i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i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1"/>
          <w:w w:val="102"/>
          <w:sz w:val="24"/>
          <w:szCs w:val="24"/>
        </w:rPr>
        <w:t xml:space="preserve">т </w:t>
      </w:r>
      <w:r w:rsidRPr="00E03AFA">
        <w:rPr>
          <w:rFonts w:ascii="Times New Roman" w:eastAsia="Times New Roman" w:hAnsi="Times New Roman"/>
          <w:i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i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i/>
          <w:color w:val="000000"/>
          <w:spacing w:val="4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i/>
          <w:color w:val="000000"/>
          <w:spacing w:val="-9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i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i/>
          <w:color w:val="000000"/>
          <w:spacing w:val="-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i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i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-2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i/>
          <w:color w:val="000000"/>
          <w:spacing w:val="-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i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-1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i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i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i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i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i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i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i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i/>
          <w:color w:val="000000"/>
          <w:spacing w:val="12"/>
          <w:w w:val="102"/>
          <w:sz w:val="24"/>
          <w:szCs w:val="24"/>
        </w:rPr>
        <w:t>м и другие.</w:t>
      </w:r>
    </w:p>
    <w:p w:rsidR="00E03AFA" w:rsidRPr="00E03AFA" w:rsidRDefault="00E03AFA" w:rsidP="00E03AFA">
      <w:pPr>
        <w:widowControl w:val="0"/>
        <w:tabs>
          <w:tab w:val="left" w:pos="2340"/>
          <w:tab w:val="left" w:pos="3329"/>
          <w:tab w:val="left" w:pos="4731"/>
          <w:tab w:val="left" w:pos="6859"/>
          <w:tab w:val="left" w:pos="8637"/>
        </w:tabs>
        <w:spacing w:before="15" w:after="0" w:line="276" w:lineRule="auto"/>
        <w:ind w:right="-69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49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1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1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4"/>
          <w:w w:val="102"/>
          <w:sz w:val="24"/>
          <w:szCs w:val="24"/>
        </w:rPr>
        <w:t>1 группы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 xml:space="preserve"> читательских умений 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0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0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мы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2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9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ми</w:t>
      </w:r>
      <w:r w:rsidRPr="00E03AF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2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after="0" w:line="276" w:lineRule="auto"/>
        <w:ind w:right="-49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2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4"/>
          <w:w w:val="102"/>
          <w:sz w:val="24"/>
          <w:szCs w:val="24"/>
        </w:rPr>
        <w:t>2 группы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1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ах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10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9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8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ти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э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в,</w:t>
      </w:r>
      <w:r w:rsidRPr="00E03AFA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6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after="0" w:line="276" w:lineRule="auto"/>
        <w:ind w:right="-2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2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3"/>
          <w:w w:val="102"/>
          <w:sz w:val="24"/>
          <w:szCs w:val="24"/>
        </w:rPr>
        <w:t>3 группы</w:t>
      </w:r>
      <w:r w:rsidRPr="00E03AFA">
        <w:rPr>
          <w:rFonts w:ascii="Times New Roman" w:eastAsia="Times New Roman" w:hAnsi="Times New Roman"/>
          <w:color w:val="000000"/>
          <w:spacing w:val="8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тн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ше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20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9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9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1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13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6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шо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3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6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аз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6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after="0" w:line="276" w:lineRule="auto"/>
        <w:ind w:right="-2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2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b/>
          <w:color w:val="000000"/>
          <w:spacing w:val="3"/>
          <w:w w:val="102"/>
          <w:sz w:val="24"/>
          <w:szCs w:val="24"/>
        </w:rPr>
        <w:t>4 группы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20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E03AFA">
        <w:rPr>
          <w:rFonts w:ascii="Times New Roman" w:eastAsia="Times New Roman" w:hAnsi="Times New Roman"/>
          <w:color w:val="000000"/>
          <w:spacing w:val="-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2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ых</w:t>
      </w:r>
      <w:r w:rsidRPr="00E03AFA">
        <w:rPr>
          <w:rFonts w:ascii="Times New Roman" w:eastAsia="Times New Roman" w:hAnsi="Times New Roman"/>
          <w:color w:val="000000"/>
          <w:spacing w:val="20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21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оч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ых</w:t>
      </w:r>
      <w:r w:rsidRPr="00E03AFA">
        <w:rPr>
          <w:rFonts w:ascii="Times New Roman" w:eastAsia="Times New Roman" w:hAnsi="Times New Roman"/>
          <w:color w:val="000000"/>
          <w:spacing w:val="10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оч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9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E03AFA">
        <w:rPr>
          <w:rFonts w:ascii="Times New Roman" w:eastAsia="Times New Roman" w:hAnsi="Times New Roman"/>
          <w:color w:val="000000"/>
          <w:spacing w:val="-3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6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4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15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5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5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ало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ге</w:t>
      </w:r>
      <w:r w:rsidRPr="00E03AFA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after="0" w:line="276" w:lineRule="auto"/>
        <w:ind w:right="-61" w:firstLine="706"/>
        <w:jc w:val="both"/>
        <w:rPr>
          <w:rFonts w:ascii="Times New Roman" w:eastAsia="Times New Roman" w:hAnsi="Times New Roman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Успешное формирование читательской грамотности не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возможно без знания </w:t>
      </w:r>
      <w:r w:rsidRPr="00E03AFA">
        <w:rPr>
          <w:rFonts w:ascii="Times New Roman" w:eastAsia="Times New Roman" w:hAnsi="Times New Roman"/>
          <w:color w:val="000000"/>
          <w:spacing w:val="-22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ей</w:t>
      </w:r>
      <w:r w:rsidRPr="00E03AFA"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и.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 В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P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I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R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L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S выделены и описаны 5 уровней читательской грамотности: </w:t>
      </w:r>
      <w:proofErr w:type="gramStart"/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ий</w:t>
      </w:r>
      <w:proofErr w:type="gramEnd"/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8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8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2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ий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6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 низкий</w:t>
      </w:r>
      <w:r w:rsidRPr="00E03AFA">
        <w:rPr>
          <w:rFonts w:ascii="Times New Roman" w:eastAsia="Times New Roman" w:hAnsi="Times New Roman"/>
          <w:w w:val="102"/>
          <w:sz w:val="24"/>
          <w:szCs w:val="24"/>
        </w:rPr>
        <w:t xml:space="preserve">. В своей работе я посчитала  </w:t>
      </w:r>
      <w:proofErr w:type="gramStart"/>
      <w:r w:rsidRPr="00E03AFA">
        <w:rPr>
          <w:rFonts w:ascii="Times New Roman" w:eastAsia="Times New Roman" w:hAnsi="Times New Roman"/>
          <w:w w:val="102"/>
          <w:sz w:val="24"/>
          <w:szCs w:val="24"/>
        </w:rPr>
        <w:t>важным</w:t>
      </w:r>
      <w:proofErr w:type="gramEnd"/>
      <w:r w:rsidRPr="00E03AFA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spacing w:val="10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spacing w:val="-1"/>
          <w:w w:val="102"/>
          <w:sz w:val="24"/>
          <w:szCs w:val="24"/>
        </w:rPr>
        <w:t xml:space="preserve">изучить </w:t>
      </w:r>
      <w:r w:rsidRPr="00E03AFA">
        <w:rPr>
          <w:rFonts w:ascii="Times New Roman" w:eastAsia="Times New Roman" w:hAnsi="Times New Roman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spacing w:val="-2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spacing w:val="-7"/>
          <w:w w:val="102"/>
          <w:sz w:val="24"/>
          <w:szCs w:val="24"/>
        </w:rPr>
        <w:t>ый</w:t>
      </w:r>
      <w:r w:rsidRPr="00E03AFA">
        <w:rPr>
          <w:rFonts w:ascii="Times New Roman" w:eastAsia="Times New Roman" w:hAnsi="Times New Roman"/>
          <w:spacing w:val="10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w w:val="102"/>
          <w:sz w:val="24"/>
          <w:szCs w:val="24"/>
        </w:rPr>
        <w:t xml:space="preserve">вень </w:t>
      </w:r>
      <w:r w:rsidRPr="00E0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spacing w:val="-2"/>
          <w:w w:val="102"/>
          <w:sz w:val="24"/>
          <w:szCs w:val="24"/>
        </w:rPr>
        <w:t>в полной мере</w:t>
      </w:r>
      <w:r w:rsidRPr="00E03AFA">
        <w:rPr>
          <w:rFonts w:ascii="Times New Roman" w:eastAsia="Times New Roman" w:hAnsi="Times New Roman"/>
          <w:w w:val="102"/>
          <w:sz w:val="24"/>
          <w:szCs w:val="24"/>
        </w:rPr>
        <w:t>. Ведь не зная уровни  читательской грамотности, их невозможно выработать у учеников.</w:t>
      </w:r>
    </w:p>
    <w:p w:rsidR="00E03AFA" w:rsidRPr="00E03AFA" w:rsidRDefault="00E03AFA" w:rsidP="00E03AFA">
      <w:pPr>
        <w:widowControl w:val="0"/>
        <w:spacing w:after="0" w:line="276" w:lineRule="auto"/>
        <w:ind w:right="-61" w:firstLine="706"/>
        <w:jc w:val="both"/>
        <w:rPr>
          <w:rFonts w:ascii="Times New Roman" w:eastAsia="Times New Roman" w:hAnsi="Times New Roman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after="0" w:line="276" w:lineRule="auto"/>
        <w:ind w:right="-18" w:firstLine="70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color w:val="000000"/>
          <w:spacing w:val="-9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b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color w:val="000000"/>
          <w:spacing w:val="-8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b/>
          <w:color w:val="000000"/>
          <w:spacing w:val="18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8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8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8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ха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уе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8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м,</w:t>
      </w:r>
      <w:r w:rsidRPr="00E03AFA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3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14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э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4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4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ниц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4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proofErr w:type="gramStart"/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proofErr w:type="gramEnd"/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ции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after="0" w:line="276" w:lineRule="auto"/>
        <w:ind w:right="-18" w:firstLine="70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E03AFA" w:rsidRPr="00E03AFA" w:rsidRDefault="00E03AFA" w:rsidP="00E03AFA">
      <w:pPr>
        <w:widowControl w:val="0"/>
        <w:spacing w:before="1" w:after="0" w:line="276" w:lineRule="auto"/>
        <w:ind w:right="7" w:firstLine="70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color w:val="000000"/>
          <w:spacing w:val="-1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b/>
          <w:color w:val="000000"/>
          <w:spacing w:val="11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ки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b/>
          <w:color w:val="000000"/>
          <w:spacing w:val="10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-22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-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1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ае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7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ые</w:t>
      </w:r>
      <w:r w:rsidRPr="00E03AFA">
        <w:rPr>
          <w:rFonts w:ascii="Times New Roman" w:eastAsia="Times New Roman" w:hAnsi="Times New Roman"/>
          <w:color w:val="000000"/>
          <w:spacing w:val="17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ще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8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7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8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9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3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9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9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2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ж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9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9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му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1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2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3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ос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before="1" w:after="0" w:line="276" w:lineRule="auto"/>
        <w:ind w:right="7" w:firstLine="706"/>
        <w:jc w:val="both"/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 xml:space="preserve"> </w:t>
      </w:r>
    </w:p>
    <w:p w:rsidR="00E03AFA" w:rsidRPr="00E03AFA" w:rsidRDefault="00E03AFA" w:rsidP="00E03AFA">
      <w:pPr>
        <w:widowControl w:val="0"/>
        <w:spacing w:before="1" w:after="0" w:line="276" w:lineRule="auto"/>
        <w:ind w:right="7" w:firstLine="706"/>
        <w:jc w:val="both"/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color w:val="000000"/>
          <w:spacing w:val="3"/>
          <w:w w:val="102"/>
          <w:sz w:val="24"/>
          <w:szCs w:val="24"/>
        </w:rPr>
        <w:t>Повышенный уровень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1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1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ае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Georgia" w:hAnsi="Georgia" w:cs="+mn-cs"/>
          <w:color w:val="4D4D4D"/>
          <w:kern w:val="24"/>
          <w:sz w:val="24"/>
          <w:szCs w:val="24"/>
        </w:rPr>
        <w:t xml:space="preserve"> </w:t>
      </w:r>
      <w:r w:rsidRPr="00E03AFA">
        <w:rPr>
          <w:rFonts w:ascii="Georgia" w:hAnsi="Georgia" w:cs="+mn-cs"/>
          <w:kern w:val="24"/>
          <w:sz w:val="24"/>
          <w:szCs w:val="24"/>
        </w:rPr>
        <w:t xml:space="preserve">могут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найти и в некоторых случаях распознать связи между отрывками информации,</w:t>
      </w:r>
      <w:r w:rsidRPr="00E03AFA">
        <w:rPr>
          <w:rFonts w:ascii="Georgia" w:hAnsi="Georgia" w:cs="+mn-cs"/>
          <w:color w:val="4D4D4D"/>
          <w:kern w:val="2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делать сравнения или устанавливать связи, оценивать особенности текста.</w:t>
      </w:r>
    </w:p>
    <w:p w:rsidR="00E03AFA" w:rsidRPr="00E03AFA" w:rsidRDefault="00E03AFA" w:rsidP="00E03AFA">
      <w:pPr>
        <w:widowControl w:val="0"/>
        <w:spacing w:before="1" w:after="0" w:line="276" w:lineRule="auto"/>
        <w:ind w:right="7" w:firstLine="70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color w:val="000000"/>
          <w:spacing w:val="3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b/>
          <w:color w:val="000000"/>
          <w:spacing w:val="9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-19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b/>
          <w:color w:val="000000"/>
          <w:spacing w:val="-1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b/>
          <w:color w:val="000000"/>
          <w:spacing w:val="12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-8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12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7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1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11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ел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59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х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6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ц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6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ве</w:t>
      </w:r>
      <w:r w:rsidRPr="00E03AFA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2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п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э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53"/>
          <w:w w:val="102"/>
          <w:sz w:val="24"/>
          <w:szCs w:val="24"/>
        </w:rPr>
        <w:t xml:space="preserve">е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4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нн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мы</w:t>
      </w:r>
      <w:r w:rsidRPr="00E03AF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E03AFA" w:rsidRPr="00E03AFA" w:rsidRDefault="00E03AFA" w:rsidP="00E03AFA">
      <w:pPr>
        <w:widowControl w:val="0"/>
        <w:spacing w:before="1" w:after="0" w:line="276" w:lineRule="auto"/>
        <w:ind w:right="-16" w:firstLine="706"/>
        <w:jc w:val="both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 w:rsidRPr="00E03AFA">
        <w:rPr>
          <w:rFonts w:ascii="Times New Roman" w:eastAsia="Times New Roman" w:hAnsi="Times New Roman"/>
          <w:b/>
          <w:color w:val="000000"/>
          <w:spacing w:val="-10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color w:val="000000"/>
          <w:spacing w:val="6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b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b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й</w:t>
      </w:r>
      <w:r w:rsidRPr="00E03AFA">
        <w:rPr>
          <w:rFonts w:ascii="Times New Roman" w:eastAsia="Times New Roman" w:hAnsi="Times New Roman"/>
          <w:b/>
          <w:color w:val="000000"/>
          <w:spacing w:val="18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b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b/>
          <w:color w:val="000000"/>
          <w:spacing w:val="5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b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b/>
          <w:color w:val="000000"/>
          <w:spacing w:val="-5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b/>
          <w:color w:val="000000"/>
          <w:spacing w:val="-2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b/>
          <w:color w:val="000000"/>
          <w:w w:val="102"/>
          <w:sz w:val="24"/>
          <w:szCs w:val="24"/>
        </w:rPr>
        <w:t>ь.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9"/>
          <w:w w:val="102"/>
          <w:sz w:val="24"/>
          <w:szCs w:val="24"/>
        </w:rPr>
        <w:t>Ш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5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ы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ч</w:t>
      </w:r>
      <w:r w:rsidRPr="00E03AFA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9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ф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цию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,</w:t>
      </w:r>
      <w:r w:rsidRPr="00E03AFA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7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8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б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щ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ет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с</w:t>
      </w:r>
      <w:r w:rsidRPr="00E03AFA">
        <w:rPr>
          <w:rFonts w:ascii="Times New Roman" w:eastAsia="Times New Roman" w:hAnsi="Times New Roman"/>
          <w:color w:val="000000"/>
          <w:spacing w:val="1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я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н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м</w:t>
      </w:r>
      <w:r w:rsidRPr="00E03AF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16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д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18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4"/>
          <w:w w:val="102"/>
          <w:sz w:val="24"/>
          <w:szCs w:val="24"/>
        </w:rPr>
        <w:t>т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р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у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ю</w:t>
      </w:r>
      <w:r w:rsidRPr="00E03AF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6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е</w:t>
      </w:r>
      <w:r w:rsidRPr="00E03AFA">
        <w:rPr>
          <w:rFonts w:ascii="Times New Roman" w:eastAsia="Times New Roman" w:hAnsi="Times New Roman"/>
          <w:color w:val="000000"/>
          <w:spacing w:val="2"/>
          <w:w w:val="102"/>
          <w:sz w:val="24"/>
          <w:szCs w:val="24"/>
        </w:rPr>
        <w:t>г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л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к</w:t>
      </w:r>
      <w:r w:rsidRPr="00E03AFA">
        <w:rPr>
          <w:rFonts w:ascii="Times New Roman" w:eastAsia="Times New Roman" w:hAnsi="Times New Roman"/>
          <w:color w:val="000000"/>
          <w:spacing w:val="-7"/>
          <w:w w:val="102"/>
          <w:sz w:val="24"/>
          <w:szCs w:val="24"/>
        </w:rPr>
        <w:t>ал</w:t>
      </w:r>
      <w:r w:rsidRPr="00E03AFA">
        <w:rPr>
          <w:rFonts w:ascii="Times New Roman" w:eastAsia="Times New Roman" w:hAnsi="Times New Roman"/>
          <w:color w:val="000000"/>
          <w:spacing w:val="-3"/>
          <w:w w:val="102"/>
          <w:sz w:val="24"/>
          <w:szCs w:val="24"/>
        </w:rPr>
        <w:t>и</w:t>
      </w:r>
      <w:r w:rsidRPr="00E03AFA">
        <w:rPr>
          <w:rFonts w:ascii="Times New Roman" w:eastAsia="Times New Roman" w:hAnsi="Times New Roman"/>
          <w:color w:val="000000"/>
          <w:spacing w:val="-8"/>
          <w:w w:val="102"/>
          <w:sz w:val="24"/>
          <w:szCs w:val="24"/>
        </w:rPr>
        <w:t>з</w:t>
      </w:r>
      <w:r w:rsidRPr="00E03AFA">
        <w:rPr>
          <w:rFonts w:ascii="Times New Roman" w:eastAsia="Times New Roman" w:hAnsi="Times New Roman"/>
          <w:color w:val="000000"/>
          <w:spacing w:val="6"/>
          <w:w w:val="102"/>
          <w:sz w:val="24"/>
          <w:szCs w:val="24"/>
        </w:rPr>
        <w:t>о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в</w:t>
      </w:r>
      <w:r w:rsidRPr="00E03AFA">
        <w:rPr>
          <w:rFonts w:ascii="Times New Roman" w:eastAsia="Times New Roman" w:hAnsi="Times New Roman"/>
          <w:color w:val="000000"/>
          <w:spacing w:val="-5"/>
          <w:w w:val="102"/>
          <w:sz w:val="24"/>
          <w:szCs w:val="24"/>
        </w:rPr>
        <w:t>ат</w:t>
      </w:r>
      <w:r w:rsidRPr="00E03AFA">
        <w:rPr>
          <w:rFonts w:ascii="Times New Roman" w:eastAsia="Times New Roman" w:hAnsi="Times New Roman"/>
          <w:color w:val="000000"/>
          <w:spacing w:val="3"/>
          <w:w w:val="102"/>
          <w:sz w:val="24"/>
          <w:szCs w:val="24"/>
        </w:rPr>
        <w:t>ь</w:t>
      </w:r>
      <w:r w:rsidRPr="00E03AFA">
        <w:rPr>
          <w:rFonts w:ascii="Times New Roman" w:eastAsia="Times New Roman" w:hAnsi="Times New Roman"/>
          <w:color w:val="000000"/>
          <w:w w:val="102"/>
          <w:sz w:val="24"/>
          <w:szCs w:val="24"/>
        </w:rPr>
        <w:t>.</w:t>
      </w:r>
    </w:p>
    <w:p w:rsidR="00694BD6" w:rsidRPr="00E03AFA" w:rsidRDefault="00694BD6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152E57" w:rsidRPr="0003210F" w:rsidRDefault="00152E57" w:rsidP="00152E57">
      <w:pPr>
        <w:shd w:val="clear" w:color="auto" w:fill="FFFFFF"/>
        <w:spacing w:after="0" w:line="304" w:lineRule="atLeast"/>
        <w:ind w:left="1146" w:hanging="720"/>
        <w:jc w:val="both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</w:t>
      </w:r>
      <w:r w:rsidRPr="0003210F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Этапы работы с текстом в начальной школе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1 класс.</w:t>
      </w: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Учитель обучает детей читать и понимать смысл прочитанного текста.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2 класс.</w:t>
      </w: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152E57" w:rsidRPr="0003210F" w:rsidRDefault="00152E57" w:rsidP="00152E57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3-4 классы</w:t>
      </w: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 Учитель обучает детей находить информацию, давать собственную оценку </w:t>
      </w:r>
      <w:proofErr w:type="gramStart"/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прочитанному</w:t>
      </w:r>
      <w:proofErr w:type="gramEnd"/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C75313" w:rsidRPr="0003210F" w:rsidRDefault="00152E57" w:rsidP="00E03AFA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75313" w:rsidRPr="00E37306" w:rsidRDefault="00E03AFA" w:rsidP="00C75313">
      <w:pPr>
        <w:spacing w:before="100" w:beforeAutospacing="1" w:after="100" w:afterAutospacing="1" w:line="276" w:lineRule="auto"/>
        <w:ind w:right="6" w:firstLine="567"/>
        <w:jc w:val="center"/>
        <w:rPr>
          <w:rFonts w:ascii="Times New Roman" w:hAnsi="Times New Roman"/>
          <w:sz w:val="32"/>
          <w:szCs w:val="32"/>
        </w:rPr>
      </w:pPr>
      <w:r w:rsidRPr="00E37306">
        <w:rPr>
          <w:rFonts w:ascii="Times New Roman" w:hAnsi="Times New Roman"/>
          <w:b/>
          <w:sz w:val="32"/>
          <w:szCs w:val="32"/>
        </w:rPr>
        <w:t>Технологии формирования</w:t>
      </w:r>
      <w:r w:rsidR="00C75313" w:rsidRPr="00E37306">
        <w:rPr>
          <w:rFonts w:ascii="Times New Roman" w:hAnsi="Times New Roman"/>
          <w:b/>
          <w:sz w:val="32"/>
          <w:szCs w:val="32"/>
        </w:rPr>
        <w:t xml:space="preserve"> читательской грамотности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данном разделе указаны эффективные  приёмы работы в рамках современных педагогических технологий.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 Технология критического мышления (РКМЧП)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технология предполагает использование на уроке трех этапов.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 этап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«Вызов», на котором ребёнок ставит перед собой вопрос «Что я знаю?» по данной проблеме.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 этап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«Осмысление»: ответы на вопросы, которые сам поставил перед собой на первой стадии (что хочу знать).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 этап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«Рефлексия», предполагающая размышление и обобщение того, «что узнал» ребенок на уроке по данной проблеме.</w:t>
      </w:r>
      <w:proofErr w:type="gramEnd"/>
    </w:p>
    <w:p w:rsidR="00D30455" w:rsidRPr="0003210F" w:rsidRDefault="00D30455" w:rsidP="00D304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Здесь предлагаю использовать следующие приёмы работы: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– «Чтение с остановками».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Материалом для его проведения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своей, если она недостаточно аргументирована или аргументы оказались несостоятельными.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</w:t>
      </w:r>
      <w:proofErr w:type="spellStart"/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Синквейн</w:t>
      </w:r>
      <w:proofErr w:type="spellEnd"/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 данном случае речь идёт о творческой работе по выяснению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 осмысления текста. Этот приём предусматривает не только индивидуальную работу, но и работу в парах и группах.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Существительное (тема).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Два прилагательных (описание).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Три глагола (действие).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Фраза из четырех слов (описание).</w:t>
      </w:r>
    </w:p>
    <w:p w:rsidR="00D30455" w:rsidRPr="0003210F" w:rsidRDefault="00D30455" w:rsidP="00D30455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Существительное (перефразировка темы</w:t>
      </w:r>
      <w:proofErr w:type="gramEnd"/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«Работа с вопросником»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применяют при введении нового материала 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        </w:t>
      </w: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«Знаю, узнал, хочу узнать».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Применяется как на стадии  объяснения нового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«Мозговой штурм»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позволяет активизировать младших школьников,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«Уголки»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можно использовать на уроках литературного чтения </w:t>
      </w: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составлении</w:t>
      </w:r>
      <w:proofErr w:type="gram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«Написание творческих работ»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хорошо зарекомендовал себя на этапе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                                                   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«Создание викторины».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После изучения темы или нескольких тем 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</w:t>
      </w:r>
      <w:proofErr w:type="gram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ы(</w:t>
      </w:r>
      <w:proofErr w:type="gram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участвуют все желающие).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Приём «Логическая цепочка».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После прочтения текста учащимся 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231F20"/>
          <w:sz w:val="24"/>
          <w:szCs w:val="24"/>
          <w:lang w:eastAsia="ru-RU"/>
        </w:rPr>
        <w:t>Приём «Тонкие и толстые вопросы».</w:t>
      </w:r>
      <w:r w:rsidRPr="0003210F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 Дети учатся  </w:t>
      </w:r>
      <w:r w:rsidRPr="000321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различать те вопросы, </w:t>
      </w:r>
      <w:proofErr w:type="gramStart"/>
      <w:r w:rsidRPr="000321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</w:t>
      </w:r>
      <w:proofErr w:type="gramEnd"/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которые можно дать однозначный ответ (тонкие вопросы), и те, на которые ответить  определенно невозможно, проблемные (толстые) вопросы.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ключевых слов толстых и тонких вопросов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5320"/>
      </w:tblGrid>
      <w:tr w:rsidR="00D30455" w:rsidRPr="0003210F" w:rsidTr="00E03AFA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55" w:rsidRPr="0003210F" w:rsidRDefault="00D30455" w:rsidP="00D304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a5fae2133b2a5abc5f9da24efa6c215771adc571"/>
            <w:bookmarkStart w:id="2" w:name="1"/>
            <w:bookmarkEnd w:id="1"/>
            <w:bookmarkEnd w:id="2"/>
            <w:r w:rsidRPr="000321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Толстые вопросы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55" w:rsidRPr="0003210F" w:rsidRDefault="00D30455" w:rsidP="00D304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Тонкие вопросы</w:t>
            </w:r>
          </w:p>
        </w:tc>
      </w:tr>
      <w:tr w:rsidR="00D30455" w:rsidRPr="0003210F" w:rsidTr="00E03AFA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Дайте несколько объяснений, почему...?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Вы считаете (думаете) 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чем различие…?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Предположите, что будет, если…?</w:t>
            </w:r>
          </w:p>
          <w:p w:rsidR="00D30455" w:rsidRPr="0003210F" w:rsidRDefault="00D30455" w:rsidP="00D3045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Что, если…?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Кто…?               Что…?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Когда…?           Может…?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Будет…?           Мог ли 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 ли …?     Было ли …?</w:t>
            </w:r>
          </w:p>
          <w:p w:rsidR="00D30455" w:rsidRPr="0003210F" w:rsidRDefault="00D30455" w:rsidP="00D304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звали …?</w:t>
            </w:r>
          </w:p>
          <w:p w:rsidR="00D30455" w:rsidRPr="0003210F" w:rsidRDefault="00D30455" w:rsidP="00D3045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 ли Вы…?</w:t>
            </w:r>
          </w:p>
        </w:tc>
      </w:tr>
    </w:tbl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D30455" w:rsidRPr="0003210F" w:rsidTr="00E03AF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455" w:rsidRPr="0003210F" w:rsidRDefault="00D30455" w:rsidP="00D30455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30455" w:rsidRPr="0003210F" w:rsidTr="00E03AF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455" w:rsidRPr="0003210F" w:rsidRDefault="00D30455" w:rsidP="00D304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D30455" w:rsidRPr="0003210F" w:rsidRDefault="00D30455" w:rsidP="00E37306">
            <w:pPr>
              <w:shd w:val="clear" w:color="auto" w:fill="FFFFFF"/>
              <w:spacing w:after="0" w:line="302" w:lineRule="atLeast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Приём</w:t>
            </w: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321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«Письмо с дырками (пробелами)»</w:t>
            </w:r>
            <w:r w:rsidRPr="000321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0455" w:rsidRPr="0003210F" w:rsidRDefault="00D30455" w:rsidP="00D30455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формирования </w:t>
            </w:r>
            <w:r w:rsidRPr="0003210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читательского умения интегрировать и интерпретировать сообщения текста</w:t>
            </w: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рекомендуется этот прием. Он подойдет в качестве проверки усвоенных ранее знаний </w:t>
            </w:r>
          </w:p>
          <w:p w:rsidR="00D30455" w:rsidRPr="0003210F" w:rsidRDefault="00D30455" w:rsidP="00D30455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455" w:rsidRPr="0003210F" w:rsidRDefault="00D30455" w:rsidP="00E37306">
            <w:pPr>
              <w:shd w:val="clear" w:color="auto" w:fill="FFFFFF"/>
              <w:spacing w:after="0" w:line="302" w:lineRule="atLeast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Прием «Верите ли вы, что…»</w:t>
            </w:r>
          </w:p>
          <w:p w:rsidR="00D30455" w:rsidRPr="0003210F" w:rsidRDefault="00D30455" w:rsidP="00D30455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      </w:r>
          </w:p>
          <w:p w:rsidR="00D30455" w:rsidRPr="0003210F" w:rsidRDefault="00D30455" w:rsidP="00D304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D30455" w:rsidRPr="0003210F" w:rsidTr="00E03AF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455" w:rsidRPr="0003210F" w:rsidRDefault="00D30455" w:rsidP="00D304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Технология проблемного обучения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Для  создания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Проектная технология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Целью проектной деятельности является создание творческого продукта, который позволяет  решить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Игровая технология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на уроках игровой технологии обеспечивает достижение единства  эмоционального и рационального в обучении. </w:t>
      </w: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десь происходит получение и обмен информацией, формируются навыки общения и взаимодействия. Включение в урок  игровых моментов делает обучение более интересным, создает у учащихся  хорошее настроение, облегчает процесс преодоления  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«Мим-театр»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изобразить мимикой и жестами одного из героев произведения,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 отгадывает.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«Крестики-нолики»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проводится в парах: один ученик «крестик», а другой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 Наиболее рациональным, на мой взгляд, является игровое поле в 9 или 16 клеток.  </w:t>
      </w:r>
    </w:p>
    <w:p w:rsidR="00D30455" w:rsidRPr="0003210F" w:rsidRDefault="00D30455" w:rsidP="00E373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«Древо мудрости»</w:t>
      </w:r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>: сначала быстро, но внимательно дети читают текст. Затем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sz w:val="24"/>
          <w:szCs w:val="24"/>
          <w:lang w:eastAsia="ru-RU"/>
        </w:rPr>
        <w:t>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Информационно-коммуникационная технология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работы по формированию читательской грамотности  эта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и  энциклопедический словари.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Важным преимуществом технологии является наглядность, так  как большая доля информации для детей младшего школьного возраста усваивается  с помощью зрительной  памяти,  и воздействие на неё  очень важно в  обучении. Наиболее популярным здесь является использование возможностей мультимедийной презентации (программа </w:t>
      </w:r>
      <w:proofErr w:type="spell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</w:t>
      </w:r>
      <w:proofErr w:type="spell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Point</w:t>
      </w:r>
      <w:proofErr w:type="spell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Но здесь важно не увлекаться. Презентация не самоцель, она должна выделять основные моменты темы (при необходимости!).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технология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Неотъемлемой частью работы учителя является применение  </w:t>
      </w:r>
      <w:proofErr w:type="spellStart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технологии, которая позволяет создать на уроке зону психологического комфорта. Здесь наряду с учетом дозировки учебной нагрузки, соблюдением  гигиенических требований, благоприятным эмоциональным настроем, включением оздоровительных моментов, хочу отметить важность смены видов  деятельности  на  уроке, позволяющие преодолеть  усталость,  уныние,  неудовлетворительность.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 Личностно-ориентированная технология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:rsidR="00D30455" w:rsidRPr="0003210F" w:rsidRDefault="00D30455" w:rsidP="00D3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Особенностями этой технологии являются:</w:t>
      </w:r>
    </w:p>
    <w:p w:rsidR="00D30455" w:rsidRPr="0003210F" w:rsidRDefault="00D30455" w:rsidP="00D3045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D30455" w:rsidRPr="0003210F" w:rsidRDefault="00D30455" w:rsidP="00D3045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D30455" w:rsidRPr="0003210F" w:rsidRDefault="00D30455" w:rsidP="00D3045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Стремление к созданию ситуации успеха для каждого обучаемого.</w:t>
      </w:r>
    </w:p>
    <w:p w:rsidR="00D30455" w:rsidRPr="0003210F" w:rsidRDefault="00D30455" w:rsidP="00D30455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Побуждение учащихся к поиску альтернативной информации при подготовке к уроку.</w:t>
      </w:r>
    </w:p>
    <w:p w:rsidR="00D30455" w:rsidRPr="0003210F" w:rsidRDefault="00D30455" w:rsidP="00D304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из приемов работы – вариативные домашние задания, что даёт возможность каждому ученику  проявить себя, свои сильные стороны, тем самым делая более позитивным отношение ребят к обучению в школе.</w:t>
      </w:r>
    </w:p>
    <w:p w:rsidR="00D30455" w:rsidRPr="0003210F" w:rsidRDefault="00D30455" w:rsidP="00D30455">
      <w:pPr>
        <w:pStyle w:val="a3"/>
        <w:spacing w:line="264" w:lineRule="auto"/>
        <w:ind w:right="405" w:firstLine="708"/>
        <w:jc w:val="both"/>
        <w:rPr>
          <w:sz w:val="24"/>
          <w:szCs w:val="24"/>
        </w:rPr>
      </w:pPr>
      <w:r w:rsidRPr="0003210F">
        <w:rPr>
          <w:sz w:val="24"/>
          <w:szCs w:val="24"/>
        </w:rPr>
        <w:t>Таким образом, сочетание  приемов способствует эффективной организации работы на уроке литературного чтения по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формированию читательской грамотности. Рассмотренные приемы обеспечивают развитие у младших школьников навыков мышления и рефлексии, которые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являются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важнейшими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составляющими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понятия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«читательская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деятельность».</w:t>
      </w:r>
    </w:p>
    <w:p w:rsidR="00D30455" w:rsidRPr="0003210F" w:rsidRDefault="00D30455" w:rsidP="00D30455">
      <w:pPr>
        <w:pStyle w:val="a3"/>
        <w:spacing w:before="1" w:line="264" w:lineRule="auto"/>
        <w:ind w:right="414" w:firstLine="708"/>
        <w:jc w:val="both"/>
        <w:rPr>
          <w:sz w:val="24"/>
          <w:szCs w:val="24"/>
        </w:rPr>
      </w:pPr>
      <w:r w:rsidRPr="0003210F">
        <w:rPr>
          <w:sz w:val="24"/>
          <w:szCs w:val="24"/>
        </w:rPr>
        <w:t>Продуманная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и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целенаправленная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работа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с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текстом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дает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возможность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ученику из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большого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объема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информации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получить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нужную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и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полезную,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а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также сформировать социально-нравственный опыт и познавать окружающий</w:t>
      </w:r>
      <w:r w:rsidRPr="0003210F">
        <w:rPr>
          <w:spacing w:val="1"/>
          <w:sz w:val="24"/>
          <w:szCs w:val="24"/>
        </w:rPr>
        <w:t xml:space="preserve"> </w:t>
      </w:r>
      <w:r w:rsidRPr="0003210F">
        <w:rPr>
          <w:sz w:val="24"/>
          <w:szCs w:val="24"/>
        </w:rPr>
        <w:t>мир.</w:t>
      </w:r>
    </w:p>
    <w:p w:rsidR="00D30455" w:rsidRPr="0003210F" w:rsidRDefault="00D30455" w:rsidP="00D30455">
      <w:pPr>
        <w:spacing w:line="276" w:lineRule="auto"/>
        <w:rPr>
          <w:rStyle w:val="c12"/>
          <w:rFonts w:ascii="Times New Roman" w:hAnsi="Times New Roman"/>
          <w:b/>
          <w:bCs/>
          <w:sz w:val="24"/>
          <w:szCs w:val="24"/>
        </w:rPr>
      </w:pPr>
    </w:p>
    <w:p w:rsidR="0003210F" w:rsidRPr="00D70138" w:rsidRDefault="00F92ACB" w:rsidP="0003210F">
      <w:pPr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10F">
        <w:rPr>
          <w:rFonts w:ascii="Times New Roman" w:hAnsi="Times New Roman"/>
          <w:sz w:val="24"/>
          <w:szCs w:val="24"/>
        </w:rPr>
        <w:t xml:space="preserve"> Э</w:t>
      </w:r>
      <w:r w:rsidR="00D30455" w:rsidRPr="0003210F">
        <w:rPr>
          <w:rFonts w:ascii="Times New Roman" w:hAnsi="Times New Roman"/>
          <w:sz w:val="24"/>
          <w:szCs w:val="24"/>
        </w:rPr>
        <w:t xml:space="preserve">ффективность данной </w:t>
      </w:r>
      <w:proofErr w:type="gramStart"/>
      <w:r w:rsidR="00D30455" w:rsidRPr="0003210F">
        <w:rPr>
          <w:rFonts w:ascii="Times New Roman" w:hAnsi="Times New Roman"/>
          <w:sz w:val="24"/>
          <w:szCs w:val="24"/>
        </w:rPr>
        <w:t>работы</w:t>
      </w:r>
      <w:proofErr w:type="gramEnd"/>
      <w:r w:rsidR="00D30455" w:rsidRPr="0003210F">
        <w:rPr>
          <w:rFonts w:ascii="Times New Roman" w:hAnsi="Times New Roman"/>
          <w:sz w:val="24"/>
          <w:szCs w:val="24"/>
        </w:rPr>
        <w:t xml:space="preserve"> прежде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</w:t>
      </w:r>
      <w:r w:rsidR="0003210F" w:rsidRPr="00D70138">
        <w:rPr>
          <w:rFonts w:ascii="Times New Roman" w:hAnsi="Times New Roman"/>
          <w:sz w:val="24"/>
          <w:szCs w:val="24"/>
        </w:rPr>
        <w:t>«Мои ученики будут узнавать новое не только от меня; они будут открывать это новое сами» (</w:t>
      </w:r>
      <w:proofErr w:type="spellStart"/>
      <w:r w:rsidR="0003210F" w:rsidRPr="00D70138">
        <w:rPr>
          <w:rFonts w:ascii="Times New Roman" w:hAnsi="Times New Roman"/>
          <w:sz w:val="24"/>
          <w:szCs w:val="24"/>
        </w:rPr>
        <w:t>И.Г.Песталоцци</w:t>
      </w:r>
      <w:proofErr w:type="spellEnd"/>
      <w:r w:rsidR="0003210F" w:rsidRPr="00D70138">
        <w:rPr>
          <w:rFonts w:ascii="Times New Roman" w:hAnsi="Times New Roman"/>
          <w:sz w:val="24"/>
          <w:szCs w:val="24"/>
        </w:rPr>
        <w:t>).</w:t>
      </w:r>
    </w:p>
    <w:p w:rsidR="0003210F" w:rsidRDefault="0003210F" w:rsidP="0003210F">
      <w:pPr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3210F" w:rsidRPr="0003210F" w:rsidRDefault="0003210F" w:rsidP="00E37306">
      <w:pPr>
        <w:spacing w:before="100" w:beforeAutospacing="1" w:after="100" w:afterAutospacing="1" w:line="276" w:lineRule="auto"/>
        <w:jc w:val="both"/>
        <w:rPr>
          <w:rFonts w:ascii="Times New Roman" w:hAnsi="Times New Roman"/>
          <w:i/>
          <w:sz w:val="24"/>
          <w:szCs w:val="24"/>
        </w:rPr>
        <w:sectPr w:rsidR="0003210F" w:rsidRPr="0003210F">
          <w:pgSz w:w="11910" w:h="16840"/>
          <w:pgMar w:top="1040" w:right="720" w:bottom="1140" w:left="920" w:header="0" w:footer="883" w:gutter="0"/>
          <w:cols w:space="720"/>
        </w:sectPr>
      </w:pPr>
    </w:p>
    <w:p w:rsidR="005E1194" w:rsidRPr="0003210F" w:rsidRDefault="005E1194">
      <w:pPr>
        <w:rPr>
          <w:rFonts w:ascii="Times New Roman" w:hAnsi="Times New Roman"/>
          <w:b/>
          <w:sz w:val="24"/>
          <w:szCs w:val="24"/>
        </w:rPr>
      </w:pPr>
    </w:p>
    <w:sectPr w:rsidR="005E1194" w:rsidRPr="0003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F32"/>
    <w:multiLevelType w:val="multilevel"/>
    <w:tmpl w:val="CBD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66C0"/>
    <w:multiLevelType w:val="hybridMultilevel"/>
    <w:tmpl w:val="4D4E28FA"/>
    <w:lvl w:ilvl="0" w:tplc="68E48AB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4271C">
      <w:numFmt w:val="bullet"/>
      <w:lvlText w:val="•"/>
      <w:lvlJc w:val="left"/>
      <w:pPr>
        <w:ind w:left="2124" w:hanging="305"/>
      </w:pPr>
      <w:rPr>
        <w:lang w:val="ru-RU" w:eastAsia="en-US" w:bidi="ar-SA"/>
      </w:rPr>
    </w:lvl>
    <w:lvl w:ilvl="2" w:tplc="C7325840">
      <w:numFmt w:val="bullet"/>
      <w:lvlText w:val="•"/>
      <w:lvlJc w:val="left"/>
      <w:pPr>
        <w:ind w:left="3029" w:hanging="305"/>
      </w:pPr>
      <w:rPr>
        <w:lang w:val="ru-RU" w:eastAsia="en-US" w:bidi="ar-SA"/>
      </w:rPr>
    </w:lvl>
    <w:lvl w:ilvl="3" w:tplc="0A1AFF1A">
      <w:numFmt w:val="bullet"/>
      <w:lvlText w:val="•"/>
      <w:lvlJc w:val="left"/>
      <w:pPr>
        <w:ind w:left="3933" w:hanging="305"/>
      </w:pPr>
      <w:rPr>
        <w:lang w:val="ru-RU" w:eastAsia="en-US" w:bidi="ar-SA"/>
      </w:rPr>
    </w:lvl>
    <w:lvl w:ilvl="4" w:tplc="285CD698">
      <w:numFmt w:val="bullet"/>
      <w:lvlText w:val="•"/>
      <w:lvlJc w:val="left"/>
      <w:pPr>
        <w:ind w:left="4838" w:hanging="305"/>
      </w:pPr>
      <w:rPr>
        <w:lang w:val="ru-RU" w:eastAsia="en-US" w:bidi="ar-SA"/>
      </w:rPr>
    </w:lvl>
    <w:lvl w:ilvl="5" w:tplc="3E06F880">
      <w:numFmt w:val="bullet"/>
      <w:lvlText w:val="•"/>
      <w:lvlJc w:val="left"/>
      <w:pPr>
        <w:ind w:left="5743" w:hanging="305"/>
      </w:pPr>
      <w:rPr>
        <w:lang w:val="ru-RU" w:eastAsia="en-US" w:bidi="ar-SA"/>
      </w:rPr>
    </w:lvl>
    <w:lvl w:ilvl="6" w:tplc="FAEA9A86">
      <w:numFmt w:val="bullet"/>
      <w:lvlText w:val="•"/>
      <w:lvlJc w:val="left"/>
      <w:pPr>
        <w:ind w:left="6647" w:hanging="305"/>
      </w:pPr>
      <w:rPr>
        <w:lang w:val="ru-RU" w:eastAsia="en-US" w:bidi="ar-SA"/>
      </w:rPr>
    </w:lvl>
    <w:lvl w:ilvl="7" w:tplc="AAD05F28">
      <w:numFmt w:val="bullet"/>
      <w:lvlText w:val="•"/>
      <w:lvlJc w:val="left"/>
      <w:pPr>
        <w:ind w:left="7552" w:hanging="305"/>
      </w:pPr>
      <w:rPr>
        <w:lang w:val="ru-RU" w:eastAsia="en-US" w:bidi="ar-SA"/>
      </w:rPr>
    </w:lvl>
    <w:lvl w:ilvl="8" w:tplc="E6280E58">
      <w:numFmt w:val="bullet"/>
      <w:lvlText w:val="•"/>
      <w:lvlJc w:val="left"/>
      <w:pPr>
        <w:ind w:left="8457" w:hanging="305"/>
      </w:pPr>
      <w:rPr>
        <w:lang w:val="ru-RU" w:eastAsia="en-US" w:bidi="ar-SA"/>
      </w:rPr>
    </w:lvl>
  </w:abstractNum>
  <w:abstractNum w:abstractNumId="2">
    <w:nsid w:val="05BB7B7B"/>
    <w:multiLevelType w:val="multilevel"/>
    <w:tmpl w:val="DC2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1A1C"/>
    <w:multiLevelType w:val="hybridMultilevel"/>
    <w:tmpl w:val="ABB4B20E"/>
    <w:lvl w:ilvl="0" w:tplc="4A4A8B5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0BB64">
      <w:numFmt w:val="bullet"/>
      <w:lvlText w:val="•"/>
      <w:lvlJc w:val="left"/>
      <w:pPr>
        <w:ind w:left="2124" w:hanging="305"/>
      </w:pPr>
      <w:rPr>
        <w:lang w:val="ru-RU" w:eastAsia="en-US" w:bidi="ar-SA"/>
      </w:rPr>
    </w:lvl>
    <w:lvl w:ilvl="2" w:tplc="80D6340A">
      <w:numFmt w:val="bullet"/>
      <w:lvlText w:val="•"/>
      <w:lvlJc w:val="left"/>
      <w:pPr>
        <w:ind w:left="3029" w:hanging="305"/>
      </w:pPr>
      <w:rPr>
        <w:lang w:val="ru-RU" w:eastAsia="en-US" w:bidi="ar-SA"/>
      </w:rPr>
    </w:lvl>
    <w:lvl w:ilvl="3" w:tplc="E28A6ADA">
      <w:numFmt w:val="bullet"/>
      <w:lvlText w:val="•"/>
      <w:lvlJc w:val="left"/>
      <w:pPr>
        <w:ind w:left="3933" w:hanging="305"/>
      </w:pPr>
      <w:rPr>
        <w:lang w:val="ru-RU" w:eastAsia="en-US" w:bidi="ar-SA"/>
      </w:rPr>
    </w:lvl>
    <w:lvl w:ilvl="4" w:tplc="AF8E5490">
      <w:numFmt w:val="bullet"/>
      <w:lvlText w:val="•"/>
      <w:lvlJc w:val="left"/>
      <w:pPr>
        <w:ind w:left="4838" w:hanging="305"/>
      </w:pPr>
      <w:rPr>
        <w:lang w:val="ru-RU" w:eastAsia="en-US" w:bidi="ar-SA"/>
      </w:rPr>
    </w:lvl>
    <w:lvl w:ilvl="5" w:tplc="7FF2D0E4">
      <w:numFmt w:val="bullet"/>
      <w:lvlText w:val="•"/>
      <w:lvlJc w:val="left"/>
      <w:pPr>
        <w:ind w:left="5743" w:hanging="305"/>
      </w:pPr>
      <w:rPr>
        <w:lang w:val="ru-RU" w:eastAsia="en-US" w:bidi="ar-SA"/>
      </w:rPr>
    </w:lvl>
    <w:lvl w:ilvl="6" w:tplc="5B38F53A">
      <w:numFmt w:val="bullet"/>
      <w:lvlText w:val="•"/>
      <w:lvlJc w:val="left"/>
      <w:pPr>
        <w:ind w:left="6647" w:hanging="305"/>
      </w:pPr>
      <w:rPr>
        <w:lang w:val="ru-RU" w:eastAsia="en-US" w:bidi="ar-SA"/>
      </w:rPr>
    </w:lvl>
    <w:lvl w:ilvl="7" w:tplc="4770EB8E">
      <w:numFmt w:val="bullet"/>
      <w:lvlText w:val="•"/>
      <w:lvlJc w:val="left"/>
      <w:pPr>
        <w:ind w:left="7552" w:hanging="305"/>
      </w:pPr>
      <w:rPr>
        <w:lang w:val="ru-RU" w:eastAsia="en-US" w:bidi="ar-SA"/>
      </w:rPr>
    </w:lvl>
    <w:lvl w:ilvl="8" w:tplc="41B299C2">
      <w:numFmt w:val="bullet"/>
      <w:lvlText w:val="•"/>
      <w:lvlJc w:val="left"/>
      <w:pPr>
        <w:ind w:left="8457" w:hanging="305"/>
      </w:pPr>
      <w:rPr>
        <w:lang w:val="ru-RU" w:eastAsia="en-US" w:bidi="ar-SA"/>
      </w:rPr>
    </w:lvl>
  </w:abstractNum>
  <w:abstractNum w:abstractNumId="4">
    <w:nsid w:val="0AE80E07"/>
    <w:multiLevelType w:val="hybridMultilevel"/>
    <w:tmpl w:val="8C0E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821D4"/>
    <w:multiLevelType w:val="multilevel"/>
    <w:tmpl w:val="F52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46BCF"/>
    <w:multiLevelType w:val="hybridMultilevel"/>
    <w:tmpl w:val="B886691A"/>
    <w:lvl w:ilvl="0" w:tplc="64CE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4469"/>
    <w:multiLevelType w:val="singleLevel"/>
    <w:tmpl w:val="8BE6704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58429C0"/>
    <w:multiLevelType w:val="hybridMultilevel"/>
    <w:tmpl w:val="B3A450BE"/>
    <w:lvl w:ilvl="0" w:tplc="02B66280">
      <w:start w:val="1"/>
      <w:numFmt w:val="decimal"/>
      <w:lvlText w:val="%1)"/>
      <w:lvlJc w:val="left"/>
      <w:pPr>
        <w:ind w:left="485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2002E">
      <w:numFmt w:val="bullet"/>
      <w:lvlText w:val="•"/>
      <w:lvlJc w:val="left"/>
      <w:pPr>
        <w:ind w:left="1497" w:hanging="343"/>
      </w:pPr>
      <w:rPr>
        <w:lang w:val="ru-RU" w:eastAsia="en-US" w:bidi="ar-SA"/>
      </w:rPr>
    </w:lvl>
    <w:lvl w:ilvl="2" w:tplc="2BB88658">
      <w:numFmt w:val="bullet"/>
      <w:lvlText w:val="•"/>
      <w:lvlJc w:val="left"/>
      <w:pPr>
        <w:ind w:left="2502" w:hanging="343"/>
      </w:pPr>
      <w:rPr>
        <w:lang w:val="ru-RU" w:eastAsia="en-US" w:bidi="ar-SA"/>
      </w:rPr>
    </w:lvl>
    <w:lvl w:ilvl="3" w:tplc="6596B1EC">
      <w:numFmt w:val="bullet"/>
      <w:lvlText w:val="•"/>
      <w:lvlJc w:val="left"/>
      <w:pPr>
        <w:ind w:left="3506" w:hanging="343"/>
      </w:pPr>
      <w:rPr>
        <w:lang w:val="ru-RU" w:eastAsia="en-US" w:bidi="ar-SA"/>
      </w:rPr>
    </w:lvl>
    <w:lvl w:ilvl="4" w:tplc="3B20BF32">
      <w:numFmt w:val="bullet"/>
      <w:lvlText w:val="•"/>
      <w:lvlJc w:val="left"/>
      <w:pPr>
        <w:ind w:left="4511" w:hanging="343"/>
      </w:pPr>
      <w:rPr>
        <w:lang w:val="ru-RU" w:eastAsia="en-US" w:bidi="ar-SA"/>
      </w:rPr>
    </w:lvl>
    <w:lvl w:ilvl="5" w:tplc="52505E04">
      <w:numFmt w:val="bullet"/>
      <w:lvlText w:val="•"/>
      <w:lvlJc w:val="left"/>
      <w:pPr>
        <w:ind w:left="5516" w:hanging="343"/>
      </w:pPr>
      <w:rPr>
        <w:lang w:val="ru-RU" w:eastAsia="en-US" w:bidi="ar-SA"/>
      </w:rPr>
    </w:lvl>
    <w:lvl w:ilvl="6" w:tplc="5E0093AA">
      <w:numFmt w:val="bullet"/>
      <w:lvlText w:val="•"/>
      <w:lvlJc w:val="left"/>
      <w:pPr>
        <w:ind w:left="6520" w:hanging="343"/>
      </w:pPr>
      <w:rPr>
        <w:lang w:val="ru-RU" w:eastAsia="en-US" w:bidi="ar-SA"/>
      </w:rPr>
    </w:lvl>
    <w:lvl w:ilvl="7" w:tplc="792CE940">
      <w:numFmt w:val="bullet"/>
      <w:lvlText w:val="•"/>
      <w:lvlJc w:val="left"/>
      <w:pPr>
        <w:ind w:left="7525" w:hanging="343"/>
      </w:pPr>
      <w:rPr>
        <w:lang w:val="ru-RU" w:eastAsia="en-US" w:bidi="ar-SA"/>
      </w:rPr>
    </w:lvl>
    <w:lvl w:ilvl="8" w:tplc="D852414C">
      <w:numFmt w:val="bullet"/>
      <w:lvlText w:val="•"/>
      <w:lvlJc w:val="left"/>
      <w:pPr>
        <w:ind w:left="8530" w:hanging="343"/>
      </w:pPr>
      <w:rPr>
        <w:lang w:val="ru-RU" w:eastAsia="en-US" w:bidi="ar-SA"/>
      </w:rPr>
    </w:lvl>
  </w:abstractNum>
  <w:abstractNum w:abstractNumId="9">
    <w:nsid w:val="158A7BC5"/>
    <w:multiLevelType w:val="hybridMultilevel"/>
    <w:tmpl w:val="EAD0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04D0E"/>
    <w:multiLevelType w:val="hybridMultilevel"/>
    <w:tmpl w:val="96AA8872"/>
    <w:lvl w:ilvl="0" w:tplc="E3F002DE">
      <w:start w:val="1"/>
      <w:numFmt w:val="decimal"/>
      <w:lvlText w:val="%1)"/>
      <w:lvlJc w:val="left"/>
      <w:pPr>
        <w:ind w:left="1239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A7AAC">
      <w:start w:val="1"/>
      <w:numFmt w:val="decimal"/>
      <w:lvlText w:val="%2)"/>
      <w:lvlJc w:val="left"/>
      <w:pPr>
        <w:ind w:left="2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70FEBA">
      <w:numFmt w:val="bullet"/>
      <w:lvlText w:val="•"/>
      <w:lvlJc w:val="left"/>
      <w:pPr>
        <w:ind w:left="2242" w:hanging="331"/>
      </w:pPr>
      <w:rPr>
        <w:lang w:val="ru-RU" w:eastAsia="en-US" w:bidi="ar-SA"/>
      </w:rPr>
    </w:lvl>
    <w:lvl w:ilvl="3" w:tplc="A90EF354">
      <w:numFmt w:val="bullet"/>
      <w:lvlText w:val="•"/>
      <w:lvlJc w:val="left"/>
      <w:pPr>
        <w:ind w:left="3245" w:hanging="331"/>
      </w:pPr>
      <w:rPr>
        <w:lang w:val="ru-RU" w:eastAsia="en-US" w:bidi="ar-SA"/>
      </w:rPr>
    </w:lvl>
    <w:lvl w:ilvl="4" w:tplc="96BAED5E">
      <w:numFmt w:val="bullet"/>
      <w:lvlText w:val="•"/>
      <w:lvlJc w:val="left"/>
      <w:pPr>
        <w:ind w:left="4248" w:hanging="331"/>
      </w:pPr>
      <w:rPr>
        <w:lang w:val="ru-RU" w:eastAsia="en-US" w:bidi="ar-SA"/>
      </w:rPr>
    </w:lvl>
    <w:lvl w:ilvl="5" w:tplc="DD6E6EAC">
      <w:numFmt w:val="bullet"/>
      <w:lvlText w:val="•"/>
      <w:lvlJc w:val="left"/>
      <w:pPr>
        <w:ind w:left="5251" w:hanging="331"/>
      </w:pPr>
      <w:rPr>
        <w:lang w:val="ru-RU" w:eastAsia="en-US" w:bidi="ar-SA"/>
      </w:rPr>
    </w:lvl>
    <w:lvl w:ilvl="6" w:tplc="5E147B4E">
      <w:numFmt w:val="bullet"/>
      <w:lvlText w:val="•"/>
      <w:lvlJc w:val="left"/>
      <w:pPr>
        <w:ind w:left="6254" w:hanging="331"/>
      </w:pPr>
      <w:rPr>
        <w:lang w:val="ru-RU" w:eastAsia="en-US" w:bidi="ar-SA"/>
      </w:rPr>
    </w:lvl>
    <w:lvl w:ilvl="7" w:tplc="DC600D02">
      <w:numFmt w:val="bullet"/>
      <w:lvlText w:val="•"/>
      <w:lvlJc w:val="left"/>
      <w:pPr>
        <w:ind w:left="7257" w:hanging="331"/>
      </w:pPr>
      <w:rPr>
        <w:lang w:val="ru-RU" w:eastAsia="en-US" w:bidi="ar-SA"/>
      </w:rPr>
    </w:lvl>
    <w:lvl w:ilvl="8" w:tplc="502E5122">
      <w:numFmt w:val="bullet"/>
      <w:lvlText w:val="•"/>
      <w:lvlJc w:val="left"/>
      <w:pPr>
        <w:ind w:left="8260" w:hanging="331"/>
      </w:pPr>
      <w:rPr>
        <w:lang w:val="ru-RU" w:eastAsia="en-US" w:bidi="ar-SA"/>
      </w:rPr>
    </w:lvl>
  </w:abstractNum>
  <w:abstractNum w:abstractNumId="11">
    <w:nsid w:val="19CA0CBC"/>
    <w:multiLevelType w:val="hybridMultilevel"/>
    <w:tmpl w:val="9580E7A4"/>
    <w:lvl w:ilvl="0" w:tplc="FB12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43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8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CE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4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E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0D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2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EC11B5"/>
    <w:multiLevelType w:val="multilevel"/>
    <w:tmpl w:val="00F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1370AC"/>
    <w:multiLevelType w:val="hybridMultilevel"/>
    <w:tmpl w:val="7DE6846C"/>
    <w:lvl w:ilvl="0" w:tplc="8722C0E4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756B38C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E9AEF5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ABC945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076F94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B302EF7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F82E63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0826D0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C8C3AD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4">
    <w:nsid w:val="204941BA"/>
    <w:multiLevelType w:val="multilevel"/>
    <w:tmpl w:val="905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886795"/>
    <w:multiLevelType w:val="hybridMultilevel"/>
    <w:tmpl w:val="0C9038D6"/>
    <w:lvl w:ilvl="0" w:tplc="FCC25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F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A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0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C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E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2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44066E1"/>
    <w:multiLevelType w:val="multilevel"/>
    <w:tmpl w:val="28D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0E4817"/>
    <w:multiLevelType w:val="multilevel"/>
    <w:tmpl w:val="9FB0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6381E"/>
    <w:multiLevelType w:val="hybridMultilevel"/>
    <w:tmpl w:val="15C46BE4"/>
    <w:lvl w:ilvl="0" w:tplc="A9BC27BC">
      <w:start w:val="1"/>
      <w:numFmt w:val="decimal"/>
      <w:lvlText w:val="%1.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4F822">
      <w:numFmt w:val="bullet"/>
      <w:lvlText w:val="•"/>
      <w:lvlJc w:val="left"/>
      <w:pPr>
        <w:ind w:left="1224" w:hanging="305"/>
      </w:pPr>
      <w:rPr>
        <w:lang w:val="ru-RU" w:eastAsia="en-US" w:bidi="ar-SA"/>
      </w:rPr>
    </w:lvl>
    <w:lvl w:ilvl="2" w:tplc="E3EC8976">
      <w:numFmt w:val="bullet"/>
      <w:lvlText w:val="•"/>
      <w:lvlJc w:val="left"/>
      <w:pPr>
        <w:ind w:left="2229" w:hanging="305"/>
      </w:pPr>
      <w:rPr>
        <w:lang w:val="ru-RU" w:eastAsia="en-US" w:bidi="ar-SA"/>
      </w:rPr>
    </w:lvl>
    <w:lvl w:ilvl="3" w:tplc="1F544C4C">
      <w:numFmt w:val="bullet"/>
      <w:lvlText w:val="•"/>
      <w:lvlJc w:val="left"/>
      <w:pPr>
        <w:ind w:left="3233" w:hanging="305"/>
      </w:pPr>
      <w:rPr>
        <w:lang w:val="ru-RU" w:eastAsia="en-US" w:bidi="ar-SA"/>
      </w:rPr>
    </w:lvl>
    <w:lvl w:ilvl="4" w:tplc="637274A4">
      <w:numFmt w:val="bullet"/>
      <w:lvlText w:val="•"/>
      <w:lvlJc w:val="left"/>
      <w:pPr>
        <w:ind w:left="4238" w:hanging="305"/>
      </w:pPr>
      <w:rPr>
        <w:lang w:val="ru-RU" w:eastAsia="en-US" w:bidi="ar-SA"/>
      </w:rPr>
    </w:lvl>
    <w:lvl w:ilvl="5" w:tplc="14B4902E">
      <w:numFmt w:val="bullet"/>
      <w:lvlText w:val="•"/>
      <w:lvlJc w:val="left"/>
      <w:pPr>
        <w:ind w:left="5243" w:hanging="305"/>
      </w:pPr>
      <w:rPr>
        <w:lang w:val="ru-RU" w:eastAsia="en-US" w:bidi="ar-SA"/>
      </w:rPr>
    </w:lvl>
    <w:lvl w:ilvl="6" w:tplc="D3F88EC8">
      <w:numFmt w:val="bullet"/>
      <w:lvlText w:val="•"/>
      <w:lvlJc w:val="left"/>
      <w:pPr>
        <w:ind w:left="6247" w:hanging="305"/>
      </w:pPr>
      <w:rPr>
        <w:lang w:val="ru-RU" w:eastAsia="en-US" w:bidi="ar-SA"/>
      </w:rPr>
    </w:lvl>
    <w:lvl w:ilvl="7" w:tplc="1E30A02E">
      <w:numFmt w:val="bullet"/>
      <w:lvlText w:val="•"/>
      <w:lvlJc w:val="left"/>
      <w:pPr>
        <w:ind w:left="7252" w:hanging="305"/>
      </w:pPr>
      <w:rPr>
        <w:lang w:val="ru-RU" w:eastAsia="en-US" w:bidi="ar-SA"/>
      </w:rPr>
    </w:lvl>
    <w:lvl w:ilvl="8" w:tplc="B0984DF8">
      <w:numFmt w:val="bullet"/>
      <w:lvlText w:val="•"/>
      <w:lvlJc w:val="left"/>
      <w:pPr>
        <w:ind w:left="8257" w:hanging="305"/>
      </w:pPr>
      <w:rPr>
        <w:lang w:val="ru-RU" w:eastAsia="en-US" w:bidi="ar-SA"/>
      </w:rPr>
    </w:lvl>
  </w:abstractNum>
  <w:abstractNum w:abstractNumId="19">
    <w:nsid w:val="3741005D"/>
    <w:multiLevelType w:val="multilevel"/>
    <w:tmpl w:val="5BCC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F5585"/>
    <w:multiLevelType w:val="multilevel"/>
    <w:tmpl w:val="44E6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0129F9"/>
    <w:multiLevelType w:val="hybridMultilevel"/>
    <w:tmpl w:val="C0342C88"/>
    <w:lvl w:ilvl="0" w:tplc="EB5E22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E2B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03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23A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62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C4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EDF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C7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432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B68C1"/>
    <w:multiLevelType w:val="multilevel"/>
    <w:tmpl w:val="E28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8037F"/>
    <w:multiLevelType w:val="hybridMultilevel"/>
    <w:tmpl w:val="88DA8EB4"/>
    <w:lvl w:ilvl="0" w:tplc="36187D1C">
      <w:start w:val="1"/>
      <w:numFmt w:val="decimal"/>
      <w:lvlText w:val="%1."/>
      <w:lvlJc w:val="left"/>
      <w:pPr>
        <w:ind w:left="237" w:hanging="31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27E5DE0">
      <w:numFmt w:val="bullet"/>
      <w:lvlText w:val="•"/>
      <w:lvlJc w:val="left"/>
      <w:pPr>
        <w:ind w:left="1237" w:hanging="316"/>
      </w:pPr>
      <w:rPr>
        <w:rFonts w:hint="default"/>
        <w:lang w:val="ru-RU" w:eastAsia="en-US" w:bidi="ar-SA"/>
      </w:rPr>
    </w:lvl>
    <w:lvl w:ilvl="2" w:tplc="B90EFE5A">
      <w:numFmt w:val="bullet"/>
      <w:lvlText w:val="•"/>
      <w:lvlJc w:val="left"/>
      <w:pPr>
        <w:ind w:left="2234" w:hanging="316"/>
      </w:pPr>
      <w:rPr>
        <w:rFonts w:hint="default"/>
        <w:lang w:val="ru-RU" w:eastAsia="en-US" w:bidi="ar-SA"/>
      </w:rPr>
    </w:lvl>
    <w:lvl w:ilvl="3" w:tplc="6F520746">
      <w:numFmt w:val="bullet"/>
      <w:lvlText w:val="•"/>
      <w:lvlJc w:val="left"/>
      <w:pPr>
        <w:ind w:left="3231" w:hanging="316"/>
      </w:pPr>
      <w:rPr>
        <w:rFonts w:hint="default"/>
        <w:lang w:val="ru-RU" w:eastAsia="en-US" w:bidi="ar-SA"/>
      </w:rPr>
    </w:lvl>
    <w:lvl w:ilvl="4" w:tplc="6D50F36C">
      <w:numFmt w:val="bullet"/>
      <w:lvlText w:val="•"/>
      <w:lvlJc w:val="left"/>
      <w:pPr>
        <w:ind w:left="4228" w:hanging="316"/>
      </w:pPr>
      <w:rPr>
        <w:rFonts w:hint="default"/>
        <w:lang w:val="ru-RU" w:eastAsia="en-US" w:bidi="ar-SA"/>
      </w:rPr>
    </w:lvl>
    <w:lvl w:ilvl="5" w:tplc="39DAD3E2">
      <w:numFmt w:val="bullet"/>
      <w:lvlText w:val="•"/>
      <w:lvlJc w:val="left"/>
      <w:pPr>
        <w:ind w:left="5225" w:hanging="316"/>
      </w:pPr>
      <w:rPr>
        <w:rFonts w:hint="default"/>
        <w:lang w:val="ru-RU" w:eastAsia="en-US" w:bidi="ar-SA"/>
      </w:rPr>
    </w:lvl>
    <w:lvl w:ilvl="6" w:tplc="3B9C3BB8">
      <w:numFmt w:val="bullet"/>
      <w:lvlText w:val="•"/>
      <w:lvlJc w:val="left"/>
      <w:pPr>
        <w:ind w:left="6222" w:hanging="316"/>
      </w:pPr>
      <w:rPr>
        <w:rFonts w:hint="default"/>
        <w:lang w:val="ru-RU" w:eastAsia="en-US" w:bidi="ar-SA"/>
      </w:rPr>
    </w:lvl>
    <w:lvl w:ilvl="7" w:tplc="6350480E">
      <w:numFmt w:val="bullet"/>
      <w:lvlText w:val="•"/>
      <w:lvlJc w:val="left"/>
      <w:pPr>
        <w:ind w:left="7219" w:hanging="316"/>
      </w:pPr>
      <w:rPr>
        <w:rFonts w:hint="default"/>
        <w:lang w:val="ru-RU" w:eastAsia="en-US" w:bidi="ar-SA"/>
      </w:rPr>
    </w:lvl>
    <w:lvl w:ilvl="8" w:tplc="8F621E8C">
      <w:numFmt w:val="bullet"/>
      <w:lvlText w:val="•"/>
      <w:lvlJc w:val="left"/>
      <w:pPr>
        <w:ind w:left="8216" w:hanging="316"/>
      </w:pPr>
      <w:rPr>
        <w:rFonts w:hint="default"/>
        <w:lang w:val="ru-RU" w:eastAsia="en-US" w:bidi="ar-SA"/>
      </w:rPr>
    </w:lvl>
  </w:abstractNum>
  <w:abstractNum w:abstractNumId="24">
    <w:nsid w:val="4F6E6ED3"/>
    <w:multiLevelType w:val="multilevel"/>
    <w:tmpl w:val="D9F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F2048"/>
    <w:multiLevelType w:val="hybridMultilevel"/>
    <w:tmpl w:val="3E5EE680"/>
    <w:lvl w:ilvl="0" w:tplc="7BCC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6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E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44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80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7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0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561B78"/>
    <w:multiLevelType w:val="hybridMultilevel"/>
    <w:tmpl w:val="1F2C1C0E"/>
    <w:lvl w:ilvl="0" w:tplc="BCBAABC8">
      <w:numFmt w:val="bullet"/>
      <w:lvlText w:val="–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BCA08E">
      <w:numFmt w:val="bullet"/>
      <w:lvlText w:val="•"/>
      <w:lvlJc w:val="left"/>
      <w:pPr>
        <w:ind w:left="1224" w:hanging="233"/>
      </w:pPr>
      <w:rPr>
        <w:lang w:val="ru-RU" w:eastAsia="en-US" w:bidi="ar-SA"/>
      </w:rPr>
    </w:lvl>
    <w:lvl w:ilvl="2" w:tplc="F6666A16">
      <w:numFmt w:val="bullet"/>
      <w:lvlText w:val="•"/>
      <w:lvlJc w:val="left"/>
      <w:pPr>
        <w:ind w:left="2229" w:hanging="233"/>
      </w:pPr>
      <w:rPr>
        <w:lang w:val="ru-RU" w:eastAsia="en-US" w:bidi="ar-SA"/>
      </w:rPr>
    </w:lvl>
    <w:lvl w:ilvl="3" w:tplc="2BA844BE">
      <w:numFmt w:val="bullet"/>
      <w:lvlText w:val="•"/>
      <w:lvlJc w:val="left"/>
      <w:pPr>
        <w:ind w:left="3233" w:hanging="233"/>
      </w:pPr>
      <w:rPr>
        <w:lang w:val="ru-RU" w:eastAsia="en-US" w:bidi="ar-SA"/>
      </w:rPr>
    </w:lvl>
    <w:lvl w:ilvl="4" w:tplc="BD32A06E">
      <w:numFmt w:val="bullet"/>
      <w:lvlText w:val="•"/>
      <w:lvlJc w:val="left"/>
      <w:pPr>
        <w:ind w:left="4238" w:hanging="233"/>
      </w:pPr>
      <w:rPr>
        <w:lang w:val="ru-RU" w:eastAsia="en-US" w:bidi="ar-SA"/>
      </w:rPr>
    </w:lvl>
    <w:lvl w:ilvl="5" w:tplc="39C6D254">
      <w:numFmt w:val="bullet"/>
      <w:lvlText w:val="•"/>
      <w:lvlJc w:val="left"/>
      <w:pPr>
        <w:ind w:left="5243" w:hanging="233"/>
      </w:pPr>
      <w:rPr>
        <w:lang w:val="ru-RU" w:eastAsia="en-US" w:bidi="ar-SA"/>
      </w:rPr>
    </w:lvl>
    <w:lvl w:ilvl="6" w:tplc="9858EBF0">
      <w:numFmt w:val="bullet"/>
      <w:lvlText w:val="•"/>
      <w:lvlJc w:val="left"/>
      <w:pPr>
        <w:ind w:left="6247" w:hanging="233"/>
      </w:pPr>
      <w:rPr>
        <w:lang w:val="ru-RU" w:eastAsia="en-US" w:bidi="ar-SA"/>
      </w:rPr>
    </w:lvl>
    <w:lvl w:ilvl="7" w:tplc="FC34FE22">
      <w:numFmt w:val="bullet"/>
      <w:lvlText w:val="•"/>
      <w:lvlJc w:val="left"/>
      <w:pPr>
        <w:ind w:left="7252" w:hanging="233"/>
      </w:pPr>
      <w:rPr>
        <w:lang w:val="ru-RU" w:eastAsia="en-US" w:bidi="ar-SA"/>
      </w:rPr>
    </w:lvl>
    <w:lvl w:ilvl="8" w:tplc="15B8AA76">
      <w:numFmt w:val="bullet"/>
      <w:lvlText w:val="•"/>
      <w:lvlJc w:val="left"/>
      <w:pPr>
        <w:ind w:left="8257" w:hanging="233"/>
      </w:pPr>
      <w:rPr>
        <w:lang w:val="ru-RU" w:eastAsia="en-US" w:bidi="ar-SA"/>
      </w:rPr>
    </w:lvl>
  </w:abstractNum>
  <w:abstractNum w:abstractNumId="27">
    <w:nsid w:val="5B324E61"/>
    <w:multiLevelType w:val="hybridMultilevel"/>
    <w:tmpl w:val="4168885C"/>
    <w:lvl w:ilvl="0" w:tplc="94EC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E1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0A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4E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2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46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8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2F6A6A"/>
    <w:multiLevelType w:val="multilevel"/>
    <w:tmpl w:val="5C74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A0A5C"/>
    <w:multiLevelType w:val="multilevel"/>
    <w:tmpl w:val="57B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06890"/>
    <w:multiLevelType w:val="hybridMultilevel"/>
    <w:tmpl w:val="420E97A6"/>
    <w:lvl w:ilvl="0" w:tplc="64FE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2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C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8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0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A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E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79C14F8"/>
    <w:multiLevelType w:val="hybridMultilevel"/>
    <w:tmpl w:val="4A5C3188"/>
    <w:lvl w:ilvl="0" w:tplc="9BB6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0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A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C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A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8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5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2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D27B60"/>
    <w:multiLevelType w:val="hybridMultilevel"/>
    <w:tmpl w:val="BAA86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B401C"/>
    <w:multiLevelType w:val="hybridMultilevel"/>
    <w:tmpl w:val="7140353C"/>
    <w:lvl w:ilvl="0" w:tplc="A77CA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A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48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A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46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A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C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DAB781E"/>
    <w:multiLevelType w:val="multilevel"/>
    <w:tmpl w:val="B3B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6526C"/>
    <w:multiLevelType w:val="multilevel"/>
    <w:tmpl w:val="7BA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33E5D"/>
    <w:multiLevelType w:val="multilevel"/>
    <w:tmpl w:val="51A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886876"/>
    <w:multiLevelType w:val="hybridMultilevel"/>
    <w:tmpl w:val="87B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624B8"/>
    <w:multiLevelType w:val="hybridMultilevel"/>
    <w:tmpl w:val="ABB4897E"/>
    <w:lvl w:ilvl="0" w:tplc="10B2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08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A1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9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29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42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AD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A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5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8"/>
  </w:num>
  <w:num w:numId="9">
    <w:abstractNumId w:val="5"/>
  </w:num>
  <w:num w:numId="10">
    <w:abstractNumId w:val="2"/>
  </w:num>
  <w:num w:numId="11">
    <w:abstractNumId w:val="34"/>
  </w:num>
  <w:num w:numId="12">
    <w:abstractNumId w:val="20"/>
  </w:num>
  <w:num w:numId="13">
    <w:abstractNumId w:val="16"/>
  </w:num>
  <w:num w:numId="14">
    <w:abstractNumId w:val="24"/>
  </w:num>
  <w:num w:numId="15">
    <w:abstractNumId w:val="22"/>
  </w:num>
  <w:num w:numId="16">
    <w:abstractNumId w:val="17"/>
  </w:num>
  <w:num w:numId="17">
    <w:abstractNumId w:val="12"/>
  </w:num>
  <w:num w:numId="18">
    <w:abstractNumId w:val="14"/>
  </w:num>
  <w:num w:numId="19">
    <w:abstractNumId w:val="19"/>
  </w:num>
  <w:num w:numId="20">
    <w:abstractNumId w:val="36"/>
  </w:num>
  <w:num w:numId="21">
    <w:abstractNumId w:val="35"/>
  </w:num>
  <w:num w:numId="22">
    <w:abstractNumId w:val="13"/>
  </w:num>
  <w:num w:numId="23">
    <w:abstractNumId w:val="7"/>
  </w:num>
  <w:num w:numId="24">
    <w:abstractNumId w:val="4"/>
  </w:num>
  <w:num w:numId="25">
    <w:abstractNumId w:val="6"/>
  </w:num>
  <w:num w:numId="26">
    <w:abstractNumId w:val="37"/>
  </w:num>
  <w:num w:numId="27">
    <w:abstractNumId w:val="32"/>
  </w:num>
  <w:num w:numId="28">
    <w:abstractNumId w:val="9"/>
  </w:num>
  <w:num w:numId="29">
    <w:abstractNumId w:val="30"/>
  </w:num>
  <w:num w:numId="30">
    <w:abstractNumId w:val="21"/>
  </w:num>
  <w:num w:numId="31">
    <w:abstractNumId w:val="33"/>
  </w:num>
  <w:num w:numId="32">
    <w:abstractNumId w:val="25"/>
  </w:num>
  <w:num w:numId="33">
    <w:abstractNumId w:val="38"/>
  </w:num>
  <w:num w:numId="34">
    <w:abstractNumId w:val="29"/>
  </w:num>
  <w:num w:numId="35">
    <w:abstractNumId w:val="15"/>
  </w:num>
  <w:num w:numId="36">
    <w:abstractNumId w:val="31"/>
  </w:num>
  <w:num w:numId="37">
    <w:abstractNumId w:val="27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94"/>
    <w:rsid w:val="0003210F"/>
    <w:rsid w:val="00105A82"/>
    <w:rsid w:val="00152E57"/>
    <w:rsid w:val="001D184F"/>
    <w:rsid w:val="002075E3"/>
    <w:rsid w:val="00341B11"/>
    <w:rsid w:val="003654B0"/>
    <w:rsid w:val="00367CF2"/>
    <w:rsid w:val="00404177"/>
    <w:rsid w:val="004824AF"/>
    <w:rsid w:val="0053155C"/>
    <w:rsid w:val="005E1194"/>
    <w:rsid w:val="00694BD6"/>
    <w:rsid w:val="006C6009"/>
    <w:rsid w:val="00793039"/>
    <w:rsid w:val="008807DC"/>
    <w:rsid w:val="008F63D0"/>
    <w:rsid w:val="00977B81"/>
    <w:rsid w:val="009B4712"/>
    <w:rsid w:val="00AE0894"/>
    <w:rsid w:val="00BF03BF"/>
    <w:rsid w:val="00BF7E94"/>
    <w:rsid w:val="00C046EC"/>
    <w:rsid w:val="00C75313"/>
    <w:rsid w:val="00D1616F"/>
    <w:rsid w:val="00D30455"/>
    <w:rsid w:val="00D5680B"/>
    <w:rsid w:val="00D70138"/>
    <w:rsid w:val="00E03AFA"/>
    <w:rsid w:val="00E37306"/>
    <w:rsid w:val="00E937E0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B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AFA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977B81"/>
  </w:style>
  <w:style w:type="paragraph" w:styleId="a3">
    <w:name w:val="Body Text"/>
    <w:basedOn w:val="a"/>
    <w:link w:val="a4"/>
    <w:uiPriority w:val="1"/>
    <w:semiHidden/>
    <w:unhideWhenUsed/>
    <w:qFormat/>
    <w:rsid w:val="008F63D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63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63D0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styleId="a6">
    <w:name w:val="Emphasis"/>
    <w:basedOn w:val="a0"/>
    <w:uiPriority w:val="20"/>
    <w:qFormat/>
    <w:rsid w:val="00341B11"/>
    <w:rPr>
      <w:i/>
      <w:iCs/>
    </w:rPr>
  </w:style>
  <w:style w:type="table" w:styleId="a7">
    <w:name w:val="Table Grid"/>
    <w:basedOn w:val="a1"/>
    <w:uiPriority w:val="59"/>
    <w:rsid w:val="00D30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3AFA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03AFA"/>
  </w:style>
  <w:style w:type="paragraph" w:styleId="a8">
    <w:name w:val="Normal (Web)"/>
    <w:basedOn w:val="a"/>
    <w:unhideWhenUsed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E03AFA"/>
    <w:rPr>
      <w:color w:val="0000FF"/>
      <w:u w:val="single"/>
    </w:rPr>
  </w:style>
  <w:style w:type="table" w:customStyle="1" w:styleId="12">
    <w:name w:val="Сетка таблицы1"/>
    <w:basedOn w:val="a1"/>
    <w:next w:val="a7"/>
    <w:rsid w:val="00E03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03AFA"/>
  </w:style>
  <w:style w:type="paragraph" w:styleId="aa">
    <w:name w:val="Balloon Text"/>
    <w:basedOn w:val="a"/>
    <w:link w:val="ab"/>
    <w:uiPriority w:val="99"/>
    <w:semiHidden/>
    <w:unhideWhenUsed/>
    <w:rsid w:val="00E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AFA"/>
    <w:rPr>
      <w:rFonts w:ascii="Tahoma" w:eastAsia="Calibri" w:hAnsi="Tahoma" w:cs="Tahoma"/>
      <w:sz w:val="16"/>
      <w:szCs w:val="16"/>
    </w:rPr>
  </w:style>
  <w:style w:type="paragraph" w:customStyle="1" w:styleId="jl">
    <w:name w:val="jl"/>
    <w:basedOn w:val="a"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qFormat/>
    <w:rsid w:val="00E03AFA"/>
    <w:rPr>
      <w:b/>
      <w:bCs/>
    </w:rPr>
  </w:style>
  <w:style w:type="character" w:customStyle="1" w:styleId="apple-style-span">
    <w:name w:val="apple-style-span"/>
    <w:basedOn w:val="a0"/>
    <w:rsid w:val="00E03AFA"/>
  </w:style>
  <w:style w:type="character" w:customStyle="1" w:styleId="c9">
    <w:name w:val="c9"/>
    <w:basedOn w:val="a0"/>
    <w:rsid w:val="00E03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B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AFA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977B81"/>
  </w:style>
  <w:style w:type="paragraph" w:styleId="a3">
    <w:name w:val="Body Text"/>
    <w:basedOn w:val="a"/>
    <w:link w:val="a4"/>
    <w:uiPriority w:val="1"/>
    <w:semiHidden/>
    <w:unhideWhenUsed/>
    <w:qFormat/>
    <w:rsid w:val="008F63D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63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63D0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styleId="a6">
    <w:name w:val="Emphasis"/>
    <w:basedOn w:val="a0"/>
    <w:uiPriority w:val="20"/>
    <w:qFormat/>
    <w:rsid w:val="00341B11"/>
    <w:rPr>
      <w:i/>
      <w:iCs/>
    </w:rPr>
  </w:style>
  <w:style w:type="table" w:styleId="a7">
    <w:name w:val="Table Grid"/>
    <w:basedOn w:val="a1"/>
    <w:uiPriority w:val="59"/>
    <w:rsid w:val="00D30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3AFA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03AFA"/>
  </w:style>
  <w:style w:type="paragraph" w:styleId="a8">
    <w:name w:val="Normal (Web)"/>
    <w:basedOn w:val="a"/>
    <w:unhideWhenUsed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E03AFA"/>
    <w:rPr>
      <w:color w:val="0000FF"/>
      <w:u w:val="single"/>
    </w:rPr>
  </w:style>
  <w:style w:type="table" w:customStyle="1" w:styleId="12">
    <w:name w:val="Сетка таблицы1"/>
    <w:basedOn w:val="a1"/>
    <w:next w:val="a7"/>
    <w:rsid w:val="00E03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03AFA"/>
  </w:style>
  <w:style w:type="paragraph" w:styleId="aa">
    <w:name w:val="Balloon Text"/>
    <w:basedOn w:val="a"/>
    <w:link w:val="ab"/>
    <w:uiPriority w:val="99"/>
    <w:semiHidden/>
    <w:unhideWhenUsed/>
    <w:rsid w:val="00E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AFA"/>
    <w:rPr>
      <w:rFonts w:ascii="Tahoma" w:eastAsia="Calibri" w:hAnsi="Tahoma" w:cs="Tahoma"/>
      <w:sz w:val="16"/>
      <w:szCs w:val="16"/>
    </w:rPr>
  </w:style>
  <w:style w:type="paragraph" w:customStyle="1" w:styleId="jl">
    <w:name w:val="jl"/>
    <w:basedOn w:val="a"/>
    <w:rsid w:val="00E03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qFormat/>
    <w:rsid w:val="00E03AFA"/>
    <w:rPr>
      <w:b/>
      <w:bCs/>
    </w:rPr>
  </w:style>
  <w:style w:type="character" w:customStyle="1" w:styleId="apple-style-span">
    <w:name w:val="apple-style-span"/>
    <w:basedOn w:val="a0"/>
    <w:rsid w:val="00E03AFA"/>
  </w:style>
  <w:style w:type="character" w:customStyle="1" w:styleId="c9">
    <w:name w:val="c9"/>
    <w:basedOn w:val="a0"/>
    <w:rsid w:val="00E0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2023-01-19T19:42:00Z</dcterms:created>
  <dcterms:modified xsi:type="dcterms:W3CDTF">2023-02-25T14:43:00Z</dcterms:modified>
</cp:coreProperties>
</file>