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F8" w:rsidRPr="003D3CF8" w:rsidRDefault="003D3CF8" w:rsidP="003D3CF8">
      <w:pPr>
        <w:pStyle w:val="a5"/>
        <w:spacing w:before="0" w:after="0"/>
        <w:ind w:firstLine="360"/>
        <w:jc w:val="center"/>
        <w:rPr>
          <w:bCs/>
          <w:color w:val="111111"/>
          <w:sz w:val="27"/>
          <w:szCs w:val="27"/>
          <w:bdr w:val="none" w:sz="0" w:space="0" w:color="auto" w:frame="1"/>
        </w:rPr>
      </w:pPr>
      <w:bookmarkStart w:id="0" w:name="_GoBack"/>
      <w:r w:rsidRPr="003D3CF8">
        <w:rPr>
          <w:bCs/>
          <w:color w:val="111111"/>
          <w:sz w:val="27"/>
          <w:szCs w:val="27"/>
          <w:bdr w:val="none" w:sz="0" w:space="0" w:color="auto" w:frame="1"/>
        </w:rPr>
        <w:t>Развитие эмоциональной отзывчивости на музыку дошкольников в условиях музыкально-игровой деятельности</w:t>
      </w:r>
    </w:p>
    <w:bookmarkEnd w:id="0"/>
    <w:p w:rsid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sz w:val="27"/>
          <w:szCs w:val="27"/>
          <w:bdr w:val="none" w:sz="0" w:space="0" w:color="auto" w:frame="1"/>
        </w:rPr>
      </w:pP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Музыкальное развитие</w:t>
      </w:r>
      <w:r w:rsidRPr="003D3CF8">
        <w:rPr>
          <w:color w:val="111111"/>
          <w:sz w:val="27"/>
          <w:szCs w:val="27"/>
        </w:rPr>
        <w:t> ребенка начинается в раннем детстве, когда он впервые слышит ласковые и нежные интонации голоса матери, напевающей ему колыбельные песни, или игривые, ритмичные мелодии, которые сопровождают движения малыша во время бодрствования. Однако систематическим этот процесс становится под влиянием целенаправленного воспитания при активизации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эмоциональной отзывчивости на музыку</w:t>
      </w:r>
      <w:r w:rsidRPr="003D3CF8">
        <w:rPr>
          <w:color w:val="111111"/>
          <w:sz w:val="27"/>
          <w:szCs w:val="27"/>
        </w:rPr>
        <w:t> на основе опыта восприятия произведений искусства.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Эмоциональная отзывчивость на содержание музыкального</w:t>
      </w:r>
      <w:r w:rsidRPr="003D3CF8">
        <w:rPr>
          <w:color w:val="111111"/>
          <w:sz w:val="27"/>
          <w:szCs w:val="27"/>
        </w:rPr>
        <w:t> произведения – это одно из первых личностных качеств, которое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развивается у дошкольников в процессе занятий музыкально-эстетическими видами деятельности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Воспитание ребенка с первых лет жизни ориентировано на приобщение к ценностям культуры, в том числе 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музыкально-эстетической</w:t>
      </w:r>
      <w:r w:rsidRPr="003D3CF8">
        <w:rPr>
          <w:color w:val="111111"/>
          <w:sz w:val="27"/>
          <w:szCs w:val="27"/>
        </w:rPr>
        <w:t>. Очень важно, чтобы ранний опыт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</w:t>
      </w:r>
      <w:r w:rsidRPr="003D3CF8">
        <w:rPr>
          <w:color w:val="111111"/>
          <w:sz w:val="27"/>
          <w:szCs w:val="27"/>
        </w:rPr>
        <w:t> воспитания был связан с восприятием высокохудожественных произведений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 искусства</w:t>
      </w:r>
      <w:r w:rsidRPr="003D3CF8">
        <w:rPr>
          <w:color w:val="111111"/>
          <w:sz w:val="27"/>
          <w:szCs w:val="27"/>
        </w:rPr>
        <w:t>, представляющих эталоны красоты и гармонии в художественном отражении окружающего человека мира.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Известно, что ранее детство – время зарождения эстетических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эмоций и чувств</w:t>
      </w:r>
      <w:r w:rsidRPr="003D3CF8">
        <w:rPr>
          <w:color w:val="111111"/>
          <w:sz w:val="27"/>
          <w:szCs w:val="27"/>
        </w:rPr>
        <w:t>.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Эмоциональная</w:t>
      </w:r>
      <w:r w:rsidRPr="003D3CF8">
        <w:rPr>
          <w:color w:val="111111"/>
          <w:sz w:val="27"/>
          <w:szCs w:val="27"/>
        </w:rPr>
        <w:t> сфера играет ведущую роль в психическом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развитии ребенка</w:t>
      </w:r>
      <w:r w:rsidRPr="003D3CF8">
        <w:rPr>
          <w:color w:val="111111"/>
          <w:sz w:val="27"/>
          <w:szCs w:val="27"/>
        </w:rPr>
        <w:t>. Исследования ученых показывают, что именно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музыкальное</w:t>
      </w:r>
      <w:r w:rsidRPr="003D3CF8">
        <w:rPr>
          <w:color w:val="111111"/>
          <w:sz w:val="27"/>
          <w:szCs w:val="27"/>
        </w:rPr>
        <w:t> искусство представляет неисчерпаемые возможности для расширения и обогащения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эмоционального опыта дошкольников</w:t>
      </w:r>
      <w:r w:rsidRPr="003D3CF8">
        <w:rPr>
          <w:color w:val="111111"/>
          <w:sz w:val="27"/>
          <w:szCs w:val="27"/>
        </w:rPr>
        <w:t>. Выдающийся педагог В. А. Сухомлинский в своих трудах подчеркивал значимость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</w:t>
      </w:r>
      <w:r w:rsidRPr="003D3CF8">
        <w:rPr>
          <w:color w:val="111111"/>
          <w:sz w:val="27"/>
          <w:szCs w:val="27"/>
        </w:rPr>
        <w:t> искусства и считал его главнейшим средством воспитания культуры личности. Он писал о том, что «…если в раннем детстве донести до сердца красоту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 произведения</w:t>
      </w:r>
      <w:r w:rsidRPr="003D3CF8">
        <w:rPr>
          <w:color w:val="111111"/>
          <w:sz w:val="27"/>
          <w:szCs w:val="27"/>
        </w:rPr>
        <w:t>, если в звуках ребенок почувствует многогранные оттенки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человеческих чувств, он поднимется на такую ступеньку культуры, которая не может быть достигнута никакими другими средствами» [5, с. 62]. Возможности раннего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развития эмоциональной отзывчивости на музыку обусловлены</w:t>
      </w:r>
      <w:r w:rsidRPr="003D3CF8">
        <w:rPr>
          <w:color w:val="111111"/>
          <w:sz w:val="27"/>
          <w:szCs w:val="27"/>
        </w:rPr>
        <w:t>, с одной стороны, интонационной природой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, с другой – закономерностями психического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развития детей дошкольного возраста</w:t>
      </w:r>
      <w:r w:rsidRPr="003D3CF8">
        <w:rPr>
          <w:color w:val="111111"/>
          <w:sz w:val="27"/>
          <w:szCs w:val="27"/>
        </w:rPr>
        <w:t>.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Музыкальное искусство</w:t>
      </w:r>
      <w:r w:rsidRPr="003D3CF8">
        <w:rPr>
          <w:color w:val="111111"/>
          <w:sz w:val="27"/>
          <w:szCs w:val="27"/>
        </w:rPr>
        <w:t>, одно из первых, наиболее глубоко захватывает и организует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эмоциональную природу ребенка</w:t>
      </w:r>
      <w:r w:rsidRPr="003D3CF8">
        <w:rPr>
          <w:color w:val="111111"/>
          <w:sz w:val="27"/>
          <w:szCs w:val="27"/>
        </w:rPr>
        <w:t>, в общении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 дети легко находит выход своей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эмоциональной</w:t>
      </w:r>
      <w:r w:rsidRPr="003D3CF8">
        <w:rPr>
          <w:color w:val="111111"/>
          <w:sz w:val="27"/>
          <w:szCs w:val="27"/>
        </w:rPr>
        <w:t> активности и творческой инициативе.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3D3CF8">
        <w:rPr>
          <w:color w:val="111111"/>
          <w:sz w:val="27"/>
          <w:szCs w:val="27"/>
        </w:rPr>
        <w:t> способна ранее всех других искусств воздействовать на чувства ребенка, стимулировать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эмоциональный</w:t>
      </w:r>
      <w:r w:rsidRPr="003D3CF8">
        <w:rPr>
          <w:color w:val="111111"/>
          <w:sz w:val="27"/>
          <w:szCs w:val="27"/>
        </w:rPr>
        <w:t> отклик и положительные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эмоции</w:t>
      </w:r>
      <w:r w:rsidRPr="003D3CF8">
        <w:rPr>
          <w:color w:val="111111"/>
          <w:sz w:val="27"/>
          <w:szCs w:val="27"/>
        </w:rPr>
        <w:t>, побуждать к сопереживанию и художественной эмпатии, инициировать фантазию и воображение, вызывать желание общаться и делиться впечатлениями, рассуждать об услышанном. Научно доказано, что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музыкальное</w:t>
      </w:r>
      <w:r w:rsidRPr="003D3CF8">
        <w:rPr>
          <w:color w:val="111111"/>
          <w:sz w:val="27"/>
          <w:szCs w:val="27"/>
        </w:rPr>
        <w:t> искусство обладает большой силой художественного и эстетического воздействия на эстетическое сознание детей, пробуждает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музыкально-ценностные потребности</w:t>
      </w:r>
      <w:r w:rsidRPr="003D3CF8">
        <w:rPr>
          <w:color w:val="111111"/>
          <w:sz w:val="27"/>
          <w:szCs w:val="27"/>
        </w:rPr>
        <w:t>, предопределяет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3D3CF8">
        <w:rPr>
          <w:color w:val="111111"/>
          <w:sz w:val="27"/>
          <w:szCs w:val="27"/>
        </w:rPr>
        <w:t> эстетических интересов, вкусов, представлений о красоте и закладывает основы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музыкально-эстетической культуры личности </w:t>
      </w:r>
      <w:r w:rsidRPr="003D3CF8">
        <w:rPr>
          <w:color w:val="111111"/>
          <w:sz w:val="27"/>
          <w:szCs w:val="27"/>
        </w:rPr>
        <w:t>(Н. А. Ветлугина, О. П. Радынова, Б. М. Теплов, В. Н. Шацкая и др.).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lastRenderedPageBreak/>
        <w:t>Музыкальные</w:t>
      </w:r>
      <w:r w:rsidRPr="003D3CF8">
        <w:rPr>
          <w:color w:val="111111"/>
          <w:sz w:val="27"/>
          <w:szCs w:val="27"/>
        </w:rPr>
        <w:t> игры и пляски в детском саду составляют неотъемлемую часть эстетического воспитания детей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дошкольного возраста</w:t>
      </w:r>
      <w:r w:rsidRPr="003D3CF8">
        <w:rPr>
          <w:color w:val="111111"/>
          <w:sz w:val="27"/>
          <w:szCs w:val="27"/>
        </w:rPr>
        <w:t>. Наравне с пением песен, слушанием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 игры и пляски помогают донести содержание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музыкальных произведений</w:t>
      </w:r>
      <w:r w:rsidRPr="003D3CF8">
        <w:rPr>
          <w:color w:val="111111"/>
          <w:sz w:val="27"/>
          <w:szCs w:val="27"/>
        </w:rPr>
        <w:t>, зародить у детей любовь к искусству. Играя и танцуя, дети испытывают эстетическое наслаждение, переживают светлые, радостные настроения.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Каждая игра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(пляска, хоровод)</w:t>
      </w:r>
      <w:r w:rsidRPr="003D3CF8">
        <w:rPr>
          <w:color w:val="111111"/>
          <w:sz w:val="27"/>
          <w:szCs w:val="27"/>
        </w:rPr>
        <w:t> имеет четкую педагогическую направленность, является средством, при помощи которого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учит ребенка воспринимать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3D3CF8">
        <w:rPr>
          <w:color w:val="111111"/>
          <w:sz w:val="27"/>
          <w:szCs w:val="27"/>
        </w:rPr>
        <w:t> и передавать в движении ее содержание и особенности.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Музыкальные</w:t>
      </w:r>
      <w:r w:rsidRPr="003D3CF8">
        <w:rPr>
          <w:color w:val="111111"/>
          <w:sz w:val="27"/>
          <w:szCs w:val="27"/>
        </w:rPr>
        <w:t> игры- основной путь раскрытия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</w:t>
      </w:r>
      <w:r w:rsidRPr="003D3CF8">
        <w:rPr>
          <w:color w:val="111111"/>
          <w:sz w:val="27"/>
          <w:szCs w:val="27"/>
        </w:rPr>
        <w:t> </w:t>
      </w:r>
      <w:r w:rsidRPr="003D3CF8">
        <w:rPr>
          <w:color w:val="111111"/>
          <w:sz w:val="27"/>
          <w:szCs w:val="27"/>
          <w:u w:val="single"/>
          <w:bdr w:val="none" w:sz="0" w:space="0" w:color="auto" w:frame="1"/>
        </w:rPr>
        <w:t>образа через движение</w:t>
      </w:r>
      <w:r w:rsidRPr="003D3CF8">
        <w:rPr>
          <w:color w:val="111111"/>
          <w:sz w:val="27"/>
          <w:szCs w:val="27"/>
        </w:rPr>
        <w:t>: внимание детей направляется на содержание произведения, на его характер и на средства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музыкальной выразительности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В плясках ребенок выражает движение свои собственные, радостные чувства, рожденные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. Хороводы при самостоятельном исполнении их в группе, на прогулке, дома дают возможность детям проявлять свою активность в коллективе.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Содержание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 находит свое суммарное выражение в ее характере, который и передается движением. Необходимо, чтобы на протяжении всей работы с детьми каждая игра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(пляска, хоровод)</w:t>
      </w:r>
      <w:r w:rsidRPr="003D3CF8">
        <w:rPr>
          <w:color w:val="111111"/>
          <w:sz w:val="27"/>
          <w:szCs w:val="27"/>
        </w:rPr>
        <w:t>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развивала</w:t>
      </w:r>
      <w:r w:rsidRPr="003D3CF8">
        <w:rPr>
          <w:color w:val="111111"/>
          <w:sz w:val="27"/>
          <w:szCs w:val="27"/>
        </w:rPr>
        <w:t> связь характера детских движений с характером данной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, чтобы эта связь постепенно углублялась и детализировалась и ни в коем случае не нарушалась ни на один момент.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Такая работа проходит успешно, если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соблюдает последовательность в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усложнении</w:t>
      </w:r>
      <w:r w:rsidRPr="003D3CF8">
        <w:rPr>
          <w:color w:val="111111"/>
          <w:sz w:val="27"/>
          <w:szCs w:val="27"/>
        </w:rPr>
        <w:t> задач по воспитанию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</w:t>
      </w:r>
      <w:r w:rsidRPr="003D3CF8">
        <w:rPr>
          <w:color w:val="111111"/>
          <w:sz w:val="27"/>
          <w:szCs w:val="27"/>
        </w:rPr>
        <w:t> восприятия через движение, и если в течении всех лет пребывания детей в детском саду он учит детей выразительно двигаться, искренно, правдиво и сознательно выявляя в движениях содержание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музыкальных игр и плясок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Уже во второй группе раннего возраста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(первой младшей группе)</w:t>
      </w:r>
      <w:r w:rsidRPr="003D3CF8">
        <w:rPr>
          <w:color w:val="111111"/>
          <w:sz w:val="27"/>
          <w:szCs w:val="27"/>
        </w:rPr>
        <w:t> необходимо внимательно следить за тем, чтобы движения детей в играх и плясках всегда были осмысленным, содержательными и отвечали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музыке</w:t>
      </w:r>
      <w:r w:rsidRPr="003D3CF8">
        <w:rPr>
          <w:color w:val="111111"/>
          <w:sz w:val="27"/>
          <w:szCs w:val="27"/>
        </w:rPr>
        <w:t>. Каждое движение должно возбуждать в детях чувства и мысли, созвучные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музыкальным</w:t>
      </w:r>
      <w:r w:rsidRPr="003D3CF8">
        <w:rPr>
          <w:color w:val="111111"/>
          <w:sz w:val="27"/>
          <w:szCs w:val="27"/>
        </w:rPr>
        <w:t> образом и содержанию игры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(пляски)</w:t>
      </w:r>
      <w:r w:rsidRPr="003D3CF8">
        <w:rPr>
          <w:color w:val="111111"/>
          <w:sz w:val="27"/>
          <w:szCs w:val="27"/>
        </w:rPr>
        <w:t>; нельзя допускать механического выполнения ими движений.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Искренность и содержательность детских движений и их соответствие общему характеру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музыки- вот то</w:t>
      </w:r>
      <w:r w:rsidRPr="003D3CF8">
        <w:rPr>
          <w:color w:val="111111"/>
          <w:sz w:val="27"/>
          <w:szCs w:val="27"/>
        </w:rPr>
        <w:t>, что может вполне удовлетворить руководителя младшей группы.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Постепенно в средней и старшей группах требования к выразительности движений повышаются и уточняются. Возрастающий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опыт детей требует все более детального и четкого отражения в их движениях содержания и особенностей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. Для этого надо воспитывать 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развивать движения детей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Работа по движению на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музыкальных</w:t>
      </w:r>
      <w:r w:rsidRPr="003D3CF8">
        <w:rPr>
          <w:color w:val="111111"/>
          <w:sz w:val="27"/>
          <w:szCs w:val="27"/>
        </w:rPr>
        <w:t> занятиях во всех возрастных группах должна происходить в тесном и постоянном контакте с работой по разделу физического воспитания. Без этого подлинная выразительность движений детей, их умение непринужденно передавать в движениях характер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(содержание)</w:t>
      </w:r>
      <w:r w:rsidRPr="003D3CF8">
        <w:rPr>
          <w:color w:val="111111"/>
          <w:sz w:val="27"/>
          <w:szCs w:val="27"/>
        </w:rPr>
        <w:t> и особенности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, игры, пляски не могут быть достигнуты.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Выразительность 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музыкальность</w:t>
      </w:r>
      <w:r w:rsidRPr="003D3CF8">
        <w:rPr>
          <w:color w:val="111111"/>
          <w:sz w:val="27"/>
          <w:szCs w:val="27"/>
        </w:rPr>
        <w:t> движений опирается на общее физическое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 детей</w:t>
      </w:r>
      <w:r w:rsidRPr="003D3CF8">
        <w:rPr>
          <w:color w:val="111111"/>
          <w:sz w:val="27"/>
          <w:szCs w:val="27"/>
        </w:rPr>
        <w:t>, крепость их мышц, ловкость, координированность движений. В то же время разучивание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музыкальных игр</w:t>
      </w:r>
      <w:r w:rsidRPr="003D3CF8">
        <w:rPr>
          <w:color w:val="111111"/>
          <w:sz w:val="27"/>
          <w:szCs w:val="27"/>
        </w:rPr>
        <w:t xml:space="preserve">, плясок закрепляет и </w:t>
      </w:r>
      <w:r w:rsidRPr="003D3CF8">
        <w:rPr>
          <w:color w:val="111111"/>
          <w:sz w:val="27"/>
          <w:szCs w:val="27"/>
        </w:rPr>
        <w:lastRenderedPageBreak/>
        <w:t>совершенствует навыки, приобретаемые на физкультуре (хорошая осанка, правильный шаг, бег, прыжок, умение ориентироваться в пространстве и т. д.).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Для того чтобы дети могли непринужденно и все более точно передавать в движениях содержание, структуру и особенности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,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включает в занятие небольшое число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музыкально-двигательных упражнений</w:t>
      </w:r>
      <w:r w:rsidRPr="003D3CF8">
        <w:rPr>
          <w:color w:val="111111"/>
          <w:sz w:val="27"/>
          <w:szCs w:val="27"/>
        </w:rPr>
        <w:t>. Это позволяет привить детям необходимые навыки и умение по-разному исполнять одно и тоже движение (с большим или меньшим напряжением, плавно, пружинно, легко изменять его характер в соответствии с характером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 и образами и т</w:t>
      </w:r>
      <w:r w:rsidRPr="003D3CF8">
        <w:rPr>
          <w:color w:val="111111"/>
          <w:sz w:val="27"/>
          <w:szCs w:val="27"/>
        </w:rPr>
        <w:t>. д.)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Дети средних и старших групп уже начинают понимать смысл разучивания и совершенствования отдельных движений и с удовольствием упражняются в этом.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Музыкально-двигательные упражнения</w:t>
      </w:r>
      <w:r w:rsidRPr="003D3CF8">
        <w:rPr>
          <w:color w:val="111111"/>
          <w:sz w:val="27"/>
          <w:szCs w:val="27"/>
        </w:rPr>
        <w:t>, содержащие интересные для детей образы и построенные на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эмоционально-яркой музыке</w:t>
      </w:r>
      <w:r w:rsidRPr="003D3CF8">
        <w:rPr>
          <w:color w:val="111111"/>
          <w:sz w:val="27"/>
          <w:szCs w:val="27"/>
        </w:rPr>
        <w:t>, часто воспринимаются детьми как маленькие пляски или игры; разучивая их, дети начинают находить все большую радость и удовлетворение от самого процесса движения в органической связи его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. Это подводит их к освоению игр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развернутым действием</w:t>
      </w:r>
      <w:r w:rsidRPr="003D3CF8">
        <w:rPr>
          <w:color w:val="111111"/>
          <w:sz w:val="27"/>
          <w:szCs w:val="27"/>
        </w:rPr>
        <w:t>, передающих содержание относительно сложного и длительного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 произведения </w:t>
      </w:r>
      <w:r w:rsidRPr="003D3CF8">
        <w:rPr>
          <w:color w:val="111111"/>
          <w:sz w:val="27"/>
          <w:szCs w:val="27"/>
        </w:rPr>
        <w:t>(например, игра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«Поездка за город»</w:t>
      </w:r>
      <w:r w:rsidRPr="003D3CF8">
        <w:rPr>
          <w:color w:val="111111"/>
          <w:sz w:val="27"/>
          <w:szCs w:val="27"/>
        </w:rPr>
        <w:t> для средней группы,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«Игра с цветными флажками»</w:t>
      </w:r>
      <w:r w:rsidRPr="003D3CF8">
        <w:rPr>
          <w:color w:val="111111"/>
          <w:sz w:val="27"/>
          <w:szCs w:val="27"/>
        </w:rPr>
        <w:t> для старшей группы).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Знакомство детей с новыми движениями должно быть всегда соединено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, а если движение показывает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 руководитель</w:t>
      </w:r>
      <w:r w:rsidRPr="003D3CF8">
        <w:rPr>
          <w:color w:val="111111"/>
          <w:sz w:val="27"/>
          <w:szCs w:val="27"/>
        </w:rPr>
        <w:t>, то с его напеванием мелодии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музыкального произведения</w:t>
      </w:r>
      <w:r w:rsidRPr="003D3CF8">
        <w:rPr>
          <w:color w:val="111111"/>
          <w:sz w:val="27"/>
          <w:szCs w:val="27"/>
        </w:rPr>
        <w:t>, предварительно прослушанного детьми. Разучивание движений в отрыве от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,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«под счет»</w:t>
      </w:r>
      <w:r w:rsidRPr="003D3CF8">
        <w:rPr>
          <w:color w:val="111111"/>
          <w:sz w:val="27"/>
          <w:szCs w:val="27"/>
        </w:rPr>
        <w:t> - ни в коем случае не допускается.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Показывая детям незнакомое движение, педагог должен исполнять его правильно, выразительно, ярко, чтобы донести до детей характер и смысл движения 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Словесные пояснения, сопровождающие показ, должны быть краткими, образными, четкими; они должны направлять внимание детей как на правильное выполнение движения, так и на вязь его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Для выработки у детей точности, четкости, осмысленности движений рекомендуется применять подражательные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(имитационные)</w:t>
      </w:r>
      <w:r w:rsidRPr="003D3CF8">
        <w:rPr>
          <w:color w:val="111111"/>
          <w:sz w:val="27"/>
          <w:szCs w:val="27"/>
        </w:rPr>
        <w:t> движения или использовать образное сравнение. Игра с воображаемым предметом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(мячом, цветком)</w:t>
      </w:r>
      <w:r w:rsidRPr="003D3CF8">
        <w:rPr>
          <w:color w:val="111111"/>
          <w:sz w:val="27"/>
          <w:szCs w:val="27"/>
        </w:rPr>
        <w:t> помогает ребенку осознать движение и точнее, выразительнее его выполнить.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Во вей этой работе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с большой осторожностью направляет детей, помогает им объяснениями, привлекает их внимание к явлениям окружающей жизни. Иногда педагог подсказывает детям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(словами или показом)</w:t>
      </w:r>
      <w:r w:rsidRPr="003D3CF8">
        <w:rPr>
          <w:color w:val="111111"/>
          <w:sz w:val="27"/>
          <w:szCs w:val="27"/>
        </w:rPr>
        <w:t> отдельные детали движения, при помощи которых дети сумеют более четко передать характер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 и игровой образ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Развивая</w:t>
      </w:r>
      <w:r w:rsidRPr="003D3CF8">
        <w:rPr>
          <w:color w:val="111111"/>
          <w:sz w:val="27"/>
          <w:szCs w:val="27"/>
        </w:rPr>
        <w:t> выразительность детского движения, необходимо всегда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(даже в младшей группе)</w:t>
      </w:r>
      <w:r w:rsidRPr="003D3CF8">
        <w:rPr>
          <w:color w:val="111111"/>
          <w:sz w:val="27"/>
          <w:szCs w:val="27"/>
        </w:rPr>
        <w:t> ставить детей в такие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условия</w:t>
      </w:r>
      <w:r w:rsidRPr="003D3CF8">
        <w:rPr>
          <w:color w:val="111111"/>
          <w:sz w:val="27"/>
          <w:szCs w:val="27"/>
        </w:rPr>
        <w:t>, при которых они должны проявить самостоятельность в выполнении задания. При разучивании игры (пляски, построенной на простых, знакомых движениях, педагог может рассказть детям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(средней и старшей групп)</w:t>
      </w:r>
      <w:r w:rsidRPr="003D3CF8">
        <w:rPr>
          <w:color w:val="111111"/>
          <w:sz w:val="27"/>
          <w:szCs w:val="27"/>
        </w:rPr>
        <w:t> ее содержание и при этом назвать использованные в ней движения (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«будете бегать»</w:t>
      </w:r>
      <w:r w:rsidRPr="003D3CF8">
        <w:rPr>
          <w:color w:val="111111"/>
          <w:sz w:val="27"/>
          <w:szCs w:val="27"/>
        </w:rPr>
        <w:t> или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«будите двигаться полькой»</w:t>
      </w:r>
      <w:r w:rsidRPr="003D3CF8">
        <w:rPr>
          <w:color w:val="111111"/>
          <w:sz w:val="27"/>
          <w:szCs w:val="27"/>
        </w:rPr>
        <w:t>); в других случаях он может предоставить самим детям выбрать движения, отвечающие данной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музыке</w:t>
      </w:r>
      <w:r w:rsidRPr="003D3CF8">
        <w:rPr>
          <w:color w:val="111111"/>
          <w:sz w:val="27"/>
          <w:szCs w:val="27"/>
        </w:rPr>
        <w:t xml:space="preserve">. </w:t>
      </w:r>
      <w:r w:rsidRPr="003D3CF8">
        <w:rPr>
          <w:color w:val="111111"/>
          <w:sz w:val="27"/>
          <w:szCs w:val="27"/>
        </w:rPr>
        <w:lastRenderedPageBreak/>
        <w:t>В младших и средних группах воспитатель нередко включается в игру (пляску, чтобы помочь детям своим примером. В тех случаях когда в новом материале встречаются более сложные движения, еще не знакомые детям движения или перестроения, руководитель показывает их сам или с помощью одного-двух детей. При этом не следует допускать, чтобы дети точно копировали движение, глядя на педагога; пусть они сами исполняют движение так, как они его поняли. Затем педагог может внести в него поправки, указать детям их ошибки.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Не следует так же добиваться, чтобы дети овладели вновь показанным движением в процессе разучивания одной игры, пляски, упражнения. Это же движение следует повторять в разных играх, плясках, соединять с разной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, чтобы оно совершенствовалось постепенно. Дети должны относиться к каждому движению как к средству выражать различные, хотя и сходные между собой, образы, чувства, действия; в каждом отдельном случае они должны уметь внести в него характерность, присущую данной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музыке</w:t>
      </w:r>
      <w:r w:rsidRPr="003D3CF8">
        <w:rPr>
          <w:color w:val="111111"/>
          <w:sz w:val="27"/>
          <w:szCs w:val="27"/>
        </w:rPr>
        <w:t> и связанным с нею образом и действиям игры, пляски, хоровода.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Планируя свою работу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выбирает те игры и пляски, которые помогут ему выполнить очередные задачи по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развитию музыкального</w:t>
      </w:r>
      <w:r w:rsidRPr="003D3CF8">
        <w:rPr>
          <w:color w:val="111111"/>
          <w:sz w:val="27"/>
          <w:szCs w:val="27"/>
        </w:rPr>
        <w:t> </w:t>
      </w:r>
      <w:r w:rsidRPr="003D3CF8">
        <w:rPr>
          <w:color w:val="111111"/>
          <w:sz w:val="27"/>
          <w:szCs w:val="27"/>
          <w:u w:val="single"/>
          <w:bdr w:val="none" w:sz="0" w:space="0" w:color="auto" w:frame="1"/>
        </w:rPr>
        <w:t>восприятия и движения детей</w:t>
      </w:r>
      <w:r w:rsidRPr="003D3CF8">
        <w:rPr>
          <w:color w:val="111111"/>
          <w:sz w:val="27"/>
          <w:szCs w:val="27"/>
        </w:rPr>
        <w:t>: необходимо при этом учитывать степень подготовленности детей к тому или иному движению.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Прежде чем начать разучивать с детьми новую игру, пляску,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</w:t>
      </w:r>
      <w:r w:rsidRPr="003D3CF8">
        <w:rPr>
          <w:color w:val="111111"/>
          <w:sz w:val="27"/>
          <w:szCs w:val="27"/>
          <w:u w:val="single"/>
          <w:bdr w:val="none" w:sz="0" w:space="0" w:color="auto" w:frame="1"/>
        </w:rPr>
        <w:t>руководитель должен сам ее хорошо освоить</w:t>
      </w:r>
      <w:r w:rsidRPr="003D3CF8">
        <w:rPr>
          <w:color w:val="111111"/>
          <w:sz w:val="27"/>
          <w:szCs w:val="27"/>
        </w:rPr>
        <w:t>: разобраться в ее воспитательном значении, в содержании игры, пляски (в целом в деталях, определить характер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 и ведущие средства выразительности, а также проверить на себе движения.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Особое внимание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должен обратить на качество исполнения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 : она дойдет до детей и даст нужные результаты только в том случае, если будет исполняться правильно, четко и выразительно, в соответствующем характере, темпе, ритме, с необходимыми оттенками, акцентами, без пропусков. Не следует допускать произвольных замедлений или пауз перед окончанием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музыкальной мысли</w:t>
      </w:r>
      <w:r w:rsidRPr="003D3CF8">
        <w:rPr>
          <w:color w:val="111111"/>
          <w:sz w:val="27"/>
          <w:szCs w:val="27"/>
        </w:rPr>
        <w:t>, как это иногда делают руководители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«для удобства»</w:t>
      </w:r>
      <w:r w:rsidRPr="003D3CF8">
        <w:rPr>
          <w:color w:val="111111"/>
          <w:sz w:val="27"/>
          <w:szCs w:val="27"/>
        </w:rPr>
        <w:t> детей.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Одновременно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продумывает вопросы методики разучивания нового материала с детьми. Каждая игра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(пляска)</w:t>
      </w:r>
      <w:r w:rsidRPr="003D3CF8">
        <w:rPr>
          <w:color w:val="111111"/>
          <w:sz w:val="27"/>
          <w:szCs w:val="27"/>
        </w:rPr>
        <w:t> требует особых методических приемов, чтобы ее содержание и все задания были детям понятны и убедительны.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Так, например, хороводную песню следует разучить с детьми заранее, чтобы они хорошо освоили мелодию, содержание всех куплетов, и потом уже показывать им композицию хоровода. </w:t>
      </w:r>
      <w:r w:rsidRPr="003D3CF8">
        <w:rPr>
          <w:color w:val="111111"/>
          <w:sz w:val="27"/>
          <w:szCs w:val="27"/>
          <w:u w:val="single"/>
          <w:bdr w:val="none" w:sz="0" w:space="0" w:color="auto" w:frame="1"/>
        </w:rPr>
        <w:t>Игры с песней носят иной характер</w:t>
      </w:r>
      <w:r w:rsidRPr="003D3CF8">
        <w:rPr>
          <w:color w:val="111111"/>
          <w:sz w:val="27"/>
          <w:szCs w:val="27"/>
        </w:rPr>
        <w:t>: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3D3CF8">
        <w:rPr>
          <w:color w:val="111111"/>
          <w:sz w:val="27"/>
          <w:szCs w:val="27"/>
        </w:rPr>
        <w:t>, действия и построения игры в них очень просты, нетрудны для запоминания. Поэтому можно знакомить детей с песней непосредственно в процессе игры. Но если в игре есть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«солисты»</w:t>
      </w:r>
      <w:r w:rsidRPr="003D3CF8">
        <w:rPr>
          <w:color w:val="111111"/>
          <w:sz w:val="27"/>
          <w:szCs w:val="27"/>
        </w:rPr>
        <w:t>, поющие какой-нибудь куплет самостоятельно, без хора, то такую песню дети должны выучить заранее.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Руководитель должен предусмотреть, какие затруднения могут встретить дети в новой игре (пляске, какие движения, перестроения, образы будут для них новыми. В соответствии с этим он подбирает нужные номера и, разучив их с детьми, подготовит группу к исполнению игры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(пляски)</w:t>
      </w:r>
      <w:r w:rsidRPr="003D3CF8">
        <w:rPr>
          <w:color w:val="111111"/>
          <w:sz w:val="27"/>
          <w:szCs w:val="27"/>
        </w:rPr>
        <w:t>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lastRenderedPageBreak/>
        <w:t>До того как разучивать игру (пляску, руководитель, конечно, постарается заинтересовать детей ее содержанием, образами; он возобновит в памяти детей нужные сведения, представления, дополнит их новыми. После такой подготовительной работы педагог знакомит детей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, движениями и перестроениями новой игры, пляски, стремясь к тому, чтобы дети представляли ее себе в целом, поняли связь содержания игры и движений с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D3CF8">
        <w:rPr>
          <w:color w:val="111111"/>
          <w:sz w:val="27"/>
          <w:szCs w:val="27"/>
        </w:rPr>
        <w:t>. Дети сначала исполняют игру, пляску, не детализируя движений и не стремясь к четкости перестроений. Постепенно исполнение уточняется и совершенствуется.</w:t>
      </w:r>
    </w:p>
    <w:p w:rsidR="003D3CF8" w:rsidRPr="003D3CF8" w:rsidRDefault="003D3CF8" w:rsidP="003D3C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D3CF8">
        <w:rPr>
          <w:color w:val="111111"/>
          <w:sz w:val="27"/>
          <w:szCs w:val="27"/>
        </w:rPr>
        <w:t>Не следует гнаться за большим количеством новых игр, плясок; важно, чтобы дети постепенно вникали в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3D3CF8">
        <w:rPr>
          <w:color w:val="111111"/>
          <w:sz w:val="27"/>
          <w:szCs w:val="27"/>
        </w:rPr>
        <w:t>, сюжет и образы небольшого их количества, учились понимать, любить их. Стремились лучше их исполнять. В каждой игре, пляске </w:t>
      </w:r>
      <w:r w:rsidRPr="003D3CF8">
        <w:rPr>
          <w:i/>
          <w:iCs/>
          <w:color w:val="111111"/>
          <w:sz w:val="27"/>
          <w:szCs w:val="27"/>
          <w:bdr w:val="none" w:sz="0" w:space="0" w:color="auto" w:frame="1"/>
        </w:rPr>
        <w:t>(особенно в средней и старшей группах)</w:t>
      </w:r>
      <w:r w:rsidRPr="003D3CF8">
        <w:rPr>
          <w:color w:val="111111"/>
          <w:sz w:val="27"/>
          <w:szCs w:val="27"/>
        </w:rPr>
        <w:t>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музыкальный</w:t>
      </w:r>
      <w:r w:rsidRPr="003D3CF8">
        <w:rPr>
          <w:color w:val="111111"/>
          <w:sz w:val="27"/>
          <w:szCs w:val="27"/>
        </w:rPr>
        <w:t> руководитель может ставить перед детьми все новые задачи, последовательно раскрывать смысл и характер каждой фигуры пляски, вносить новые детали в образы, направляя внимание детей на менее заметные особенности </w:t>
      </w:r>
      <w:r w:rsidRPr="003D3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D3CF8">
        <w:rPr>
          <w:color w:val="111111"/>
          <w:sz w:val="27"/>
          <w:szCs w:val="27"/>
        </w:rPr>
        <w:t> и повышая требования к исполнению движений, перестроений. При такой работе игра, пляска долго остается для детей интересной, живой, увлекательной; у них накапливается репертуар любимых произведений, к которым они с удовольствием возвращаются в течении всего года, получая от них радость и яркие впечатления.</w:t>
      </w:r>
    </w:p>
    <w:p w:rsidR="00940B4E" w:rsidRPr="003D3CF8" w:rsidRDefault="00940B4E" w:rsidP="003D3CF8"/>
    <w:sectPr w:rsidR="00940B4E" w:rsidRPr="003D3CF8" w:rsidSect="00940B4E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37"/>
    <w:rsid w:val="001201C9"/>
    <w:rsid w:val="00222E37"/>
    <w:rsid w:val="002857E9"/>
    <w:rsid w:val="003D3CF8"/>
    <w:rsid w:val="006A0456"/>
    <w:rsid w:val="007000BC"/>
    <w:rsid w:val="00881C00"/>
    <w:rsid w:val="0092637C"/>
    <w:rsid w:val="00940B4E"/>
    <w:rsid w:val="00A16545"/>
    <w:rsid w:val="00E12078"/>
    <w:rsid w:val="00E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E140-D01A-432A-8F6C-60255736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E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12</cp:revision>
  <cp:lastPrinted>2022-09-22T08:33:00Z</cp:lastPrinted>
  <dcterms:created xsi:type="dcterms:W3CDTF">2022-09-15T06:56:00Z</dcterms:created>
  <dcterms:modified xsi:type="dcterms:W3CDTF">2022-09-28T13:56:00Z</dcterms:modified>
</cp:coreProperties>
</file>