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746F0" w14:textId="77777777" w:rsidR="00CB2D01" w:rsidRPr="00A44654" w:rsidRDefault="00CB2D01" w:rsidP="00CB2D01">
      <w:pPr>
        <w:pStyle w:val="a4"/>
        <w:ind w:right="720"/>
        <w:rPr>
          <w:b/>
          <w:sz w:val="20"/>
          <w:u w:val="single"/>
        </w:rPr>
      </w:pPr>
    </w:p>
    <w:p w14:paraId="24896218" w14:textId="77777777" w:rsidR="00CB2D01" w:rsidRPr="00A44654" w:rsidRDefault="00CB2D01" w:rsidP="00CB2D01">
      <w:pPr>
        <w:pStyle w:val="a4"/>
        <w:ind w:right="720"/>
        <w:rPr>
          <w:b/>
          <w:sz w:val="20"/>
          <w:u w:val="single"/>
        </w:rPr>
      </w:pPr>
    </w:p>
    <w:p w14:paraId="458504C4" w14:textId="77777777" w:rsidR="00CB2D01" w:rsidRPr="00A44654" w:rsidRDefault="00CB2D01" w:rsidP="00CB2D01">
      <w:pPr>
        <w:pStyle w:val="a4"/>
        <w:ind w:right="720"/>
        <w:rPr>
          <w:b/>
          <w:sz w:val="20"/>
          <w:u w:val="single"/>
        </w:rPr>
      </w:pPr>
    </w:p>
    <w:p w14:paraId="1B14A913" w14:textId="77777777" w:rsidR="00CB2D01" w:rsidRPr="00E72DF0" w:rsidRDefault="00CB2D01" w:rsidP="00E72D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CB2D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 </w:t>
      </w:r>
      <w:bookmarkStart w:id="0" w:name="_GoBack"/>
      <w:r w:rsidRPr="00CB2D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Формирование</w:t>
      </w:r>
      <w:proofErr w:type="gramEnd"/>
      <w:r w:rsidRPr="00CB2D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УУД в рамках введения ФГОС второго поколения в начальной школе</w:t>
      </w:r>
      <w:bookmarkEnd w:id="0"/>
      <w:r w:rsidRPr="00CB2D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14:paraId="02A6F787" w14:textId="77777777" w:rsidR="00CB2D01" w:rsidRPr="00CB2D01" w:rsidRDefault="00CB2D01" w:rsidP="00CB2D0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>Условия успешного формирования универсальных учебных действий у младших школьников.</w:t>
      </w:r>
    </w:p>
    <w:p w14:paraId="5A729D4E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Каждый человек в течение своей жизни, в определенные ее моменты, задает себе вопрос: счастлив ли я? Ответ зависит от многих причин и от того, что для него значит счастье. У каждого счастье свое.</w:t>
      </w:r>
      <w:r w:rsidRPr="00CB2D01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 xml:space="preserve"> </w:t>
      </w: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И у каждого из моих учеников свое счастье. Вот оно:</w:t>
      </w:r>
    </w:p>
    <w:p w14:paraId="7A099A11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Счастье заключается в том, что ты живешь на свете.</w:t>
      </w:r>
    </w:p>
    <w:p w14:paraId="5D68821F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Счастье– это когда рядом есть тот, кого ты любишь: семья, близкие люди.</w:t>
      </w:r>
    </w:p>
    <w:p w14:paraId="0D54DA86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Счастье– это когда тебя поддерживают в трудную минуту.</w:t>
      </w:r>
    </w:p>
    <w:p w14:paraId="0B4FF271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Счастье – это когда тебя любят и уважают.</w:t>
      </w:r>
    </w:p>
    <w:p w14:paraId="15148F87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Счастье – это достижение цели, когда все получается и у тебя успех.</w:t>
      </w:r>
      <w:r w:rsidRPr="00CB2D01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 xml:space="preserve"> </w:t>
      </w:r>
    </w:p>
    <w:p w14:paraId="50D2E38B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И что нужно делать, чтобы ребенок был счастлив? </w:t>
      </w:r>
    </w:p>
    <w:p w14:paraId="4570197F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Цель современной системы образования,</w:t>
      </w:r>
      <w:r w:rsidR="00E72DF0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поставленная новыми федеральными образовательными стандартами, т.е. государством, четко определена: развитие личности на основе формирования универсальных учебных действий, познания и освоения мира. Таким образом, важнейшей задачей школы является формирование совокупности универсальных учебных действий, обеспечивающих способность личности к саморазвитию и самосовершенствованию путем сознательного и активного присвоения нового социального опыта. Другими словами, миссия школы заключается в том,</w:t>
      </w:r>
      <w:r w:rsidR="00E72DF0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чтобы научить выпускника самому строить свое счастье. Кто призван реализовать эту цель в современной школе? Без сомнения, учитель, так же, как и в школе традиционной.</w:t>
      </w:r>
      <w:r w:rsidR="00E72DF0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proofErr w:type="gramStart"/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Но</w:t>
      </w:r>
      <w:proofErr w:type="gramEnd"/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 цель может быть успешно реализована только в том случае, если она имеет личностный смысл. В традиционной школе, при «</w:t>
      </w:r>
      <w:proofErr w:type="spellStart"/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знаниевом</w:t>
      </w:r>
      <w:proofErr w:type="spellEnd"/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» подходе, были определены те критерии, </w:t>
      </w:r>
      <w:r w:rsidRPr="00CB2D01">
        <w:rPr>
          <w:rFonts w:ascii="Georgia" w:eastAsia="Times New Roman" w:hAnsi="Georgia" w:cs="Arial"/>
          <w:sz w:val="24"/>
          <w:szCs w:val="24"/>
          <w:lang w:eastAsia="ru-RU"/>
        </w:rPr>
        <w:lastRenderedPageBreak/>
        <w:t>по которым можно было оценить сформировавшуюся личность? Учителю приходилось действовать по принципу «принеси то, не знаю что», а, следовательно, «не знаю, как».</w:t>
      </w:r>
    </w:p>
    <w:p w14:paraId="788EFA58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Четкость и конкретность поставленной цели в современной, новой школе позволяют задуматься о способах ее реализации. Разработать механизм реализации ФГОС начального общего образования, </w:t>
      </w:r>
      <w:proofErr w:type="spellStart"/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опробировать</w:t>
      </w:r>
      <w:proofErr w:type="spellEnd"/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 его, принять в педагогическом сообществе – это есть простор для творчества современного, нового учителя. Это есть его педагогический опыт. </w:t>
      </w:r>
    </w:p>
    <w:p w14:paraId="202700AD" w14:textId="77777777" w:rsidR="00CB2D01" w:rsidRPr="00CB2D01" w:rsidRDefault="00CB2D01" w:rsidP="00CB2D0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>ЛИЧНОСТНЫЙ СМЫСЛ ДЕЯТЕЛЬНОСТИ</w:t>
      </w: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</w:p>
    <w:p w14:paraId="1351A652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Исходя из опыта, сложившегося в результате взаимодействия с коллегами, мы и определяем условия успешной реализации ФГОС начального общего образования, в частности, условия успешного формирования УУД у младших школьников.</w:t>
      </w:r>
    </w:p>
    <w:p w14:paraId="3E66577B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Среди четырех основных видов УУД (по А. </w:t>
      </w:r>
      <w:proofErr w:type="spellStart"/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Г.Асмолову</w:t>
      </w:r>
      <w:proofErr w:type="spellEnd"/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) я останавливаюсь на регулятивных – тех, которые формируются в результате учебной деятельности. Во-первых, проблемой формирования компонентов учебной деятельности младших школьников: мотивационного, </w:t>
      </w:r>
      <w:proofErr w:type="spellStart"/>
      <w:proofErr w:type="gramStart"/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целевого,исполнительского</w:t>
      </w:r>
      <w:proofErr w:type="spellEnd"/>
      <w:proofErr w:type="gramEnd"/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 и контрольно-оценочного, мы с коллегами занимаемся уже пятый год в рамках работы республиканской опорно-методической площадки «Личностно ориентированное обучение». Во-вторых, убеждена в том, что и познавательные, и коммуникативные, и личностные УУД формируются у школьников в процессе учебной деятельности, в результате взаимодействия и сотрудничества с одноклассниками и учителем. </w:t>
      </w:r>
    </w:p>
    <w:p w14:paraId="7736CC4B" w14:textId="77777777" w:rsidR="00CB2D01" w:rsidRDefault="00CB2D01" w:rsidP="00CB2D01">
      <w:pPr>
        <w:spacing w:before="100" w:beforeAutospacing="1" w:after="100" w:afterAutospacing="1" w:line="36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На разных возрастных ступенях при формировании УУД формулируются конкретные </w:t>
      </w:r>
      <w:proofErr w:type="spellStart"/>
      <w:proofErr w:type="gramStart"/>
      <w:r w:rsidRPr="00CB2D01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>цели</w:t>
      </w: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.Младшие</w:t>
      </w:r>
      <w:proofErr w:type="spellEnd"/>
      <w:proofErr w:type="gramEnd"/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 школьники только осваивают умение учиться, именно у них первостепенным является формирование мотивации к дальнейшему обучению. Ведь недаром бытует мнение: чему научили ребенка в начальной школе, с тем он и пойдет дальше, и от этого зависит его успешность в дальнейшем. Итак, каковы условия, обеспечивающие у младших школьников </w:t>
      </w:r>
      <w:r w:rsidRPr="00CB2D01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>формирование основ умения учиться и способности организации своей деятельности?</w:t>
      </w: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</w:p>
    <w:p w14:paraId="0C484572" w14:textId="77777777" w:rsidR="00E72DF0" w:rsidRPr="00CB2D01" w:rsidRDefault="00E72DF0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B9CE4FB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b/>
          <w:bCs/>
          <w:i/>
          <w:iCs/>
          <w:sz w:val="24"/>
          <w:szCs w:val="24"/>
          <w:lang w:eastAsia="ru-RU"/>
        </w:rPr>
        <w:lastRenderedPageBreak/>
        <w:t>Первое условие</w:t>
      </w: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CB2D01">
        <w:rPr>
          <w:rFonts w:ascii="Georgia" w:eastAsia="Times New Roman" w:hAnsi="Georgia" w:cs="Arial"/>
          <w:b/>
          <w:bCs/>
          <w:i/>
          <w:iCs/>
          <w:sz w:val="24"/>
          <w:szCs w:val="24"/>
          <w:lang w:eastAsia="ru-RU"/>
        </w:rPr>
        <w:t>для успешного формирования УУД –педагогическая компетентность учителя.</w:t>
      </w:r>
    </w:p>
    <w:p w14:paraId="5D093E5C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Как научиться самому ставить цели, планировать </w:t>
      </w:r>
      <w:proofErr w:type="spellStart"/>
      <w:proofErr w:type="gramStart"/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деятельность,прогнозировать</w:t>
      </w:r>
      <w:proofErr w:type="spellEnd"/>
      <w:proofErr w:type="gramEnd"/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 результат, контролировать, корректировать и оценивать свою деятельность? И самое </w:t>
      </w:r>
      <w:proofErr w:type="spellStart"/>
      <w:proofErr w:type="gramStart"/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главное,как</w:t>
      </w:r>
      <w:proofErr w:type="spellEnd"/>
      <w:proofErr w:type="gramEnd"/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 убедить себя в необходимости снова и снова возвращаться к осознанию, пониманию и оцениванию собственного педагогического опыта? Несомненно, этому можно научиться только при взаимодействии с коллегами: быть готовым к восприятию инновационного опыта, понимать необходимость самообразования и самосовершенствования, быть способным сотрудничать с коллегами, делясь своим опытом и перенимая опыт других учителей. Для повышения педагогической компетентности огромное значение имеет и участие в профессиональных конкурсах. Кстати сказать, на участие в этом конкурсе меня вдохновили мои четвероклассники, сказав, что я просто должна в нем участвовать, потому что(цитирую) «Вы еще больше узнаете, попробуете свои силы, покажите </w:t>
      </w:r>
      <w:proofErr w:type="spellStart"/>
      <w:proofErr w:type="gramStart"/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себя,разовьете</w:t>
      </w:r>
      <w:proofErr w:type="spellEnd"/>
      <w:proofErr w:type="gramEnd"/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 свои таланты, докажете, что вы можете добиться успеха». </w:t>
      </w:r>
    </w:p>
    <w:p w14:paraId="46AA2CB5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Суть взаимодействия с семьей заключается в том, что и учитель, и родители должны быть заинтересованы в изучении ребенка, раскрытии и развитии в нем лучших качеств и свойств. В основе такого взаимодействия лежат принципы взаимного доверия и уважения, взаимной поддержки и помощи, терпения и терпимости по отношению друг к другу. А результат –налаженный психологический контакт с родителями учеников, их мотивация на совместную с детьми и учителем деятельность.</w:t>
      </w:r>
    </w:p>
    <w:p w14:paraId="0981FB11" w14:textId="77777777" w:rsidR="00CB2D01" w:rsidRPr="00E72DF0" w:rsidRDefault="00CB2D01" w:rsidP="00CB2D01">
      <w:pPr>
        <w:spacing w:before="100" w:beforeAutospacing="1" w:after="100" w:afterAutospacing="1" w:line="36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CB2D01">
        <w:rPr>
          <w:rFonts w:ascii="Georgia" w:eastAsia="Times New Roman" w:hAnsi="Georgia" w:cs="Arial"/>
          <w:b/>
          <w:bCs/>
          <w:i/>
          <w:iCs/>
          <w:sz w:val="24"/>
          <w:szCs w:val="24"/>
          <w:lang w:eastAsia="ru-RU"/>
        </w:rPr>
        <w:t>Второе условие</w:t>
      </w: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CB2D01">
        <w:rPr>
          <w:rFonts w:ascii="Georgia" w:eastAsia="Times New Roman" w:hAnsi="Georgia" w:cs="Arial"/>
          <w:b/>
          <w:bCs/>
          <w:i/>
          <w:iCs/>
          <w:sz w:val="24"/>
          <w:szCs w:val="24"/>
          <w:lang w:eastAsia="ru-RU"/>
        </w:rPr>
        <w:t xml:space="preserve">для успешного формирования УУД – включение в учебную </w:t>
      </w:r>
      <w:proofErr w:type="spellStart"/>
      <w:proofErr w:type="gramStart"/>
      <w:r w:rsidRPr="00CB2D01">
        <w:rPr>
          <w:rFonts w:ascii="Georgia" w:eastAsia="Times New Roman" w:hAnsi="Georgia" w:cs="Arial"/>
          <w:b/>
          <w:bCs/>
          <w:i/>
          <w:iCs/>
          <w:sz w:val="24"/>
          <w:szCs w:val="24"/>
          <w:lang w:eastAsia="ru-RU"/>
        </w:rPr>
        <w:t>деятельность</w:t>
      </w: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,правильная</w:t>
      </w:r>
      <w:proofErr w:type="spellEnd"/>
      <w:proofErr w:type="gramEnd"/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 организация которой состоит в том, что учитель, опираясь на потребность и готовность школьников к овладению знаниями, умеет ставить перед ними на определенном материале учебную задачу, умело организует процесс выполнения учащимися учебных действий (целеполагание, </w:t>
      </w:r>
      <w:proofErr w:type="spellStart"/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планирование,прогнозирование</w:t>
      </w:r>
      <w:proofErr w:type="spellEnd"/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, контроль, коррекция, оценка). Таким образом, я делаю процесс учения привлекательным для своих учеников: </w:t>
      </w:r>
    </w:p>
    <w:p w14:paraId="5A897073" w14:textId="77777777" w:rsidR="00CB2D01" w:rsidRPr="00E72DF0" w:rsidRDefault="00CB2D01" w:rsidP="00E72DF0">
      <w:pPr>
        <w:spacing w:before="100" w:beforeAutospacing="1" w:after="100" w:afterAutospacing="1" w:line="36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-</w:t>
      </w:r>
      <w:r w:rsidRPr="00E72DF0">
        <w:rPr>
          <w:rFonts w:ascii="Georgia" w:eastAsia="Times New Roman" w:hAnsi="Georgia" w:cs="Arial"/>
          <w:sz w:val="24"/>
          <w:szCs w:val="24"/>
          <w:lang w:eastAsia="ru-RU"/>
        </w:rPr>
        <w:t xml:space="preserve"> не преподношу ученикам новое знание в готовом виде, а организую процесс обучения так, чтобы они добывали это знание в процессе собственной учебно-познавательной деятельности, понимая и принимая систему ее норм;</w:t>
      </w:r>
    </w:p>
    <w:p w14:paraId="65ABCB3C" w14:textId="77777777" w:rsidR="00CB2D01" w:rsidRPr="00E72DF0" w:rsidRDefault="00CB2D01" w:rsidP="00E72DF0">
      <w:pPr>
        <w:spacing w:before="100" w:beforeAutospacing="1" w:after="100" w:afterAutospacing="1" w:line="36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lastRenderedPageBreak/>
        <w:t xml:space="preserve">- </w:t>
      </w:r>
      <w:proofErr w:type="spellStart"/>
      <w:r w:rsidRPr="00E72DF0">
        <w:rPr>
          <w:rFonts w:ascii="Georgia" w:eastAsia="Times New Roman" w:hAnsi="Georgia" w:cs="Arial"/>
          <w:sz w:val="24"/>
          <w:szCs w:val="24"/>
          <w:lang w:eastAsia="ru-RU"/>
        </w:rPr>
        <w:t>соблюдаюпреемственность</w:t>
      </w:r>
      <w:proofErr w:type="spellEnd"/>
      <w:r w:rsidRPr="00E72DF0">
        <w:rPr>
          <w:rFonts w:ascii="Georgia" w:eastAsia="Times New Roman" w:hAnsi="Georgia" w:cs="Arial"/>
          <w:sz w:val="24"/>
          <w:szCs w:val="24"/>
          <w:lang w:eastAsia="ru-RU"/>
        </w:rPr>
        <w:t xml:space="preserve"> между дошкольным образованием и начальной ступенью обучения, учитывая возрастные психологические особенности развития детей;</w:t>
      </w:r>
    </w:p>
    <w:p w14:paraId="0AA0A660" w14:textId="77777777" w:rsidR="00CB2D01" w:rsidRPr="00E72DF0" w:rsidRDefault="00CB2D01" w:rsidP="00E72DF0">
      <w:pPr>
        <w:spacing w:before="100" w:beforeAutospacing="1" w:after="100" w:afterAutospacing="1" w:line="36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-</w:t>
      </w:r>
      <w:r w:rsidRPr="00E72DF0">
        <w:rPr>
          <w:rFonts w:ascii="Georgia" w:eastAsia="Times New Roman" w:hAnsi="Georgia" w:cs="Arial"/>
          <w:sz w:val="24"/>
          <w:szCs w:val="24"/>
          <w:lang w:eastAsia="ru-RU"/>
        </w:rPr>
        <w:t xml:space="preserve"> выбираю средства обучения, формирующие у учащихся обобщенное системное представление о мире (природе, обществе, самом себе);</w:t>
      </w:r>
    </w:p>
    <w:p w14:paraId="501B61BA" w14:textId="77777777" w:rsidR="00CB2D01" w:rsidRPr="00E72DF0" w:rsidRDefault="00CB2D01" w:rsidP="00E72DF0">
      <w:pPr>
        <w:spacing w:before="100" w:beforeAutospacing="1" w:after="100" w:afterAutospacing="1" w:line="36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-</w:t>
      </w:r>
      <w:r w:rsidRPr="00E72DF0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proofErr w:type="spellStart"/>
      <w:r w:rsidRPr="00E72DF0">
        <w:rPr>
          <w:rFonts w:ascii="Georgia" w:eastAsia="Times New Roman" w:hAnsi="Georgia" w:cs="Arial"/>
          <w:sz w:val="24"/>
          <w:szCs w:val="24"/>
          <w:lang w:eastAsia="ru-RU"/>
        </w:rPr>
        <w:t>создаюдоброжелательную</w:t>
      </w:r>
      <w:proofErr w:type="spellEnd"/>
      <w:r w:rsidRPr="00E72DF0">
        <w:rPr>
          <w:rFonts w:ascii="Georgia" w:eastAsia="Times New Roman" w:hAnsi="Georgia" w:cs="Arial"/>
          <w:sz w:val="24"/>
          <w:szCs w:val="24"/>
          <w:lang w:eastAsia="ru-RU"/>
        </w:rPr>
        <w:t xml:space="preserve"> атмосферу при организации учебного взаимодействия;</w:t>
      </w:r>
    </w:p>
    <w:p w14:paraId="458106E5" w14:textId="77777777" w:rsidR="00CB2D01" w:rsidRPr="00E72DF0" w:rsidRDefault="00CB2D01" w:rsidP="00E72DF0">
      <w:pPr>
        <w:spacing w:before="100" w:beforeAutospacing="1" w:after="100" w:afterAutospacing="1" w:line="36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-</w:t>
      </w:r>
      <w:r w:rsidRPr="00E72DF0">
        <w:rPr>
          <w:rFonts w:ascii="Georgia" w:eastAsia="Times New Roman" w:hAnsi="Georgia" w:cs="Arial"/>
          <w:sz w:val="24"/>
          <w:szCs w:val="24"/>
          <w:lang w:eastAsia="ru-RU"/>
        </w:rPr>
        <w:t xml:space="preserve"> формирую у учащихся способность к аналитическому выбору и адекватному принятию решения в ситуации выбора;</w:t>
      </w:r>
    </w:p>
    <w:p w14:paraId="01F24F5E" w14:textId="77777777" w:rsidR="00CB2D01" w:rsidRPr="00E72DF0" w:rsidRDefault="00CB2D01" w:rsidP="00E72DF0">
      <w:pPr>
        <w:spacing w:before="100" w:beforeAutospacing="1" w:after="100" w:afterAutospacing="1" w:line="36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-</w:t>
      </w:r>
      <w:r w:rsidRPr="00E72DF0">
        <w:rPr>
          <w:rFonts w:ascii="Georgia" w:eastAsia="Times New Roman" w:hAnsi="Georgia" w:cs="Arial"/>
          <w:sz w:val="24"/>
          <w:szCs w:val="24"/>
          <w:lang w:eastAsia="ru-RU"/>
        </w:rPr>
        <w:t xml:space="preserve"> создаю условия для приобретения учащимися опыта творческой деятельности;</w:t>
      </w:r>
    </w:p>
    <w:p w14:paraId="47DB8A43" w14:textId="77777777" w:rsidR="00CB2D01" w:rsidRPr="00E72DF0" w:rsidRDefault="00CB2D01" w:rsidP="00E72DF0">
      <w:pPr>
        <w:spacing w:before="100" w:beforeAutospacing="1" w:after="100" w:afterAutospacing="1" w:line="36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-</w:t>
      </w:r>
      <w:r w:rsidRPr="00E72DF0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proofErr w:type="spellStart"/>
      <w:r w:rsidRPr="00E72DF0">
        <w:rPr>
          <w:rFonts w:ascii="Georgia" w:eastAsia="Times New Roman" w:hAnsi="Georgia" w:cs="Arial"/>
          <w:sz w:val="24"/>
          <w:szCs w:val="24"/>
          <w:lang w:eastAsia="ru-RU"/>
        </w:rPr>
        <w:t>предлагаюученику</w:t>
      </w:r>
      <w:proofErr w:type="spellEnd"/>
      <w:r w:rsidRPr="00E72DF0">
        <w:rPr>
          <w:rFonts w:ascii="Georgia" w:eastAsia="Times New Roman" w:hAnsi="Georgia" w:cs="Arial"/>
          <w:sz w:val="24"/>
          <w:szCs w:val="24"/>
          <w:lang w:eastAsia="ru-RU"/>
        </w:rPr>
        <w:t xml:space="preserve"> возможность освоения содержания образования на максимальном для него уровне и </w:t>
      </w:r>
      <w:proofErr w:type="spellStart"/>
      <w:r w:rsidRPr="00E72DF0">
        <w:rPr>
          <w:rFonts w:ascii="Georgia" w:eastAsia="Times New Roman" w:hAnsi="Georgia" w:cs="Arial"/>
          <w:sz w:val="24"/>
          <w:szCs w:val="24"/>
          <w:lang w:eastAsia="ru-RU"/>
        </w:rPr>
        <w:t>обеспечиваюпри</w:t>
      </w:r>
      <w:proofErr w:type="spellEnd"/>
      <w:r w:rsidRPr="00E72DF0">
        <w:rPr>
          <w:rFonts w:ascii="Georgia" w:eastAsia="Times New Roman" w:hAnsi="Georgia" w:cs="Arial"/>
          <w:sz w:val="24"/>
          <w:szCs w:val="24"/>
          <w:lang w:eastAsia="ru-RU"/>
        </w:rPr>
        <w:t xml:space="preserve"> этом его усвоение на </w:t>
      </w:r>
      <w:proofErr w:type="spellStart"/>
      <w:r w:rsidRPr="00E72DF0">
        <w:rPr>
          <w:rFonts w:ascii="Georgia" w:eastAsia="Times New Roman" w:hAnsi="Georgia" w:cs="Arial"/>
          <w:sz w:val="24"/>
          <w:szCs w:val="24"/>
          <w:lang w:eastAsia="ru-RU"/>
        </w:rPr>
        <w:t>уровнегосударственного</w:t>
      </w:r>
      <w:proofErr w:type="spellEnd"/>
      <w:r w:rsidRPr="00E72DF0">
        <w:rPr>
          <w:rFonts w:ascii="Georgia" w:eastAsia="Times New Roman" w:hAnsi="Georgia" w:cs="Arial"/>
          <w:sz w:val="24"/>
          <w:szCs w:val="24"/>
          <w:lang w:eastAsia="ru-RU"/>
        </w:rPr>
        <w:t xml:space="preserve"> стандарта знаний.</w:t>
      </w:r>
    </w:p>
    <w:p w14:paraId="4C540043" w14:textId="77777777" w:rsidR="00CB2D01" w:rsidRPr="00E72DF0" w:rsidRDefault="00CB2D01" w:rsidP="00CB2D01">
      <w:pPr>
        <w:spacing w:before="100" w:beforeAutospacing="1" w:after="100" w:afterAutospacing="1" w:line="36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E72DF0">
        <w:rPr>
          <w:rFonts w:ascii="Georgia" w:eastAsia="Times New Roman" w:hAnsi="Georgia" w:cs="Arial"/>
          <w:sz w:val="24"/>
          <w:szCs w:val="24"/>
          <w:lang w:eastAsia="ru-RU"/>
        </w:rPr>
        <w:t>СПОСОБЫ</w:t>
      </w: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, какими я реализую данное условие, следующие:</w:t>
      </w:r>
    </w:p>
    <w:p w14:paraId="4D9AE59A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ТЕХНОЛОГИЯ ПРОБЛЕМНОГО ДИАЛОГА </w:t>
      </w:r>
      <w:r w:rsidRPr="00CB2D01">
        <w:rPr>
          <w:rFonts w:ascii="Georgia" w:eastAsia="Times New Roman" w:hAnsi="Georgia" w:cs="Arial"/>
          <w:i/>
          <w:iCs/>
          <w:sz w:val="24"/>
          <w:szCs w:val="24"/>
          <w:lang w:eastAsia="ru-RU"/>
        </w:rPr>
        <w:t xml:space="preserve">(по Е. Л. Мельниковой), </w:t>
      </w: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которая базируется на системно-</w:t>
      </w:r>
      <w:proofErr w:type="spellStart"/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деятельностном</w:t>
      </w:r>
      <w:proofErr w:type="spellEnd"/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 подходе и обеспечивает создание основы для самостоятельного успешного усвоения обучающимися новых знаний, компетенций, видов и способов деятельности. При этом постановку учебной проблемы и поиск решения осуществляют ученики в ходе специально организованного учителем диалога. </w:t>
      </w:r>
    </w:p>
    <w:p w14:paraId="4A6727ED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Применение ИКТ позволяет сделать процесс обучения для детей более увлекательным и интересным.</w:t>
      </w:r>
      <w:r w:rsidR="00E72DF0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proofErr w:type="gramStart"/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Ребята</w:t>
      </w:r>
      <w:proofErr w:type="gramEnd"/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 получают больше возможностей для развития логического и алгоритмического мышления, воображения и познания мира. Применяя свои знания, полученные на уроках информатики и ИКТ, они учатся использовать компьютер в обучающих целях, учатся общению, пытаются представить результат деятельности в виде цифрового продукта. Средства ИКТ позволяют учителю применять на уроках интерактивные методы обучения. </w:t>
      </w:r>
    </w:p>
    <w:p w14:paraId="727386E9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В настоящее время ВЫБОР УЧЕБНО-МЕТОДИЧЕСКОГО КОМПЛЕКТА представляет собой ощутимую проблему. Ведь содержание УМК должно быть </w:t>
      </w:r>
      <w:r w:rsidRPr="00CB2D01">
        <w:rPr>
          <w:rFonts w:ascii="Georgia" w:eastAsia="Times New Roman" w:hAnsi="Georgia" w:cs="Arial"/>
          <w:sz w:val="24"/>
          <w:szCs w:val="24"/>
          <w:lang w:eastAsia="ru-RU"/>
        </w:rPr>
        <w:lastRenderedPageBreak/>
        <w:t xml:space="preserve">доступным, образцовым и современным. </w:t>
      </w:r>
      <w:r>
        <w:rPr>
          <w:rFonts w:ascii="Georgia" w:eastAsia="Times New Roman" w:hAnsi="Georgia" w:cs="Arial"/>
          <w:sz w:val="24"/>
          <w:szCs w:val="24"/>
          <w:lang w:eastAsia="ru-RU"/>
        </w:rPr>
        <w:t>Мы работаем по УМК «Школа России</w:t>
      </w: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», который реализует проблемно-диалогическую технологию, и, на наш взгляд, сегодня лучше других отвечает этим требованиям. Богатое предметное содержание, основанное на принципе минимакса, выстроенные проблемные ситуации в учебниках по окружающему миру, задания, которые подводят к ситуации затруднения в учебниках математики,</w:t>
      </w:r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методическое сопровождение – все это позволяет нам выбирать именно этот УМК. </w:t>
      </w:r>
    </w:p>
    <w:p w14:paraId="550B945A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b/>
          <w:bCs/>
          <w:i/>
          <w:iCs/>
          <w:sz w:val="24"/>
          <w:szCs w:val="24"/>
          <w:lang w:eastAsia="ru-RU"/>
        </w:rPr>
        <w:t>Третье условие</w:t>
      </w: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CB2D01">
        <w:rPr>
          <w:rFonts w:ascii="Georgia" w:eastAsia="Times New Roman" w:hAnsi="Georgia" w:cs="Arial"/>
          <w:b/>
          <w:bCs/>
          <w:i/>
          <w:iCs/>
          <w:sz w:val="24"/>
          <w:szCs w:val="24"/>
          <w:lang w:eastAsia="ru-RU"/>
        </w:rPr>
        <w:t>для успешного формирования УУД – создание условий для личностного самоопределения и самореализации ребенка.</w:t>
      </w:r>
    </w:p>
    <w:p w14:paraId="38471657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Наш с ребятами девиз в этом </w:t>
      </w:r>
      <w:proofErr w:type="gramStart"/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направлении:«</w:t>
      </w:r>
      <w:proofErr w:type="gramEnd"/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Много знать –престижно, помогать товарищу – нормально, жить без творчества и активности –скучно». Поэтому способом выполнения данного условия является организация сетевого взаимодействия. В результате такой организации внеурочной деятельности каждый из моих учеников может сделать выбор в пользу приоритетного для себя направления деятельности.</w:t>
      </w:r>
    </w:p>
    <w:p w14:paraId="1A30D2B0" w14:textId="77777777" w:rsidR="00CB2D01" w:rsidRPr="00CB2D01" w:rsidRDefault="00CB2D01" w:rsidP="00CB2D0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b/>
          <w:bCs/>
          <w:sz w:val="24"/>
          <w:szCs w:val="24"/>
          <w:u w:val="single"/>
          <w:lang w:eastAsia="ru-RU"/>
        </w:rPr>
        <w:t>Интеллектуальное направление</w:t>
      </w:r>
    </w:p>
    <w:p w14:paraId="5E0F5D90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Результатом организации работы с учащимися в данном направлении считаю развитие познавательной активности моих учеников. Это выражается в том, что ежегодно растет количество желающих проявить себя в данном направлении, ребята успешно выступают во Всероссийских и международных конкурсах, занимают призовые места в школьных предметных олимпиадах.</w:t>
      </w:r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Организация проектной деятельности – это условие для освоения детьми духовных и культурных ценностей, воспитания уважения к истории и культуре своего народа.</w:t>
      </w:r>
    </w:p>
    <w:p w14:paraId="0E853CED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u w:val="single"/>
          <w:lang w:eastAsia="ru-RU"/>
        </w:rPr>
        <w:t>1. Проведение внеклассных мероприятий по предметам:</w:t>
      </w:r>
    </w:p>
    <w:p w14:paraId="287EFAE2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- «Математический бой»</w:t>
      </w:r>
    </w:p>
    <w:p w14:paraId="2A6B7F14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- «Путешествие по стране русского языка»</w:t>
      </w:r>
    </w:p>
    <w:p w14:paraId="78F6E6F9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- Конкурсы чтецов</w:t>
      </w:r>
    </w:p>
    <w:p w14:paraId="3307CDF4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- предметные олимпиады</w:t>
      </w:r>
    </w:p>
    <w:p w14:paraId="4D74C7E8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u w:val="single"/>
          <w:lang w:eastAsia="ru-RU"/>
        </w:rPr>
        <w:t xml:space="preserve">2.Участие в интеллектуальных конкурсах: </w:t>
      </w:r>
    </w:p>
    <w:p w14:paraId="1425E6F3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lastRenderedPageBreak/>
        <w:t>- Всероссийский конкурс «Русский медвежонок»</w:t>
      </w:r>
    </w:p>
    <w:p w14:paraId="0D19BFB0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Georgia" w:eastAsia="Times New Roman" w:hAnsi="Georgia" w:cs="Arial"/>
          <w:sz w:val="24"/>
          <w:szCs w:val="24"/>
          <w:lang w:eastAsia="ru-RU"/>
        </w:rPr>
        <w:t>- Всероссийский</w:t>
      </w: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 конкурс «Кенгуру»</w:t>
      </w:r>
    </w:p>
    <w:p w14:paraId="2FDB7A63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u w:val="single"/>
          <w:lang w:eastAsia="ru-RU"/>
        </w:rPr>
        <w:t>3. Организация проектной деятельности в сотрудничестве с городским краеведческим музеем и городской детской библиотекой:</w:t>
      </w:r>
    </w:p>
    <w:p w14:paraId="11F2EB54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- работа по созданию проектов:</w:t>
      </w:r>
    </w:p>
    <w:p w14:paraId="2F3AB44F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«Любимому городу посвящается»</w:t>
      </w:r>
    </w:p>
    <w:p w14:paraId="7A23F66A" w14:textId="77777777" w:rsidR="00CB2D01" w:rsidRPr="00CB2D01" w:rsidRDefault="00CB2D01" w:rsidP="00CB2D0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b/>
          <w:bCs/>
          <w:sz w:val="24"/>
          <w:szCs w:val="24"/>
          <w:u w:val="single"/>
          <w:lang w:eastAsia="ru-RU"/>
        </w:rPr>
        <w:t>Творческое направление</w:t>
      </w:r>
    </w:p>
    <w:p w14:paraId="50B137CB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Организация взаимодействия в творческом направлении способствует формированию социальной компетентности школьников, развивая ее коммуникативную,</w:t>
      </w:r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>эмоциональную, поведенческую и мотивационную сферы, способствует становлению нравственных качеств личности. Я сама принимаю участие в благотворительных концертах, праздничных программах, конкурсах, фестивалях на городском и республиканском уровнях. И мои дети, которые имеют возможность развиваться творчески, получают приглашения и с удовольствием поют, танцуют, декламируют на городской сцене при проведении мероприятий и концертов, посвященных знаменательным датам. Буквально накануне моего отъезда в Сыктывкар прошел смотр творческих достижений учащихся нашей школы. Высокий уровень подготовки детей, благодаря профессионализму педагогов дополнительного образования и учителей, обеспечил приглашение нас на ближайший городской концерт, посвященный Дню семьи.</w:t>
      </w:r>
    </w:p>
    <w:p w14:paraId="39B6472E" w14:textId="77777777" w:rsidR="00CB2D01" w:rsidRPr="00CB2D01" w:rsidRDefault="00CB2D01" w:rsidP="00CB2D0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2D01">
        <w:rPr>
          <w:rFonts w:ascii="Georgia" w:eastAsia="Times New Roman" w:hAnsi="Georgia" w:cs="Arial"/>
          <w:sz w:val="24"/>
          <w:szCs w:val="24"/>
          <w:lang w:eastAsia="ru-RU"/>
        </w:rPr>
        <w:t xml:space="preserve">С целью оптимизации психологической и физической нагрузки для укрепления здоровья детей я создаю индивидуальный план развития каждого ребенка, который выстраиваю с учетом интересов ребенка и его возможностей. </w:t>
      </w:r>
    </w:p>
    <w:p w14:paraId="20D580C9" w14:textId="77777777" w:rsidR="009E6838" w:rsidRDefault="009E6838"/>
    <w:sectPr w:rsidR="009E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01"/>
    <w:rsid w:val="00755B29"/>
    <w:rsid w:val="00916155"/>
    <w:rsid w:val="009E6838"/>
    <w:rsid w:val="00CB2D01"/>
    <w:rsid w:val="00E7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F9F1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CB2D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B2D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4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15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9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03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09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8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03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11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512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47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69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1585</Words>
  <Characters>9037</Characters>
  <Application>Microsoft Macintosh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Владислав Маховский</cp:lastModifiedBy>
  <cp:revision>5</cp:revision>
  <dcterms:created xsi:type="dcterms:W3CDTF">2012-12-05T10:09:00Z</dcterms:created>
  <dcterms:modified xsi:type="dcterms:W3CDTF">2021-11-11T19:51:00Z</dcterms:modified>
</cp:coreProperties>
</file>