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3E" w:rsidRPr="0072293E" w:rsidRDefault="0072293E" w:rsidP="007229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293E">
        <w:rPr>
          <w:rFonts w:ascii="Times New Roman" w:hAnsi="Times New Roman" w:cs="Times New Roman"/>
          <w:b/>
          <w:sz w:val="28"/>
          <w:szCs w:val="28"/>
        </w:rPr>
        <w:t>Обучение физической культуре через спортивные игры в соответствии с ФГОС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При поступлении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3E">
        <w:rPr>
          <w:rFonts w:ascii="Times New Roman" w:hAnsi="Times New Roman" w:cs="Times New Roman"/>
          <w:sz w:val="28"/>
          <w:szCs w:val="28"/>
        </w:rPr>
        <w:t>ребёнок сталкивается со следующими противоречиями:</w:t>
      </w:r>
    </w:p>
    <w:p w:rsidR="0072293E" w:rsidRPr="0072293E" w:rsidRDefault="0072293E" w:rsidP="0072293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Необходимостью</w:t>
      </w: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усвоения всё большего</w:t>
      </w: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объёма информации</w:t>
      </w:r>
    </w:p>
    <w:p w:rsidR="0072293E" w:rsidRPr="0072293E" w:rsidRDefault="0072293E" w:rsidP="0072293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Физиологические</w:t>
      </w:r>
      <w:r w:rsidRPr="00722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потребности ребенка в движении</w:t>
      </w:r>
    </w:p>
    <w:p w:rsidR="0072293E" w:rsidRPr="0072293E" w:rsidRDefault="0072293E" w:rsidP="0072293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Смена игровой деятельности на классно- урочную</w:t>
      </w:r>
    </w:p>
    <w:p w:rsidR="0072293E" w:rsidRPr="0072293E" w:rsidRDefault="0072293E" w:rsidP="0072293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Теоретическое</w:t>
      </w:r>
      <w:r w:rsidRPr="0072293E">
        <w:rPr>
          <w:rFonts w:ascii="Times New Roman" w:hAnsi="Times New Roman" w:cs="Times New Roman"/>
          <w:b/>
          <w:sz w:val="28"/>
          <w:szCs w:val="28"/>
        </w:rPr>
        <w:t> </w:t>
      </w:r>
      <w:r w:rsidRPr="0072293E">
        <w:rPr>
          <w:rStyle w:val="a4"/>
          <w:rFonts w:ascii="Times New Roman" w:hAnsi="Times New Roman" w:cs="Times New Roman"/>
          <w:b w:val="0"/>
          <w:sz w:val="28"/>
          <w:szCs w:val="28"/>
        </w:rPr>
        <w:t>освоение знаний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Ребята чрезмерно подвижны, не могут высидеть на уроке и пяти - десяти минут. Внимание неустойчиво, возникают трудности с дисциплиной. Так как же заставить ребёнка слушать? С помощью каких средств и методов сделать обучение увлекательным? Возможно ли надолго удержать в ребёнке чувство радости перед школой?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 xml:space="preserve">Актуальность обучения физической культуре через спортивные игры обусловлена тем, что в век технического прогресса, когда новые изобретения позволяют существенно упростить жизнь человека, освободив его от физических нагрузок, всё чаще подрастающее поколение проводит своё время за компьютером или </w:t>
      </w:r>
      <w:r w:rsidRPr="0072293E">
        <w:rPr>
          <w:rFonts w:ascii="Times New Roman" w:hAnsi="Times New Roman" w:cs="Times New Roman"/>
          <w:sz w:val="28"/>
          <w:szCs w:val="28"/>
        </w:rPr>
        <w:t>отдыхают,</w:t>
      </w:r>
      <w:r w:rsidRPr="0072293E">
        <w:rPr>
          <w:rFonts w:ascii="Times New Roman" w:hAnsi="Times New Roman" w:cs="Times New Roman"/>
          <w:sz w:val="28"/>
          <w:szCs w:val="28"/>
        </w:rPr>
        <w:t xml:space="preserve"> лежа перед телевизором. Всё это приводит к малоподвижному образу жизни отсюда:</w:t>
      </w:r>
    </w:p>
    <w:p w:rsidR="0072293E" w:rsidRPr="0072293E" w:rsidRDefault="0072293E" w:rsidP="0072293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Умственное переутомление</w:t>
      </w:r>
    </w:p>
    <w:p w:rsidR="0072293E" w:rsidRPr="0072293E" w:rsidRDefault="0072293E" w:rsidP="0072293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Низкая работоспособность</w:t>
      </w:r>
    </w:p>
    <w:p w:rsidR="0072293E" w:rsidRPr="0072293E" w:rsidRDefault="0072293E" w:rsidP="0072293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Отсутствие интереса к обучению</w:t>
      </w:r>
    </w:p>
    <w:p w:rsidR="0072293E" w:rsidRPr="0072293E" w:rsidRDefault="0072293E" w:rsidP="0072293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Слабое физическое здоровье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помогают вовлечь учеников в образовательный процесс, в</w:t>
      </w:r>
      <w:r w:rsidRPr="007229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дь движения игровой деятельности:</w:t>
      </w:r>
    </w:p>
    <w:p w:rsidR="0072293E" w:rsidRPr="0072293E" w:rsidRDefault="0072293E" w:rsidP="0072293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вовлекают в работу все мышечные группы;</w:t>
      </w:r>
    </w:p>
    <w:p w:rsidR="0072293E" w:rsidRPr="0072293E" w:rsidRDefault="0072293E" w:rsidP="0072293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способствуют развитию опорно-двигательного аппарата;</w:t>
      </w:r>
    </w:p>
    <w:p w:rsidR="0072293E" w:rsidRPr="0072293E" w:rsidRDefault="0072293E" w:rsidP="0072293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укрепляют различные функции и системы организма;</w:t>
      </w:r>
    </w:p>
    <w:p w:rsidR="0072293E" w:rsidRPr="0072293E" w:rsidRDefault="0072293E" w:rsidP="0072293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формируют здоровую осанку.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Style w:val="a4"/>
          <w:rFonts w:ascii="Times New Roman" w:hAnsi="Times New Roman" w:cs="Times New Roman"/>
          <w:sz w:val="28"/>
          <w:szCs w:val="28"/>
        </w:rPr>
        <w:t>Подвижная игра –спортивная игра!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  <w:u w:val="single"/>
        </w:rPr>
        <w:t>Спортивные игры являются высшей формой подвижных игр</w:t>
      </w:r>
      <w:r w:rsidRPr="0072293E">
        <w:rPr>
          <w:rFonts w:ascii="Times New Roman" w:hAnsi="Times New Roman" w:cs="Times New Roman"/>
          <w:sz w:val="28"/>
          <w:szCs w:val="28"/>
        </w:rPr>
        <w:t>.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Правила в них строго регламентированы, они требуют специальных площадок и оборудования. Для спортивных игр характерным является наличие сложной техники движений и определенной тактики поведения в процессе игры. Это требует от участников специальной подготовки, тренировки.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Воспитательный и ценностный потенциал деятельности через игру: это</w:t>
      </w:r>
    </w:p>
    <w:p w:rsidR="0072293E" w:rsidRPr="0072293E" w:rsidRDefault="0072293E" w:rsidP="0072293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совершенствование всех психических процессов организма;</w:t>
      </w:r>
    </w:p>
    <w:p w:rsidR="0072293E" w:rsidRPr="0072293E" w:rsidRDefault="0072293E" w:rsidP="0072293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формирование бойцового характера, упорства, лидерства;</w:t>
      </w:r>
    </w:p>
    <w:p w:rsidR="0072293E" w:rsidRPr="0072293E" w:rsidRDefault="0072293E" w:rsidP="0072293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развитие чувства сплоченности, товарищества, взаимовыручки;</w:t>
      </w:r>
    </w:p>
    <w:p w:rsidR="0072293E" w:rsidRPr="0072293E" w:rsidRDefault="0072293E" w:rsidP="0072293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успешной социальной адаптации.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Успех образовательного процесса во многом зависит от применяемого метода в обучении, от способов активизации познавательной деятельности.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Игра заставляет: ставить цели, решать задачи, отвечать за результаты, т.е. воспитывает личность ребенка как субъект жизнедеятельности, что есть реализация системно-деятельного подхода в обучении.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72293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2293E">
        <w:rPr>
          <w:rFonts w:ascii="Times New Roman" w:hAnsi="Times New Roman" w:cs="Times New Roman"/>
          <w:sz w:val="28"/>
          <w:szCs w:val="28"/>
        </w:rPr>
        <w:t xml:space="preserve"> подход — это организация процесса обучения, в котором главное место отводится активной и разносторонней, в максимальной степени самостоятельной познавательной деятельности школьника. Ключевыми моментами </w:t>
      </w:r>
      <w:proofErr w:type="spellStart"/>
      <w:r w:rsidRPr="0072293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2293E">
        <w:rPr>
          <w:rFonts w:ascii="Times New Roman" w:hAnsi="Times New Roman" w:cs="Times New Roman"/>
          <w:sz w:val="28"/>
          <w:szCs w:val="28"/>
        </w:rPr>
        <w:t xml:space="preserve"> подхода является постепенный уход от информационного репродуктивного знания к знанию действия. </w:t>
      </w:r>
    </w:p>
    <w:p w:rsidR="0072293E" w:rsidRPr="0072293E" w:rsidRDefault="0072293E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Использование</w:t>
      </w:r>
      <w:r w:rsidRPr="0072293E">
        <w:rPr>
          <w:rFonts w:ascii="Times New Roman" w:hAnsi="Times New Roman" w:cs="Times New Roman"/>
          <w:sz w:val="28"/>
          <w:szCs w:val="28"/>
        </w:rPr>
        <w:t xml:space="preserve"> подвижных игр на уроках физкультуры даёт следующие результаты: </w:t>
      </w:r>
    </w:p>
    <w:p w:rsidR="0072293E" w:rsidRPr="0072293E" w:rsidRDefault="0072293E" w:rsidP="0072293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движение рук способствует развитию речи</w:t>
      </w:r>
    </w:p>
    <w:p w:rsidR="0072293E" w:rsidRPr="0072293E" w:rsidRDefault="0072293E" w:rsidP="0072293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активизирует глазомер, координацию, смекалка</w:t>
      </w:r>
    </w:p>
    <w:p w:rsidR="0072293E" w:rsidRPr="0072293E" w:rsidRDefault="0072293E" w:rsidP="0072293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 xml:space="preserve">игры нормализуют эмоционально-волевую сферу (важно для малоподвижных и для </w:t>
      </w:r>
      <w:proofErr w:type="spellStart"/>
      <w:r w:rsidRPr="0072293E">
        <w:rPr>
          <w:rFonts w:ascii="Times New Roman" w:hAnsi="Times New Roman" w:cs="Times New Roman"/>
          <w:sz w:val="28"/>
          <w:szCs w:val="28"/>
        </w:rPr>
        <w:t>гипервозбудимых</w:t>
      </w:r>
      <w:proofErr w:type="spellEnd"/>
      <w:r w:rsidRPr="0072293E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72293E" w:rsidRPr="0072293E" w:rsidRDefault="0072293E" w:rsidP="0072293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стимулируют мышечную силу,</w:t>
      </w:r>
    </w:p>
    <w:p w:rsidR="0072293E" w:rsidRPr="0072293E" w:rsidRDefault="0072293E" w:rsidP="0072293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улучшают обмен веществ,</w:t>
      </w:r>
    </w:p>
    <w:p w:rsidR="0072293E" w:rsidRPr="0072293E" w:rsidRDefault="0072293E" w:rsidP="0072293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усиливают работу важнейших органов организма: легких, сердца.</w:t>
      </w:r>
    </w:p>
    <w:p w:rsidR="002A3E5F" w:rsidRPr="0072293E" w:rsidRDefault="002A3E5F" w:rsidP="00722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E5F" w:rsidRPr="0072293E" w:rsidSect="007229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807"/>
    <w:multiLevelType w:val="hybridMultilevel"/>
    <w:tmpl w:val="5ADC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C41"/>
    <w:multiLevelType w:val="hybridMultilevel"/>
    <w:tmpl w:val="076C3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8C2AFC"/>
    <w:multiLevelType w:val="hybridMultilevel"/>
    <w:tmpl w:val="5E044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C7244C"/>
    <w:multiLevelType w:val="multilevel"/>
    <w:tmpl w:val="55A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65092"/>
    <w:multiLevelType w:val="multilevel"/>
    <w:tmpl w:val="5380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94795"/>
    <w:multiLevelType w:val="hybridMultilevel"/>
    <w:tmpl w:val="D03C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25B4"/>
    <w:multiLevelType w:val="hybridMultilevel"/>
    <w:tmpl w:val="2852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E5005"/>
    <w:multiLevelType w:val="multilevel"/>
    <w:tmpl w:val="1B8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5E"/>
    <w:rsid w:val="002A3E5F"/>
    <w:rsid w:val="0072293E"/>
    <w:rsid w:val="008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9BAE"/>
  <w15:chartTrackingRefBased/>
  <w15:docId w15:val="{4FC4EEA6-653A-43FF-ACF7-2AFB17C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93E"/>
    <w:rPr>
      <w:b/>
      <w:bCs/>
    </w:rPr>
  </w:style>
  <w:style w:type="paragraph" w:styleId="a5">
    <w:name w:val="List Paragraph"/>
    <w:basedOn w:val="a"/>
    <w:uiPriority w:val="34"/>
    <w:qFormat/>
    <w:rsid w:val="0072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2021-10-10T03:55:00Z</dcterms:created>
  <dcterms:modified xsi:type="dcterms:W3CDTF">2021-10-10T04:02:00Z</dcterms:modified>
</cp:coreProperties>
</file>