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F6" w:rsidRPr="009724F6" w:rsidRDefault="00A850B2" w:rsidP="0075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Семинар на тему </w:t>
      </w:r>
      <w:r w:rsidR="009724F6" w:rsidRPr="009724F6">
        <w:rPr>
          <w:rFonts w:ascii="Times New Roman" w:hAnsi="Times New Roman" w:cs="Times New Roman"/>
          <w:b/>
          <w:iCs/>
          <w:sz w:val="32"/>
          <w:szCs w:val="32"/>
        </w:rPr>
        <w:t>"Технология смешанного обучения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</w:p>
    <w:p w:rsidR="009724F6" w:rsidRPr="009724F6" w:rsidRDefault="00A850B2" w:rsidP="0075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как </w:t>
      </w:r>
      <w:r w:rsidR="009724F6" w:rsidRPr="009724F6">
        <w:rPr>
          <w:rFonts w:ascii="Times New Roman" w:hAnsi="Times New Roman" w:cs="Times New Roman"/>
          <w:b/>
          <w:iCs/>
          <w:sz w:val="32"/>
          <w:szCs w:val="32"/>
        </w:rPr>
        <w:t>основа продуктивного вз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аимодействия между участниками </w:t>
      </w:r>
      <w:r w:rsidR="009724F6" w:rsidRPr="009724F6">
        <w:rPr>
          <w:rFonts w:ascii="Times New Roman" w:hAnsi="Times New Roman" w:cs="Times New Roman"/>
          <w:b/>
          <w:iCs/>
          <w:sz w:val="32"/>
          <w:szCs w:val="32"/>
        </w:rPr>
        <w:t>образовательного процесса"</w:t>
      </w:r>
    </w:p>
    <w:p w:rsidR="009A07D9" w:rsidRPr="0084438E" w:rsidRDefault="00883591" w:rsidP="0075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38E">
        <w:rPr>
          <w:rFonts w:ascii="Times New Roman" w:hAnsi="Times New Roman" w:cs="Times New Roman"/>
          <w:b/>
          <w:iCs/>
          <w:sz w:val="32"/>
          <w:szCs w:val="32"/>
        </w:rPr>
        <w:t>Слайд 2.</w:t>
      </w:r>
      <w:r w:rsidR="009A07D9" w:rsidRPr="0084438E">
        <w:rPr>
          <w:rFonts w:ascii="Times New Roman" w:hAnsi="Times New Roman" w:cs="Times New Roman"/>
          <w:iCs/>
          <w:sz w:val="32"/>
          <w:szCs w:val="32"/>
        </w:rPr>
        <w:t xml:space="preserve"> Алёна просыпается по звонку будильника в 7:15, когда за окнами ещё темно. Она торопится в школу. Уроки начинаются в 8:30, и надо успеть умыться, одеться, позавтракать, собрать рюкзак и добраться до школы. Каждый новый день похожна предыдущий. Шесть часов в школе, шесть уроков, шесть учителей, шесть перемен, 25 одноклассников, зелёная доска, белый крошащийся мел, учитель у доски рассказывает классу о своём предмете, многие школьники учителя не слышат…</w:t>
      </w:r>
    </w:p>
    <w:p w:rsidR="009A07D9" w:rsidRPr="0084438E" w:rsidRDefault="009A07D9" w:rsidP="0075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438E">
        <w:rPr>
          <w:rFonts w:ascii="Times New Roman" w:eastAsia="PFAgoraSansPro-Regular" w:hAnsi="Times New Roman" w:cs="Times New Roman"/>
          <w:sz w:val="32"/>
          <w:szCs w:val="32"/>
        </w:rPr>
        <w:t xml:space="preserve">Не правда ли, поэтому описанию трудно определить время, в котором живёт Алёна? Начало 80-х?  Конец 90-х?  Или это 2020 год? </w:t>
      </w:r>
    </w:p>
    <w:p w:rsidR="00A25339" w:rsidRPr="0053251B" w:rsidRDefault="00883591" w:rsidP="00756BAA">
      <w:pPr>
        <w:pStyle w:val="a3"/>
        <w:shd w:val="clear" w:color="auto" w:fill="F7FBFA"/>
        <w:spacing w:before="0" w:beforeAutospacing="0" w:after="0" w:afterAutospacing="0"/>
        <w:ind w:right="750"/>
        <w:jc w:val="both"/>
        <w:rPr>
          <w:sz w:val="32"/>
          <w:szCs w:val="32"/>
          <w:highlight w:val="yellow"/>
        </w:rPr>
      </w:pPr>
      <w:r w:rsidRPr="0084438E">
        <w:rPr>
          <w:b/>
          <w:sz w:val="32"/>
          <w:szCs w:val="32"/>
          <w:shd w:val="clear" w:color="auto" w:fill="F7FBFA"/>
        </w:rPr>
        <w:t>Слайд 3.</w:t>
      </w:r>
      <w:r w:rsidR="00A25339" w:rsidRPr="0053251B">
        <w:rPr>
          <w:sz w:val="32"/>
          <w:szCs w:val="32"/>
          <w:highlight w:val="yellow"/>
          <w:shd w:val="clear" w:color="auto" w:fill="F7FBFA"/>
        </w:rPr>
        <w:t>Появление новых вызовов времени вынуждает отвечать на них модернизацией школьного образования.</w:t>
      </w:r>
      <w:r w:rsidR="00A25339" w:rsidRPr="0053251B">
        <w:rPr>
          <w:sz w:val="32"/>
          <w:szCs w:val="32"/>
          <w:highlight w:val="yellow"/>
        </w:rPr>
        <w:t xml:space="preserve"> Можно вспоминать о времени без </w:t>
      </w:r>
      <w:proofErr w:type="spellStart"/>
      <w:r w:rsidR="00A25339" w:rsidRPr="0053251B">
        <w:rPr>
          <w:sz w:val="32"/>
          <w:szCs w:val="32"/>
          <w:highlight w:val="yellow"/>
        </w:rPr>
        <w:t>дистанта</w:t>
      </w:r>
      <w:proofErr w:type="spellEnd"/>
      <w:r w:rsidR="00A25339" w:rsidRPr="0053251B">
        <w:rPr>
          <w:sz w:val="32"/>
          <w:szCs w:val="32"/>
          <w:highlight w:val="yellow"/>
        </w:rPr>
        <w:t xml:space="preserve">, </w:t>
      </w:r>
      <w:r w:rsidR="00A25339" w:rsidRPr="0053251B">
        <w:rPr>
          <w:sz w:val="32"/>
          <w:szCs w:val="32"/>
          <w:highlight w:val="yellow"/>
          <w:shd w:val="clear" w:color="auto" w:fill="F7FBFA"/>
        </w:rPr>
        <w:t>а можно учиться искать плюсы и точки роста.</w:t>
      </w:r>
    </w:p>
    <w:p w:rsidR="00883591" w:rsidRPr="0053251B" w:rsidRDefault="00A25339" w:rsidP="00756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53251B">
        <w:rPr>
          <w:rFonts w:ascii="Times New Roman" w:hAnsi="Times New Roman" w:cs="Times New Roman"/>
          <w:sz w:val="32"/>
          <w:szCs w:val="32"/>
          <w:highlight w:val="yellow"/>
        </w:rPr>
        <w:t xml:space="preserve">Эти вызовы </w:t>
      </w:r>
      <w:r w:rsidR="00F9428E" w:rsidRPr="0053251B">
        <w:rPr>
          <w:rFonts w:ascii="Times New Roman" w:hAnsi="Times New Roman" w:cs="Times New Roman"/>
          <w:sz w:val="32"/>
          <w:szCs w:val="32"/>
          <w:highlight w:val="yellow"/>
        </w:rPr>
        <w:t>заставляют</w:t>
      </w:r>
      <w:r w:rsidRPr="0053251B">
        <w:rPr>
          <w:rFonts w:ascii="Times New Roman" w:hAnsi="Times New Roman" w:cs="Times New Roman"/>
          <w:sz w:val="32"/>
          <w:szCs w:val="32"/>
          <w:highlight w:val="yellow"/>
        </w:rPr>
        <w:t xml:space="preserve"> нас и</w:t>
      </w:r>
      <w:r w:rsidR="00F9428E" w:rsidRPr="0053251B">
        <w:rPr>
          <w:rFonts w:ascii="Times New Roman" w:hAnsi="Times New Roman" w:cs="Times New Roman"/>
          <w:sz w:val="32"/>
          <w:szCs w:val="32"/>
          <w:highlight w:val="yellow"/>
        </w:rPr>
        <w:t xml:space="preserve">скать новые технологии обучения и использовать уже имеющие технологии в новых условиях. Что позволит </w:t>
      </w:r>
      <w:r w:rsidRPr="0053251B">
        <w:rPr>
          <w:rFonts w:ascii="Times New Roman" w:hAnsi="Times New Roman" w:cs="Times New Roman"/>
          <w:sz w:val="32"/>
          <w:szCs w:val="32"/>
          <w:highlight w:val="yellow"/>
        </w:rPr>
        <w:t>эффективно осуществлять образовательную деятельность</w:t>
      </w:r>
      <w:r w:rsidR="00F9428E" w:rsidRPr="0053251B">
        <w:rPr>
          <w:rFonts w:ascii="Times New Roman" w:hAnsi="Times New Roman" w:cs="Times New Roman"/>
          <w:sz w:val="32"/>
          <w:szCs w:val="32"/>
          <w:highlight w:val="yellow"/>
        </w:rPr>
        <w:t xml:space="preserve"> и</w:t>
      </w:r>
      <w:r w:rsidRPr="0053251B">
        <w:rPr>
          <w:rFonts w:ascii="Times New Roman" w:hAnsi="Times New Roman" w:cs="Times New Roman"/>
          <w:sz w:val="32"/>
          <w:szCs w:val="32"/>
          <w:highlight w:val="yellow"/>
        </w:rPr>
        <w:t xml:space="preserve"> принесёт наилучший результат. </w:t>
      </w:r>
    </w:p>
    <w:p w:rsidR="00914536" w:rsidRPr="0053251B" w:rsidRDefault="00883591" w:rsidP="00756BA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 w:rsidRPr="0053251B">
        <w:rPr>
          <w:rFonts w:ascii="Times New Roman" w:hAnsi="Times New Roman" w:cs="Times New Roman"/>
          <w:b/>
          <w:sz w:val="32"/>
          <w:szCs w:val="32"/>
          <w:highlight w:val="yellow"/>
        </w:rPr>
        <w:t>Слайд 4.</w:t>
      </w:r>
      <w:r w:rsidR="00914536" w:rsidRPr="0053251B">
        <w:rPr>
          <w:rFonts w:ascii="Times New Roman" w:eastAsia="Times New Roman" w:hAnsi="Times New Roman" w:cs="Times New Roman"/>
          <w:bCs/>
          <w:sz w:val="32"/>
          <w:szCs w:val="32"/>
          <w:highlight w:val="yellow"/>
          <w:lang w:eastAsia="ru-RU"/>
        </w:rPr>
        <w:t>Тем более одна из задач национального проекта РФ «Образование»</w:t>
      </w:r>
      <w:r w:rsidRPr="0053251B">
        <w:rPr>
          <w:rFonts w:ascii="Times New Roman" w:eastAsia="Times New Roman" w:hAnsi="Times New Roman" w:cs="Times New Roman"/>
          <w:bCs/>
          <w:sz w:val="32"/>
          <w:szCs w:val="32"/>
          <w:highlight w:val="yellow"/>
          <w:lang w:eastAsia="ru-RU"/>
        </w:rPr>
        <w:t xml:space="preserve"> и Стратегии развития образования ХМАО-Югры</w:t>
      </w:r>
      <w:r w:rsidR="00914536" w:rsidRPr="0053251B">
        <w:rPr>
          <w:rFonts w:ascii="Times New Roman" w:eastAsia="Times New Roman" w:hAnsi="Times New Roman" w:cs="Times New Roman"/>
          <w:bCs/>
          <w:sz w:val="32"/>
          <w:szCs w:val="32"/>
          <w:highlight w:val="yellow"/>
          <w:lang w:eastAsia="ru-RU"/>
        </w:rPr>
        <w:t>:</w:t>
      </w:r>
      <w:r w:rsidR="00F9428E" w:rsidRPr="0053251B">
        <w:rPr>
          <w:rFonts w:ascii="Times New Roman" w:eastAsia="Times New Roman" w:hAnsi="Times New Roman" w:cs="Times New Roman"/>
          <w:bCs/>
          <w:sz w:val="32"/>
          <w:szCs w:val="32"/>
          <w:highlight w:val="yellow"/>
          <w:lang w:eastAsia="ru-RU"/>
        </w:rPr>
        <w:t xml:space="preserve"> "э</w:t>
      </w:r>
      <w:r w:rsidR="00914536" w:rsidRPr="0053251B">
        <w:rPr>
          <w:rFonts w:ascii="Times New Roman" w:eastAsia="Times New Roman" w:hAnsi="Times New Roman" w:cs="Times New Roman"/>
          <w:sz w:val="32"/>
          <w:szCs w:val="32"/>
          <w:highlight w:val="yellow"/>
        </w:rPr>
        <w:t>то внедрение на всех уровнях образования новых методов обучения и воспитания, образовательных технологий, обеспечивающих освоение обучающимися базовых навыков и умений. Повышение их мотивации к обучению и вовлечённости в образовательный процесс</w:t>
      </w:r>
      <w:r w:rsidR="00F9428E" w:rsidRPr="0053251B">
        <w:rPr>
          <w:rFonts w:ascii="Times New Roman" w:eastAsia="Times New Roman" w:hAnsi="Times New Roman" w:cs="Times New Roman"/>
          <w:sz w:val="32"/>
          <w:szCs w:val="32"/>
          <w:highlight w:val="yellow"/>
        </w:rPr>
        <w:t>..."</w:t>
      </w:r>
      <w:r w:rsidR="00914536" w:rsidRPr="0053251B">
        <w:rPr>
          <w:rFonts w:ascii="Times New Roman" w:eastAsia="Times New Roman" w:hAnsi="Times New Roman" w:cs="Times New Roman"/>
          <w:sz w:val="32"/>
          <w:szCs w:val="32"/>
          <w:highlight w:val="yellow"/>
        </w:rPr>
        <w:t>.</w:t>
      </w:r>
    </w:p>
    <w:p w:rsidR="007A3117" w:rsidRDefault="00883591" w:rsidP="00756BA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3251B">
        <w:rPr>
          <w:rFonts w:ascii="Times New Roman" w:eastAsia="Calibri" w:hAnsi="Times New Roman" w:cs="Times New Roman"/>
          <w:b/>
          <w:sz w:val="32"/>
          <w:szCs w:val="32"/>
          <w:highlight w:val="yellow"/>
        </w:rPr>
        <w:t>Слайд 5.</w:t>
      </w:r>
      <w:r w:rsidR="007A3117" w:rsidRPr="0053251B">
        <w:rPr>
          <w:rFonts w:ascii="Times New Roman" w:eastAsia="Calibri" w:hAnsi="Times New Roman" w:cs="Times New Roman"/>
          <w:sz w:val="32"/>
          <w:szCs w:val="32"/>
          <w:highlight w:val="yellow"/>
        </w:rPr>
        <w:t>Современному обществу нужен  человек, способный к самообразованию, к самостоятельному приобретению новой информации, способный принимать верные решения, поэтому развитие ребенка с  помощью школы  строится через самореализацию, самообразование, самоопределение и саморазвитие.</w:t>
      </w:r>
    </w:p>
    <w:p w:rsidR="009724F6" w:rsidRPr="0084438E" w:rsidRDefault="009724F6" w:rsidP="00756BA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Все эти качества отражены в портрете «Портрет выпускника начальной школы»</w:t>
      </w:r>
    </w:p>
    <w:p w:rsidR="007A3117" w:rsidRPr="0084438E" w:rsidRDefault="007A3117" w:rsidP="00756BAA">
      <w:pPr>
        <w:pStyle w:val="c1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84438E">
        <w:rPr>
          <w:rStyle w:val="c0"/>
          <w:i/>
          <w:sz w:val="32"/>
          <w:szCs w:val="32"/>
        </w:rPr>
        <w:t>Выпускник начальной школы должен: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</w:pPr>
      <w:r w:rsidRPr="0084438E">
        <w:rPr>
          <w:rStyle w:val="c0"/>
          <w:sz w:val="32"/>
          <w:szCs w:val="32"/>
        </w:rPr>
        <w:t>1</w:t>
      </w:r>
      <w:r w:rsidRPr="009724F6">
        <w:rPr>
          <w:rStyle w:val="c0"/>
        </w:rPr>
        <w:t xml:space="preserve">.    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</w:t>
      </w:r>
      <w:proofErr w:type="spellStart"/>
      <w:r w:rsidRPr="009724F6">
        <w:rPr>
          <w:rStyle w:val="c0"/>
        </w:rPr>
        <w:t>общеучебными</w:t>
      </w:r>
      <w:proofErr w:type="spellEnd"/>
      <w:r w:rsidRPr="009724F6">
        <w:rPr>
          <w:rStyle w:val="c0"/>
        </w:rPr>
        <w:t xml:space="preserve"> умениями и навыками).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</w:pPr>
      <w:r w:rsidRPr="009724F6">
        <w:rPr>
          <w:rStyle w:val="c0"/>
        </w:rPr>
        <w:t>2.    Овладеть простейшими навыками самоконтроля учебных действий, культурой поведения и речи.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</w:pPr>
      <w:r w:rsidRPr="009724F6">
        <w:rPr>
          <w:rStyle w:val="c0"/>
        </w:rPr>
        <w:t xml:space="preserve">3.    Освоить способы деятельности (познавательную, речевую, алгоритм работы с информацией, порядок организации деятельности: установление последовательности действий, выполнение </w:t>
      </w:r>
      <w:r w:rsidRPr="009724F6">
        <w:rPr>
          <w:rStyle w:val="c0"/>
        </w:rPr>
        <w:lastRenderedPageBreak/>
        <w:t>инструкций, определение способов контроля, определение причин возникающих трудностей, нахождение и самостоятельное исправление ошибок и др.).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</w:pPr>
      <w:r w:rsidRPr="009724F6">
        <w:rPr>
          <w:rStyle w:val="c0"/>
        </w:rPr>
        <w:t>4.    Овладеть основными навыками учебной деятельности, элементами теоретического мышления.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</w:pPr>
      <w:r w:rsidRPr="009724F6">
        <w:rPr>
          <w:rStyle w:val="c0"/>
        </w:rPr>
        <w:t>5.    Сформировать потребность самостоятельно учиться, желания учиться, понимания взаимосвязи явлении внешнего мира.</w:t>
      </w:r>
    </w:p>
    <w:p w:rsidR="007A3117" w:rsidRPr="009724F6" w:rsidRDefault="007A3117" w:rsidP="00756BAA">
      <w:pPr>
        <w:pStyle w:val="c1"/>
        <w:spacing w:before="0" w:beforeAutospacing="0" w:after="0" w:afterAutospacing="0"/>
        <w:jc w:val="both"/>
        <w:rPr>
          <w:rStyle w:val="c0"/>
        </w:rPr>
      </w:pPr>
      <w:r w:rsidRPr="009724F6">
        <w:rPr>
          <w:rStyle w:val="c0"/>
        </w:rPr>
        <w:t>6.    Овладеть основами личной гигиены и здорового образа жизни.</w:t>
      </w:r>
    </w:p>
    <w:p w:rsidR="00175B7F" w:rsidRPr="0084438E" w:rsidRDefault="00175B7F" w:rsidP="00756BAA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</w:p>
    <w:p w:rsidR="007C5201" w:rsidRPr="0084438E" w:rsidRDefault="00175B7F" w:rsidP="00756BAA">
      <w:pPr>
        <w:pStyle w:val="c7e0e3eeebeee2eeea1"/>
        <w:jc w:val="both"/>
        <w:rPr>
          <w:sz w:val="32"/>
          <w:szCs w:val="32"/>
        </w:rPr>
      </w:pPr>
      <w:r w:rsidRPr="0084438E">
        <w:rPr>
          <w:sz w:val="32"/>
          <w:szCs w:val="32"/>
        </w:rPr>
        <w:t>Слайд</w:t>
      </w:r>
      <w:r w:rsidR="009724F6">
        <w:rPr>
          <w:sz w:val="32"/>
          <w:szCs w:val="32"/>
        </w:rPr>
        <w:t>6-</w:t>
      </w:r>
      <w:r w:rsidRPr="0084438E">
        <w:rPr>
          <w:sz w:val="32"/>
          <w:szCs w:val="32"/>
        </w:rPr>
        <w:t xml:space="preserve">7. </w:t>
      </w:r>
      <w:r w:rsidR="007C5201" w:rsidRPr="0084438E">
        <w:rPr>
          <w:sz w:val="32"/>
          <w:szCs w:val="32"/>
        </w:rPr>
        <w:t>ПроблемасамоорганизацииизМО</w:t>
      </w:r>
    </w:p>
    <w:p w:rsidR="00175B7F" w:rsidRPr="0084438E" w:rsidRDefault="007C5201" w:rsidP="00756BAA">
      <w:pPr>
        <w:pStyle w:val="c7e0e3eeebeee2eeea1"/>
        <w:jc w:val="both"/>
        <w:rPr>
          <w:rFonts w:cs="Times New Roman"/>
          <w:bCs w:val="0"/>
          <w:sz w:val="32"/>
          <w:szCs w:val="32"/>
        </w:rPr>
      </w:pPr>
      <w:r w:rsidRPr="0084438E">
        <w:rPr>
          <w:sz w:val="32"/>
          <w:szCs w:val="32"/>
        </w:rPr>
        <w:t>Слайд</w:t>
      </w:r>
      <w:r w:rsidRPr="0084438E">
        <w:rPr>
          <w:sz w:val="32"/>
          <w:szCs w:val="32"/>
        </w:rPr>
        <w:t xml:space="preserve"> 8.  </w:t>
      </w:r>
      <w:r w:rsidR="009C6C8E" w:rsidRPr="0053251B">
        <w:rPr>
          <w:sz w:val="32"/>
          <w:szCs w:val="32"/>
          <w:highlight w:val="yellow"/>
        </w:rPr>
        <w:t>Исходяизэтогомояцелькакучителястала</w:t>
      </w:r>
      <w:r w:rsidR="009C6C8E" w:rsidRPr="0053251B">
        <w:rPr>
          <w:sz w:val="32"/>
          <w:szCs w:val="32"/>
          <w:highlight w:val="yellow"/>
        </w:rPr>
        <w:t xml:space="preserve"> - </w:t>
      </w:r>
      <w:r w:rsidR="009C6C8E" w:rsidRPr="0053251B">
        <w:rPr>
          <w:sz w:val="32"/>
          <w:szCs w:val="32"/>
          <w:highlight w:val="yellow"/>
        </w:rPr>
        <w:t>созданиеусловийдляразвитияуобучающихсясамостоятельностиисамоорганизациичерезвнедрениевобразовательныйпроцесстехнологиисмешанногообучения</w:t>
      </w:r>
      <w:r w:rsidR="009C6C8E" w:rsidRPr="0053251B">
        <w:rPr>
          <w:sz w:val="32"/>
          <w:szCs w:val="32"/>
          <w:highlight w:val="yellow"/>
        </w:rPr>
        <w:t>.</w:t>
      </w:r>
      <w:r w:rsidR="009C6C8E" w:rsidRPr="0084438E">
        <w:rPr>
          <w:sz w:val="32"/>
          <w:szCs w:val="32"/>
        </w:rPr>
        <w:br/>
      </w:r>
      <w:r w:rsidRPr="0084438E">
        <w:rPr>
          <w:rFonts w:cs="Times New Roman"/>
          <w:bCs w:val="0"/>
          <w:sz w:val="32"/>
          <w:szCs w:val="32"/>
        </w:rPr>
        <w:t>Слайд</w:t>
      </w:r>
      <w:r w:rsidRPr="0084438E">
        <w:rPr>
          <w:rFonts w:cs="Times New Roman"/>
          <w:bCs w:val="0"/>
          <w:sz w:val="32"/>
          <w:szCs w:val="32"/>
        </w:rPr>
        <w:t xml:space="preserve"> 9. </w:t>
      </w:r>
      <w:r w:rsidR="00175B7F" w:rsidRPr="0012772E">
        <w:rPr>
          <w:rFonts w:cs="Times New Roman"/>
          <w:bCs w:val="0"/>
          <w:sz w:val="32"/>
          <w:szCs w:val="32"/>
          <w:highlight w:val="yellow"/>
        </w:rPr>
        <w:t>Смешиваем</w:t>
      </w:r>
      <w:r w:rsidR="00175B7F" w:rsidRPr="0012772E">
        <w:rPr>
          <w:rFonts w:cs="Times New Roman"/>
          <w:bCs w:val="0"/>
          <w:sz w:val="32"/>
          <w:szCs w:val="32"/>
          <w:highlight w:val="yellow"/>
        </w:rPr>
        <w:t xml:space="preserve">, </w:t>
      </w:r>
      <w:r w:rsidR="00175B7F" w:rsidRPr="0012772E">
        <w:rPr>
          <w:rFonts w:cs="Times New Roman"/>
          <w:bCs w:val="0"/>
          <w:sz w:val="32"/>
          <w:szCs w:val="32"/>
          <w:highlight w:val="yellow"/>
        </w:rPr>
        <w:t>ноневзбалтываем</w:t>
      </w:r>
      <w:r w:rsidR="00175B7F" w:rsidRPr="0012772E">
        <w:rPr>
          <w:rFonts w:cs="Times New Roman"/>
          <w:bCs w:val="0"/>
          <w:sz w:val="32"/>
          <w:szCs w:val="32"/>
          <w:highlight w:val="yellow"/>
        </w:rPr>
        <w:t>:</w:t>
      </w:r>
      <w:r w:rsidR="00175B7F" w:rsidRPr="0084438E">
        <w:rPr>
          <w:rFonts w:cs="Times New Roman"/>
          <w:bCs w:val="0"/>
          <w:sz w:val="32"/>
          <w:szCs w:val="32"/>
        </w:rPr>
        <w:t>гидповнедрениюсмешанногообучениявшколе</w:t>
      </w:r>
    </w:p>
    <w:p w:rsidR="00175B7F" w:rsidRPr="0084438E" w:rsidRDefault="00175B7F" w:rsidP="00756BAA">
      <w:pPr>
        <w:pStyle w:val="cef1edeee2edeee9f2e5eaf1f2"/>
        <w:spacing w:line="240" w:lineRule="auto"/>
        <w:jc w:val="both"/>
        <w:rPr>
          <w:sz w:val="32"/>
          <w:szCs w:val="32"/>
        </w:rPr>
      </w:pPr>
      <w:r w:rsidRPr="0084438E">
        <w:rPr>
          <w:rFonts w:ascii="PT Serif" w:hAnsi="PT Serif"/>
          <w:sz w:val="32"/>
          <w:szCs w:val="32"/>
        </w:rPr>
        <w:t>Незаменимый гид  по плавному и приятному внедрению дистанционных моделей обучения. Можно начинать прямо сегодня.</w:t>
      </w:r>
    </w:p>
    <w:p w:rsidR="0027490C" w:rsidRPr="0084438E" w:rsidRDefault="0027490C" w:rsidP="00756BAA">
      <w:pPr>
        <w:pStyle w:val="cef1edeee2edeee9f2e5eaf1f2"/>
        <w:spacing w:line="240" w:lineRule="auto"/>
        <w:jc w:val="both"/>
        <w:rPr>
          <w:sz w:val="32"/>
          <w:szCs w:val="32"/>
        </w:rPr>
      </w:pPr>
      <w:r w:rsidRPr="0084438E">
        <w:rPr>
          <w:sz w:val="32"/>
          <w:szCs w:val="32"/>
        </w:rPr>
        <w:t>Слайд 10. Эта технология организации учебного процесса, сочетая в себе преимущества традиционного классного и дистанционного обучения, при условии </w:t>
      </w:r>
      <w:hyperlink r:id="rId6" w:history="1">
        <w:r w:rsidRPr="0084438E">
          <w:rPr>
            <w:sz w:val="32"/>
            <w:szCs w:val="32"/>
            <w:u w:val="single"/>
          </w:rPr>
          <w:t>соответствия определенным параметрам</w:t>
        </w:r>
      </w:hyperlink>
      <w:r w:rsidRPr="0084438E">
        <w:rPr>
          <w:sz w:val="32"/>
          <w:szCs w:val="32"/>
        </w:rPr>
        <w:t xml:space="preserve">, развивать метапредметные и личностные универсальные учебные действия, </w:t>
      </w:r>
      <w:r w:rsidRPr="0084438E">
        <w:rPr>
          <w:b/>
          <w:sz w:val="32"/>
          <w:szCs w:val="32"/>
        </w:rPr>
        <w:t>обеспечивает постоянную активность обучающихся</w:t>
      </w:r>
      <w:r w:rsidRPr="0084438E">
        <w:rPr>
          <w:sz w:val="32"/>
          <w:szCs w:val="32"/>
        </w:rPr>
        <w:t>.</w:t>
      </w:r>
    </w:p>
    <w:p w:rsidR="007C5201" w:rsidRPr="0084438E" w:rsidRDefault="00175B7F" w:rsidP="00756BAA">
      <w:pPr>
        <w:pStyle w:val="cef1edeee2edeee9f2e5eaf1f2"/>
        <w:spacing w:after="0" w:line="240" w:lineRule="auto"/>
        <w:jc w:val="both"/>
        <w:rPr>
          <w:sz w:val="32"/>
          <w:szCs w:val="32"/>
        </w:rPr>
      </w:pPr>
      <w:r w:rsidRPr="0084438E">
        <w:rPr>
          <w:b/>
          <w:sz w:val="32"/>
          <w:szCs w:val="32"/>
        </w:rPr>
        <w:t xml:space="preserve">Слайд </w:t>
      </w:r>
      <w:r w:rsidR="0027490C" w:rsidRPr="0084438E">
        <w:rPr>
          <w:b/>
          <w:sz w:val="32"/>
          <w:szCs w:val="32"/>
        </w:rPr>
        <w:t>11</w:t>
      </w:r>
      <w:r w:rsidRPr="0084438E">
        <w:rPr>
          <w:b/>
          <w:sz w:val="32"/>
          <w:szCs w:val="32"/>
        </w:rPr>
        <w:t>.</w:t>
      </w:r>
      <w:r w:rsidR="007C5201" w:rsidRPr="0084438E">
        <w:rPr>
          <w:sz w:val="32"/>
          <w:szCs w:val="32"/>
        </w:rPr>
        <w:t>Смешанное обучение — это не новая упаковка для старой методической системы, это принципиально новый подход с точки зрения изменения позиции в нём субъектов образовательного процесса и роли информационно-коммуникационных технологий.</w:t>
      </w:r>
      <w:r w:rsidR="007C5201" w:rsidRPr="0084438E">
        <w:rPr>
          <w:sz w:val="32"/>
          <w:szCs w:val="32"/>
        </w:rPr>
        <w:br/>
        <w:t>Приступить к  реализации смешанного обучения проще, если представлять, как могут выглядеть первые шаги при переходе на такую образовательную модель.</w:t>
      </w:r>
    </w:p>
    <w:p w:rsidR="007C5201" w:rsidRPr="0084438E" w:rsidRDefault="007C5201" w:rsidP="00756BAA">
      <w:pPr>
        <w:pStyle w:val="c7e0e3eeebeee2eeea2"/>
        <w:jc w:val="both"/>
        <w:rPr>
          <w:rFonts w:cs="Times New Roman"/>
          <w:bCs w:val="0"/>
          <w:sz w:val="32"/>
          <w:szCs w:val="32"/>
        </w:rPr>
      </w:pPr>
      <w:r w:rsidRPr="0084438E">
        <w:rPr>
          <w:sz w:val="32"/>
          <w:szCs w:val="32"/>
        </w:rPr>
        <w:t>Слайд</w:t>
      </w:r>
      <w:r w:rsidR="0027490C" w:rsidRPr="0084438E">
        <w:rPr>
          <w:sz w:val="32"/>
          <w:szCs w:val="32"/>
        </w:rPr>
        <w:t xml:space="preserve"> 12</w:t>
      </w:r>
      <w:r w:rsidRPr="0084438E">
        <w:rPr>
          <w:sz w:val="32"/>
          <w:szCs w:val="32"/>
        </w:rPr>
        <w:t xml:space="preserve">. </w:t>
      </w:r>
      <w:r w:rsidRPr="0084438E">
        <w:rPr>
          <w:rFonts w:cs="Times New Roman"/>
          <w:bCs w:val="0"/>
          <w:sz w:val="32"/>
          <w:szCs w:val="32"/>
        </w:rPr>
        <w:t>ШАГ</w:t>
      </w:r>
      <w:r w:rsidRPr="0084438E">
        <w:rPr>
          <w:rFonts w:cs="Times New Roman"/>
          <w:bCs w:val="0"/>
          <w:sz w:val="32"/>
          <w:szCs w:val="32"/>
        </w:rPr>
        <w:t xml:space="preserve"> 1. </w:t>
      </w:r>
      <w:r w:rsidRPr="0084438E">
        <w:rPr>
          <w:rFonts w:cs="Times New Roman"/>
          <w:bCs w:val="0"/>
          <w:sz w:val="32"/>
          <w:szCs w:val="32"/>
        </w:rPr>
        <w:t>ОПРЕДЕЛИТЕ</w:t>
      </w:r>
      <w:r w:rsidRPr="0084438E">
        <w:rPr>
          <w:rFonts w:cs="Times New Roman"/>
          <w:bCs w:val="0"/>
          <w:sz w:val="32"/>
          <w:szCs w:val="32"/>
        </w:rPr>
        <w:t xml:space="preserve">, </w:t>
      </w:r>
      <w:r w:rsidRPr="0084438E">
        <w:rPr>
          <w:rFonts w:cs="Times New Roman"/>
          <w:bCs w:val="0"/>
          <w:sz w:val="32"/>
          <w:szCs w:val="32"/>
        </w:rPr>
        <w:t>ДЛЯ</w:t>
      </w:r>
      <w:r w:rsidR="007D218B">
        <w:rPr>
          <w:rFonts w:cs="Times New Roman"/>
          <w:bCs w:val="0"/>
          <w:sz w:val="32"/>
          <w:szCs w:val="32"/>
        </w:rPr>
        <w:t xml:space="preserve"> </w:t>
      </w:r>
      <w:r w:rsidRPr="0084438E">
        <w:rPr>
          <w:rFonts w:cs="Times New Roman"/>
          <w:bCs w:val="0"/>
          <w:sz w:val="32"/>
          <w:szCs w:val="32"/>
        </w:rPr>
        <w:t>ЧЕГО</w:t>
      </w:r>
      <w:r w:rsidR="007D218B">
        <w:rPr>
          <w:rFonts w:cs="Times New Roman"/>
          <w:bCs w:val="0"/>
          <w:sz w:val="32"/>
          <w:szCs w:val="32"/>
        </w:rPr>
        <w:t xml:space="preserve"> </w:t>
      </w:r>
      <w:r w:rsidRPr="0084438E">
        <w:rPr>
          <w:rFonts w:cs="Times New Roman"/>
          <w:bCs w:val="0"/>
          <w:sz w:val="32"/>
          <w:szCs w:val="32"/>
        </w:rPr>
        <w:t>ВАМ</w:t>
      </w:r>
      <w:r w:rsidR="007D218B">
        <w:rPr>
          <w:rFonts w:cs="Times New Roman"/>
          <w:bCs w:val="0"/>
          <w:sz w:val="32"/>
          <w:szCs w:val="32"/>
        </w:rPr>
        <w:t xml:space="preserve"> </w:t>
      </w:r>
      <w:r w:rsidRPr="0084438E">
        <w:rPr>
          <w:rFonts w:cs="Times New Roman"/>
          <w:bCs w:val="0"/>
          <w:sz w:val="32"/>
          <w:szCs w:val="32"/>
        </w:rPr>
        <w:t>НУЖНО</w:t>
      </w:r>
      <w:r w:rsidR="007D218B">
        <w:rPr>
          <w:rFonts w:cs="Times New Roman"/>
          <w:bCs w:val="0"/>
          <w:sz w:val="32"/>
          <w:szCs w:val="32"/>
        </w:rPr>
        <w:t xml:space="preserve"> </w:t>
      </w:r>
      <w:r w:rsidRPr="0084438E">
        <w:rPr>
          <w:rFonts w:cs="Times New Roman"/>
          <w:bCs w:val="0"/>
          <w:sz w:val="32"/>
          <w:szCs w:val="32"/>
        </w:rPr>
        <w:t>СМЕШАННОЕ</w:t>
      </w:r>
      <w:r w:rsidR="007D218B">
        <w:rPr>
          <w:rFonts w:cs="Times New Roman"/>
          <w:bCs w:val="0"/>
          <w:sz w:val="32"/>
          <w:szCs w:val="32"/>
        </w:rPr>
        <w:t xml:space="preserve"> </w:t>
      </w:r>
      <w:r w:rsidRPr="0084438E">
        <w:rPr>
          <w:rFonts w:cs="Times New Roman"/>
          <w:bCs w:val="0"/>
          <w:sz w:val="32"/>
          <w:szCs w:val="32"/>
        </w:rPr>
        <w:t>ОБУЧЕНИЕ</w:t>
      </w:r>
    </w:p>
    <w:p w:rsidR="007C5201" w:rsidRPr="0084438E" w:rsidRDefault="007C5201" w:rsidP="00756BAA">
      <w:pPr>
        <w:pStyle w:val="cef1edeee2edeee9f2e5eaf1f2"/>
        <w:spacing w:line="240" w:lineRule="auto"/>
        <w:jc w:val="both"/>
        <w:rPr>
          <w:sz w:val="32"/>
          <w:szCs w:val="32"/>
        </w:rPr>
      </w:pPr>
      <w:r w:rsidRPr="0084438E">
        <w:rPr>
          <w:sz w:val="32"/>
          <w:szCs w:val="32"/>
        </w:rPr>
        <w:t>Логика проста: если всё и так отлично, то зачем?</w:t>
      </w:r>
    </w:p>
    <w:p w:rsidR="007C5201" w:rsidRPr="0084438E" w:rsidRDefault="007C5201" w:rsidP="00756BAA">
      <w:pPr>
        <w:pStyle w:val="cef1edeee2edeee9f2e5eaf1f2"/>
        <w:spacing w:line="240" w:lineRule="auto"/>
        <w:jc w:val="both"/>
        <w:rPr>
          <w:sz w:val="32"/>
          <w:szCs w:val="32"/>
        </w:rPr>
      </w:pPr>
      <w:r w:rsidRPr="0012772E">
        <w:rPr>
          <w:sz w:val="32"/>
          <w:szCs w:val="32"/>
          <w:highlight w:val="yellow"/>
        </w:rPr>
        <w:t>Безусловно, можно дать замечательный современный урок, имея только доску и мел. Но если вы считаете, что слишком много времени вынуждены уделять объяснению нового материала, а ваши ученики слишком пассивны, то наверняка задумывались, как изменить ситуацию.</w:t>
      </w:r>
    </w:p>
    <w:p w:rsidR="007C5201" w:rsidRPr="0084438E" w:rsidRDefault="007C5201" w:rsidP="00756BAA">
      <w:pPr>
        <w:pStyle w:val="cef1edeee2edeee9f2e5eaf1f2"/>
        <w:spacing w:after="0" w:line="240" w:lineRule="auto"/>
        <w:jc w:val="both"/>
        <w:rPr>
          <w:sz w:val="32"/>
          <w:szCs w:val="32"/>
        </w:rPr>
      </w:pPr>
      <w:r w:rsidRPr="0084438E">
        <w:rPr>
          <w:sz w:val="32"/>
          <w:szCs w:val="32"/>
        </w:rPr>
        <w:t>Что в смешанном обучении и вправду новое?</w:t>
      </w:r>
    </w:p>
    <w:p w:rsidR="007C5201" w:rsidRPr="0084438E" w:rsidRDefault="007C5201" w:rsidP="00756BAA">
      <w:pPr>
        <w:pStyle w:val="cef1edeee2edeee9f2e5eaf1f2"/>
        <w:spacing w:after="0" w:line="240" w:lineRule="auto"/>
        <w:jc w:val="both"/>
        <w:rPr>
          <w:b/>
          <w:sz w:val="32"/>
          <w:szCs w:val="32"/>
        </w:rPr>
      </w:pPr>
      <w:r w:rsidRPr="0084438E">
        <w:rPr>
          <w:rFonts w:ascii="PT Serif" w:hAnsi="PT Serif"/>
          <w:b/>
          <w:sz w:val="32"/>
          <w:szCs w:val="32"/>
        </w:rPr>
        <w:t xml:space="preserve">Технологии дают ученику возможность выбирать время и место </w:t>
      </w:r>
      <w:r w:rsidRPr="0084438E">
        <w:rPr>
          <w:rFonts w:ascii="PT Serif" w:hAnsi="PT Serif"/>
          <w:b/>
          <w:sz w:val="32"/>
          <w:szCs w:val="32"/>
        </w:rPr>
        <w:lastRenderedPageBreak/>
        <w:t>обучения. Темп, с одной стороны, регулируется учителем за счёт классных занятий, с другой стороны, дома учащиеся осваивают материал с удобной для них скоростью. Если нужно, школьник возвращается к изучаемому материалу, осознанно пытаясь его освоить. Каждый учащийся получает также возможность продемонстрировать понимание темы разными способами, в том числе, создав свой учебный объект в онлайн-среде.</w:t>
      </w:r>
    </w:p>
    <w:p w:rsidR="007C5201" w:rsidRPr="0084438E" w:rsidRDefault="007C5201" w:rsidP="00756BAA">
      <w:pPr>
        <w:pStyle w:val="cef1edeee2edeee9f2e5eaf1f2"/>
        <w:spacing w:line="240" w:lineRule="auto"/>
        <w:rPr>
          <w:sz w:val="32"/>
          <w:szCs w:val="32"/>
        </w:rPr>
      </w:pPr>
      <w:r w:rsidRPr="0084438E">
        <w:rPr>
          <w:sz w:val="32"/>
          <w:szCs w:val="32"/>
        </w:rPr>
        <w:t>И самое интересное: благодаря дистанционной части процесса обучения учитель получает возможность эффективнее использовать время урока. Будут ли ребята с преподавателем разбирать задания повышенной сложности, выполнять творческие работы, решать обучающие тесты, защищать проекты, вести дискуссии — решать учителю. В любом случае есть возможность сосредоточиться на практических навыках и наиболее важных моментах.</w:t>
      </w:r>
    </w:p>
    <w:p w:rsidR="007C5201" w:rsidRPr="0084438E" w:rsidRDefault="007C5201" w:rsidP="00756BAA">
      <w:pPr>
        <w:pStyle w:val="cef1edeee2edeee9f2e5eaf1f2"/>
        <w:spacing w:line="240" w:lineRule="auto"/>
        <w:rPr>
          <w:sz w:val="32"/>
          <w:szCs w:val="32"/>
        </w:rPr>
      </w:pPr>
      <w:r w:rsidRPr="0084438E">
        <w:rPr>
          <w:sz w:val="32"/>
          <w:szCs w:val="32"/>
        </w:rPr>
        <w:t>Смешанное обучение позволяет также частично снять трудности организации занятий с теми, кто вынужден пропускать школу по состоянию здоровья или по другим причинам, а также с теми, кто готовится к олимпиадам по предмету.</w:t>
      </w:r>
    </w:p>
    <w:p w:rsidR="007860C8" w:rsidRPr="0084438E" w:rsidRDefault="007860C8" w:rsidP="00756BAA">
      <w:pPr>
        <w:keepNext/>
        <w:widowControl w:val="0"/>
        <w:suppressAutoHyphens/>
        <w:autoSpaceDE w:val="0"/>
        <w:autoSpaceDN w:val="0"/>
        <w:adjustRightInd w:val="0"/>
        <w:spacing w:before="200" w:after="120" w:line="240" w:lineRule="auto"/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</w:pP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Слайд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12.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ШАГ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2.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ПРИСТУПАЯ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К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КОНСТРУИРОВАНИЮ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УРОКА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,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ОТТАЛКИВАЙТЕСЬ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="00756BAA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СУЩЕСТВУЮЩИХ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="00756BAA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МОДЕЛЕЙ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="00756BAA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СМЕШАННОГО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="00756BAA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ОБУЧЕНИЯ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="00756BAA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И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ОТ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ПЛАНИРУЕМЫХ</w:t>
      </w:r>
      <w:r w:rsidR="007D218B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 xml:space="preserve"> </w:t>
      </w:r>
      <w:r w:rsidRPr="0084438E">
        <w:rPr>
          <w:rFonts w:ascii="Arial" w:eastAsia="Times New Roman" w:hAnsi="Times New Roman" w:cs="Times New Roman"/>
          <w:b/>
          <w:kern w:val="1"/>
          <w:sz w:val="32"/>
          <w:szCs w:val="32"/>
          <w:lang w:eastAsia="ru-RU" w:bidi="hi-IN"/>
        </w:rPr>
        <w:t>РЕЗУЛЬТАТОВ</w:t>
      </w:r>
    </w:p>
    <w:p w:rsidR="007860C8" w:rsidRPr="0012772E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Стоит приступать к созданию таких уроков, </w:t>
      </w:r>
      <w:r w:rsidR="0012772E"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определив</w:t>
      </w: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 следующие вопросы:</w:t>
      </w:r>
    </w:p>
    <w:p w:rsidR="007860C8" w:rsidRPr="0012772E" w:rsidRDefault="007860C8" w:rsidP="00756BA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Каких результатов (предметных, метапредметных, личностных) должны к окончанию курса достичь учащиеся? Что ребенок сможет узнать и сделать на выходе? </w:t>
      </w:r>
    </w:p>
    <w:p w:rsidR="007860C8" w:rsidRPr="0012772E" w:rsidRDefault="007860C8" w:rsidP="00756BA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Какие задачи будет решать дистанционный блок? Углублять знания? Способствовать устранению пробелов? Какой материал может работать эффективнее в цифровом формате? Какие темы вызывают наибольшую трудность при освоении?</w:t>
      </w:r>
      <w:r w:rsidR="009724F6"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 Какие платформы выбрать для онлайн заданий.</w:t>
      </w:r>
    </w:p>
    <w:p w:rsidR="007860C8" w:rsidRPr="0012772E" w:rsidRDefault="007860C8" w:rsidP="00756BAA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40"/>
        <w:rPr>
          <w:rFonts w:ascii="Times New Roman" w:eastAsia="Times New Roman" w:hAnsi="Times New Roman"/>
          <w:kern w:val="1"/>
          <w:sz w:val="32"/>
          <w:szCs w:val="32"/>
          <w:lang w:bidi="hi-IN"/>
        </w:rPr>
      </w:pPr>
      <w:r w:rsidRPr="0012772E">
        <w:rPr>
          <w:rFonts w:ascii="Times New Roman" w:eastAsia="Times New Roman" w:hAnsi="Times New Roman"/>
          <w:kern w:val="1"/>
          <w:sz w:val="32"/>
          <w:szCs w:val="32"/>
          <w:lang w:bidi="hi-IN"/>
        </w:rPr>
        <w:t>У всех ли обучающихся есть дома необходимые технические устройства? Сможете ли вы регулярно выходить на связь со своими учениками?</w:t>
      </w:r>
    </w:p>
    <w:p w:rsidR="007860C8" w:rsidRPr="0012772E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Выб</w:t>
      </w:r>
      <w:r w:rsidR="00756BAA"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ерите</w:t>
      </w: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 разделы или темы, которые могут, по</w:t>
      </w:r>
      <w:r w:rsidR="00756BAA"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 вашему мнению, успешно изучаться</w:t>
      </w: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 дистанционно.  Важно сделать максимально интересным </w:t>
      </w:r>
      <w:r w:rsidRPr="0012772E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lastRenderedPageBreak/>
        <w:t>материал для самостоятельного овладения. Проблемное построение, использование загадки, истории — такие традиционные приемы работают и в электронной среде. Определила, что будет изучаться в классе, а что в цифровой среде, решила, какая модель смешанного обучения будет наилучшим образом работать в вашем случае.</w:t>
      </w:r>
    </w:p>
    <w:p w:rsidR="009C6C8E" w:rsidRPr="0053251B" w:rsidRDefault="009C6C8E" w:rsidP="00756BAA">
      <w:pPr>
        <w:pStyle w:val="a3"/>
        <w:shd w:val="clear" w:color="auto" w:fill="F7FBFA"/>
        <w:tabs>
          <w:tab w:val="left" w:pos="10206"/>
          <w:tab w:val="left" w:pos="10347"/>
        </w:tabs>
        <w:spacing w:before="0" w:beforeAutospacing="0"/>
        <w:ind w:right="-1"/>
        <w:jc w:val="both"/>
        <w:rPr>
          <w:rStyle w:val="fontstyle01"/>
          <w:rFonts w:eastAsia="Calibri"/>
          <w:color w:val="auto"/>
          <w:sz w:val="32"/>
          <w:szCs w:val="32"/>
        </w:rPr>
      </w:pPr>
      <w:r w:rsidRPr="0053251B">
        <w:rPr>
          <w:rStyle w:val="fontstyle01"/>
          <w:rFonts w:eastAsia="Calibri"/>
          <w:color w:val="auto"/>
          <w:sz w:val="32"/>
          <w:szCs w:val="32"/>
        </w:rPr>
        <w:t>В своей работе использую две модели смешанного обучения, которые подходят для начальной школы - это "Перевёрнутый класс" и "Смена рабочих зон".</w:t>
      </w:r>
    </w:p>
    <w:p w:rsidR="0027490C" w:rsidRPr="0053251B" w:rsidRDefault="00D32456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b/>
          <w:sz w:val="28"/>
          <w:szCs w:val="28"/>
          <w:highlight w:val="yellow"/>
        </w:rPr>
        <w:t xml:space="preserve">Слайд 15. </w:t>
      </w:r>
      <w:r w:rsidR="0027490C" w:rsidRPr="0053251B">
        <w:rPr>
          <w:rFonts w:ascii="Verdana" w:hAnsi="Verdana"/>
          <w:b/>
          <w:sz w:val="28"/>
          <w:szCs w:val="28"/>
          <w:highlight w:val="yellow"/>
        </w:rPr>
        <w:t>Модель “перевёрнутый класс”</w:t>
      </w:r>
      <w:r w:rsidR="0027490C" w:rsidRPr="0053251B">
        <w:rPr>
          <w:rFonts w:ascii="Verdana" w:hAnsi="Verdana"/>
          <w:sz w:val="28"/>
          <w:szCs w:val="28"/>
          <w:highlight w:val="yellow"/>
        </w:rPr>
        <w:t> является одним из типов ротационной модели обучения. Основной чертой данной технологии является “переворот” стандартного урока.</w:t>
      </w:r>
    </w:p>
    <w:p w:rsidR="0027490C" w:rsidRPr="0053251B" w:rsidRDefault="0027490C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sz w:val="28"/>
          <w:szCs w:val="28"/>
          <w:highlight w:val="yellow"/>
        </w:rPr>
        <w:t>Учащиеся дома вместо выполнения десятка примеров или решения другого десятка задач, когда при всем желании редко удается получить консультацию здесь и сейчас, ученики работают в учебной онлайн-среде с использованием собственных электронных устройств с доступом в интернет, знакомятся с новым или закрепляют изучаемый материал. На уроке происходит закрепление изученного и актуализация полученных знаний, которая может проходить в формате семинара, ролевой игры, проектной деятельности и других интерактивных формах.</w:t>
      </w:r>
    </w:p>
    <w:p w:rsidR="0027490C" w:rsidRPr="0053251B" w:rsidRDefault="0027490C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b/>
          <w:sz w:val="28"/>
          <w:szCs w:val="28"/>
          <w:highlight w:val="yellow"/>
        </w:rPr>
        <w:t>Эта модель позволяет привлечь учеников к реальной деятельности на уроке.</w:t>
      </w:r>
    </w:p>
    <w:p w:rsidR="0027490C" w:rsidRPr="0053251B" w:rsidRDefault="0027490C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sz w:val="28"/>
          <w:szCs w:val="28"/>
          <w:highlight w:val="yellow"/>
        </w:rPr>
        <w:t xml:space="preserve">Информация об успешности освоения дома нового материала каждым учеником позволяет учителю оперативно скорректировать сценарий урока. </w:t>
      </w:r>
    </w:p>
    <w:p w:rsidR="0027490C" w:rsidRPr="0053251B" w:rsidRDefault="0027490C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sz w:val="28"/>
          <w:szCs w:val="28"/>
          <w:highlight w:val="yellow"/>
        </w:rPr>
        <w:t>Плюсы: ученики получают в качестве домашнего задания учебное видео или электронный образовательный ресурс для изучения нового материала, который они должны внимательно изучить до следующего урока. </w:t>
      </w:r>
      <w:r w:rsidRPr="0053251B">
        <w:rPr>
          <w:rFonts w:ascii="Verdana" w:hAnsi="Verdana"/>
          <w:b/>
          <w:sz w:val="28"/>
          <w:szCs w:val="28"/>
          <w:highlight w:val="yellow"/>
        </w:rPr>
        <w:t>Это можно сделать в любое удобное время, в удобном месте, п</w:t>
      </w:r>
      <w:r w:rsidR="008A0C80">
        <w:rPr>
          <w:rFonts w:ascii="Verdana" w:hAnsi="Verdana"/>
          <w:b/>
          <w:sz w:val="28"/>
          <w:szCs w:val="28"/>
          <w:highlight w:val="yellow"/>
        </w:rPr>
        <w:t>росмотрев сколько угодно</w:t>
      </w:r>
      <w:r w:rsidRPr="0053251B">
        <w:rPr>
          <w:rFonts w:ascii="Verdana" w:hAnsi="Verdana"/>
          <w:b/>
          <w:sz w:val="28"/>
          <w:szCs w:val="28"/>
          <w:highlight w:val="yellow"/>
        </w:rPr>
        <w:t xml:space="preserve"> количество раз сложные теоретические блоки.</w:t>
      </w:r>
    </w:p>
    <w:p w:rsidR="0027490C" w:rsidRPr="0053251B" w:rsidRDefault="0027490C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sz w:val="28"/>
          <w:szCs w:val="28"/>
          <w:highlight w:val="yellow"/>
        </w:rPr>
        <w:t>даёт учителю возможность реализовать интерактивные формы работы на уроке, освобождает от необходимости знакомить весь класс с новым материалом фронтально, при использовании образовательных платформ (</w:t>
      </w:r>
      <w:r w:rsidR="008A0C80">
        <w:rPr>
          <w:rFonts w:ascii="Verdana" w:hAnsi="Verdana"/>
          <w:sz w:val="28"/>
          <w:szCs w:val="28"/>
          <w:highlight w:val="yellow"/>
        </w:rPr>
        <w:t>Я использую РЭШ, МЭШ</w:t>
      </w:r>
      <w:bookmarkStart w:id="0" w:name="_GoBack"/>
      <w:bookmarkEnd w:id="0"/>
      <w:r w:rsidR="008A0C80">
        <w:rPr>
          <w:rFonts w:ascii="Verdana" w:hAnsi="Verdana"/>
          <w:sz w:val="28"/>
          <w:szCs w:val="28"/>
          <w:highlight w:val="yellow"/>
        </w:rPr>
        <w:t xml:space="preserve">, </w:t>
      </w:r>
      <w:proofErr w:type="spellStart"/>
      <w:r w:rsidR="008A0C80">
        <w:rPr>
          <w:rFonts w:ascii="Verdana" w:hAnsi="Verdana"/>
          <w:sz w:val="28"/>
          <w:szCs w:val="28"/>
          <w:highlight w:val="yellow"/>
        </w:rPr>
        <w:t>яндекс.учебник</w:t>
      </w:r>
      <w:proofErr w:type="spellEnd"/>
      <w:r w:rsidRPr="0053251B">
        <w:rPr>
          <w:rFonts w:ascii="Verdana" w:hAnsi="Verdana"/>
          <w:sz w:val="28"/>
          <w:szCs w:val="28"/>
          <w:highlight w:val="yellow"/>
        </w:rPr>
        <w:t>)</w:t>
      </w:r>
    </w:p>
    <w:p w:rsidR="007860C8" w:rsidRPr="009724F6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53251B">
        <w:rPr>
          <w:rFonts w:ascii="Times New Roman" w:eastAsia="Times New Roman" w:hAnsi="Times New Roman" w:cs="Times New Roman"/>
          <w:kern w:val="1"/>
          <w:sz w:val="32"/>
          <w:szCs w:val="32"/>
          <w:highlight w:val="yellow"/>
          <w:lang w:eastAsia="ru-RU" w:bidi="hi-IN"/>
        </w:rPr>
        <w:t xml:space="preserve">Сформированность практических навыков может оцениваться как в классе, так и виртуально, благодаря заданиям, максимально приближенным к </w:t>
      </w:r>
      <w:r w:rsidRPr="0053251B">
        <w:rPr>
          <w:rFonts w:ascii="Times New Roman" w:eastAsia="Times New Roman" w:hAnsi="Times New Roman" w:cs="Times New Roman"/>
          <w:kern w:val="1"/>
          <w:sz w:val="32"/>
          <w:szCs w:val="32"/>
          <w:highlight w:val="yellow"/>
          <w:lang w:eastAsia="ru-RU" w:bidi="hi-IN"/>
        </w:rPr>
        <w:lastRenderedPageBreak/>
        <w:t>реальной жизненной ситуации, требующим от ученика применять знание не только в типичных, но и незнакомых ситуациях, решаемых в онлайн-среде.</w:t>
      </w:r>
    </w:p>
    <w:p w:rsidR="007860C8" w:rsidRPr="0053251B" w:rsidRDefault="009A7234" w:rsidP="00756BAA">
      <w:pPr>
        <w:keepNext/>
        <w:widowControl w:val="0"/>
        <w:suppressAutoHyphens/>
        <w:autoSpaceDE w:val="0"/>
        <w:autoSpaceDN w:val="0"/>
        <w:adjustRightInd w:val="0"/>
        <w:spacing w:before="200" w:after="120" w:line="240" w:lineRule="auto"/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</w:pPr>
      <w:r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>Слайд</w:t>
      </w:r>
      <w:r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 xml:space="preserve"> 16. </w:t>
      </w:r>
      <w:r w:rsidR="007860C8"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>ШАГ</w:t>
      </w:r>
      <w:r w:rsidR="007860C8"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 xml:space="preserve"> 3. </w:t>
      </w:r>
      <w:r w:rsidR="007860C8"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>СОЗДАВАЙТЕКАКМОЖНОБОЛЬШЕВОЗМОЖНОСТЕЙДЛЯОБЩЕНИЯ</w:t>
      </w:r>
      <w:r w:rsidRPr="0053251B">
        <w:rPr>
          <w:rFonts w:ascii="Arial" w:eastAsia="Times New Roman" w:hAnsi="Times New Roman" w:cs="Times New Roman"/>
          <w:b/>
          <w:kern w:val="1"/>
          <w:sz w:val="32"/>
          <w:szCs w:val="32"/>
          <w:highlight w:val="yellow"/>
          <w:lang w:eastAsia="ru-RU" w:bidi="hi-IN"/>
        </w:rPr>
        <w:t>«СМЕНАРАБОЧИХЗОН»</w:t>
      </w:r>
    </w:p>
    <w:p w:rsidR="007860C8" w:rsidRPr="009724F6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53251B">
        <w:rPr>
          <w:rFonts w:ascii="PT Serif" w:eastAsia="Times New Roman" w:hAnsi="PT Serif" w:cs="Times New Roman"/>
          <w:b/>
          <w:i/>
          <w:kern w:val="1"/>
          <w:sz w:val="32"/>
          <w:szCs w:val="32"/>
          <w:highlight w:val="yellow"/>
          <w:lang w:eastAsia="ru-RU" w:bidi="hi-IN"/>
        </w:rPr>
        <w:t>Сколько времени отводится на общение учителя с учеником в рамках традиционного урока, который длится 40-45 минут? Вычтем объяснение нового материала, выполнение упражнений — сколько останется? Немного, верно?</w:t>
      </w:r>
    </w:p>
    <w:p w:rsidR="007860C8" w:rsidRPr="009724F6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9724F6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Как ни парадоксально, но использование технологий может увеличить количество времени на непосредственное взаимодействие участников образовательного процесса.</w:t>
      </w:r>
    </w:p>
    <w:p w:rsidR="003320DD" w:rsidRPr="0053251B" w:rsidRDefault="003320DD" w:rsidP="00756BAA">
      <w:pPr>
        <w:pStyle w:val="cef1edeee2edeee9f2e5eaf1f2"/>
        <w:widowControl/>
        <w:spacing w:line="240" w:lineRule="auto"/>
        <w:jc w:val="both"/>
        <w:rPr>
          <w:rFonts w:ascii="Verdana" w:hAnsi="Verdana"/>
          <w:sz w:val="28"/>
          <w:szCs w:val="28"/>
          <w:highlight w:val="yellow"/>
        </w:rPr>
      </w:pPr>
      <w:r w:rsidRPr="0084438E">
        <w:rPr>
          <w:rFonts w:ascii="Verdana" w:hAnsi="Verdana"/>
          <w:b/>
          <w:sz w:val="28"/>
          <w:szCs w:val="28"/>
        </w:rPr>
        <w:t xml:space="preserve">Слайд 17 </w:t>
      </w:r>
      <w:r w:rsidRPr="0053251B">
        <w:rPr>
          <w:rFonts w:ascii="Verdana" w:hAnsi="Verdana"/>
          <w:b/>
          <w:sz w:val="28"/>
          <w:szCs w:val="28"/>
          <w:highlight w:val="yellow"/>
        </w:rPr>
        <w:t>Суть модели “Смена рабочих зон</w:t>
      </w:r>
      <w:r w:rsidR="009A7234" w:rsidRPr="0053251B">
        <w:rPr>
          <w:rFonts w:ascii="Verdana" w:hAnsi="Verdana"/>
          <w:b/>
          <w:sz w:val="28"/>
          <w:szCs w:val="28"/>
          <w:highlight w:val="yellow"/>
        </w:rPr>
        <w:t>”</w:t>
      </w:r>
      <w:r w:rsidR="009A7234" w:rsidRPr="0053251B">
        <w:rPr>
          <w:rFonts w:ascii="Verdana" w:hAnsi="Verdana"/>
          <w:sz w:val="28"/>
          <w:szCs w:val="28"/>
          <w:highlight w:val="yellow"/>
        </w:rPr>
        <w:t> сводится к т</w:t>
      </w:r>
      <w:r w:rsidRPr="0053251B">
        <w:rPr>
          <w:rFonts w:ascii="Verdana" w:hAnsi="Verdana"/>
          <w:sz w:val="28"/>
          <w:szCs w:val="28"/>
          <w:highlight w:val="yellow"/>
        </w:rPr>
        <w:t>ому, что учащиеся делятся на 3-4</w:t>
      </w:r>
      <w:r w:rsidR="009A7234" w:rsidRPr="0053251B">
        <w:rPr>
          <w:rFonts w:ascii="Verdana" w:hAnsi="Verdana"/>
          <w:sz w:val="28"/>
          <w:szCs w:val="28"/>
          <w:highlight w:val="yellow"/>
        </w:rPr>
        <w:t xml:space="preserve"> группы по видам учебной деятельности, каждая группа работает в своей части класса (станции): станция работы с учителем, станция онлайн-обучения и станция проектной работы. </w:t>
      </w:r>
    </w:p>
    <w:p w:rsidR="009A7234" w:rsidRPr="0053251B" w:rsidRDefault="003320DD" w:rsidP="00756BAA">
      <w:pPr>
        <w:pStyle w:val="cef1edeee2edeee9f2e5eaf1f2"/>
        <w:widowControl/>
        <w:spacing w:line="240" w:lineRule="auto"/>
        <w:jc w:val="both"/>
        <w:rPr>
          <w:sz w:val="28"/>
          <w:szCs w:val="28"/>
          <w:highlight w:val="yellow"/>
        </w:rPr>
      </w:pPr>
      <w:r w:rsidRPr="0053251B">
        <w:rPr>
          <w:rFonts w:ascii="Verdana" w:hAnsi="Verdana"/>
          <w:b/>
          <w:sz w:val="28"/>
          <w:szCs w:val="28"/>
          <w:highlight w:val="yellow"/>
        </w:rPr>
        <w:t>Слайд 18.</w:t>
      </w:r>
      <w:r w:rsidR="009A7234" w:rsidRPr="0053251B">
        <w:rPr>
          <w:rFonts w:ascii="Verdana" w:hAnsi="Verdana"/>
          <w:sz w:val="28"/>
          <w:szCs w:val="28"/>
          <w:highlight w:val="yellow"/>
        </w:rPr>
        <w:t xml:space="preserve">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 Например, одна группа начинает работать под руководством учителя, другая занимается с помощью компьютеров, третья разбивается на подгруппы и работает над групповыми проектами. Группы перемещаются по кругу: ученики, сначала работавшие с учителем, затем переходят к групповым проектам, а далее — в зону онлайн-обучения, где работают на компьютерах. Станций может быть </w:t>
      </w:r>
      <w:r w:rsidR="009724F6" w:rsidRPr="0053251B">
        <w:rPr>
          <w:rFonts w:ascii="Verdana" w:hAnsi="Verdana"/>
          <w:sz w:val="28"/>
          <w:szCs w:val="28"/>
          <w:highlight w:val="yellow"/>
        </w:rPr>
        <w:t>от 2 до 4.</w:t>
      </w:r>
    </w:p>
    <w:p w:rsidR="009A7234" w:rsidRPr="0053251B" w:rsidRDefault="009A7234" w:rsidP="00756BAA">
      <w:pPr>
        <w:pStyle w:val="a3"/>
        <w:shd w:val="clear" w:color="auto" w:fill="F7FBFA"/>
        <w:tabs>
          <w:tab w:val="left" w:pos="10206"/>
          <w:tab w:val="left" w:pos="10347"/>
        </w:tabs>
        <w:spacing w:before="0" w:beforeAutospacing="0"/>
        <w:ind w:right="-1"/>
        <w:jc w:val="both"/>
        <w:rPr>
          <w:rFonts w:ascii="Verdana" w:hAnsi="Verdana"/>
          <w:sz w:val="28"/>
          <w:szCs w:val="28"/>
          <w:highlight w:val="yellow"/>
        </w:rPr>
      </w:pPr>
      <w:r w:rsidRPr="0053251B">
        <w:rPr>
          <w:rFonts w:ascii="Verdana" w:hAnsi="Verdana"/>
          <w:b/>
          <w:sz w:val="28"/>
          <w:szCs w:val="28"/>
          <w:highlight w:val="yellow"/>
        </w:rPr>
        <w:t>Слайд 19. Цель станции онлайн-работы</w:t>
      </w:r>
      <w:r w:rsidRPr="0053251B">
        <w:rPr>
          <w:rFonts w:ascii="Verdana" w:hAnsi="Verdana"/>
          <w:sz w:val="28"/>
          <w:szCs w:val="28"/>
          <w:highlight w:val="yellow"/>
        </w:rPr>
        <w:t xml:space="preserve"> — дать каждому ребёнку возможность развить навыки самостоятельной работы, личную ответственность, развить </w:t>
      </w:r>
      <w:proofErr w:type="spellStart"/>
      <w:r w:rsidRPr="0053251B">
        <w:rPr>
          <w:rFonts w:ascii="Verdana" w:hAnsi="Verdana"/>
          <w:sz w:val="28"/>
          <w:szCs w:val="28"/>
          <w:highlight w:val="yellow"/>
        </w:rPr>
        <w:t>саморегуляцию</w:t>
      </w:r>
      <w:proofErr w:type="spellEnd"/>
      <w:r w:rsidRPr="0053251B">
        <w:rPr>
          <w:rFonts w:ascii="Verdana" w:hAnsi="Verdana"/>
          <w:sz w:val="28"/>
          <w:szCs w:val="28"/>
          <w:highlight w:val="yellow"/>
        </w:rPr>
        <w:t xml:space="preserve"> и научиться учиться. На станции онлайн-работы учащиеся могут познакомиться с новым материалом, проверить свои знания и потренировать навыки.</w:t>
      </w:r>
    </w:p>
    <w:p w:rsidR="009A7234" w:rsidRPr="0053251B" w:rsidRDefault="003320DD" w:rsidP="00756BAA">
      <w:pPr>
        <w:pStyle w:val="cef1edeee2edeee9f2e5eaf1f2"/>
        <w:widowControl/>
        <w:spacing w:line="240" w:lineRule="auto"/>
        <w:jc w:val="both"/>
        <w:rPr>
          <w:rFonts w:ascii="Verdana" w:hAnsi="Verdana"/>
          <w:sz w:val="28"/>
          <w:szCs w:val="28"/>
          <w:highlight w:val="yellow"/>
        </w:rPr>
      </w:pPr>
      <w:r w:rsidRPr="0053251B">
        <w:rPr>
          <w:rFonts w:eastAsiaTheme="minorHAnsi"/>
          <w:b/>
          <w:sz w:val="32"/>
          <w:szCs w:val="32"/>
          <w:highlight w:val="yellow"/>
          <w:lang w:eastAsia="en-US"/>
        </w:rPr>
        <w:t>Слайд 20</w:t>
      </w:r>
      <w:r w:rsidR="009A7234" w:rsidRPr="0053251B">
        <w:rPr>
          <w:rFonts w:eastAsiaTheme="minorHAnsi"/>
          <w:b/>
          <w:sz w:val="32"/>
          <w:szCs w:val="32"/>
          <w:highlight w:val="yellow"/>
          <w:lang w:eastAsia="en-US"/>
        </w:rPr>
        <w:t>.</w:t>
      </w:r>
      <w:r w:rsidR="009A7234" w:rsidRPr="0053251B">
        <w:rPr>
          <w:rFonts w:ascii="Verdana" w:hAnsi="Verdana"/>
          <w:b/>
          <w:sz w:val="28"/>
          <w:szCs w:val="28"/>
          <w:highlight w:val="yellow"/>
        </w:rPr>
        <w:t>Цель станции работы с учителем</w:t>
      </w:r>
      <w:r w:rsidR="009A7234" w:rsidRPr="0053251B">
        <w:rPr>
          <w:rFonts w:ascii="Verdana" w:hAnsi="Verdana"/>
          <w:sz w:val="28"/>
          <w:szCs w:val="28"/>
          <w:highlight w:val="yellow"/>
        </w:rPr>
        <w:t xml:space="preserve"> — предоставить каждому ученику эффективную обратную связь. Максимальное влияние на качество образования оказывает обратная связь со стороны учителя, поэтому повышение качества обратной связи и увеличение времени контакта учителя с учеником положительно </w:t>
      </w:r>
      <w:r w:rsidR="009A7234" w:rsidRPr="0053251B">
        <w:rPr>
          <w:rFonts w:ascii="Verdana" w:hAnsi="Verdana"/>
          <w:sz w:val="28"/>
          <w:szCs w:val="28"/>
          <w:highlight w:val="yellow"/>
        </w:rPr>
        <w:lastRenderedPageBreak/>
        <w:t>отражаются на успеваемости. На станции работы с учителем у учителя появляется возможность учесть особенности группы детей, с которыми он работает, а также их индивидуальные особенности за счёт деления на группы и уменьшения числа детей в группе. Например, если вы работаете с группой отстающих, можно уделить больше внимания теме, которую они не поняли, дать каждому ученику обратную связь по этой теме и предложить индивидуальный план работы над материалом, вызывающим затруднения.</w:t>
      </w:r>
    </w:p>
    <w:p w:rsidR="003320DD" w:rsidRPr="0053251B" w:rsidRDefault="003320DD" w:rsidP="00756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Verdana" w:hAnsi="Verdana"/>
          <w:sz w:val="28"/>
          <w:szCs w:val="28"/>
          <w:highlight w:val="yellow"/>
        </w:rPr>
      </w:pPr>
      <w:r w:rsidRPr="0053251B">
        <w:rPr>
          <w:rFonts w:ascii="Verdana" w:hAnsi="Verdana"/>
          <w:b/>
          <w:sz w:val="28"/>
          <w:szCs w:val="28"/>
          <w:highlight w:val="yellow"/>
        </w:rPr>
        <w:t>Слайд  21-22.</w:t>
      </w:r>
      <w:r w:rsidRPr="0053251B">
        <w:rPr>
          <w:rFonts w:ascii="Verdana" w:hAnsi="Verdana"/>
          <w:sz w:val="28"/>
          <w:szCs w:val="28"/>
          <w:highlight w:val="yellow"/>
        </w:rPr>
        <w:t xml:space="preserve"> Работа в группах и парная работа. </w:t>
      </w:r>
    </w:p>
    <w:p w:rsidR="003320DD" w:rsidRPr="0053251B" w:rsidRDefault="003320DD" w:rsidP="00756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</w:pPr>
      <w:r w:rsidRPr="0053251B">
        <w:rPr>
          <w:rFonts w:ascii="Times New Roman" w:hAnsi="Times New Roman" w:cs="Times New Roman"/>
          <w:i/>
          <w:sz w:val="32"/>
          <w:szCs w:val="32"/>
          <w:highlight w:val="yellow"/>
        </w:rPr>
        <w:t xml:space="preserve">В зоне групповой и парной работы </w:t>
      </w:r>
      <w:r w:rsidRPr="0053251B"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  <w:t>формируются регулятивные, познавательные, коммуникативные УУД, так как используется проблемно-диалогическая технология.</w:t>
      </w:r>
    </w:p>
    <w:p w:rsidR="003320DD" w:rsidRPr="0053251B" w:rsidRDefault="003320DD" w:rsidP="00756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</w:pPr>
      <w:r w:rsidRPr="0053251B"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  <w:t>Применяя эти модели смешанного обучения создаётся такое образовательное пространство, где ученик, сопровождаемый учителем, попадает в поле множества возможностей для реализации собственного потенциала, несёт ответственность за своё образование, приобретает навыки самообучения и самоорганизации. Не удастся «отсидеться», каждый будет выслушан. А учитель становится консультантом, партнером, координатором. Он учит учиться, ориентироваться в мультимедиа-пространстве, отбирать информацию, занимается педагогическим дизайном.</w:t>
      </w:r>
    </w:p>
    <w:p w:rsidR="003320DD" w:rsidRPr="0053251B" w:rsidRDefault="003320DD" w:rsidP="00756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</w:pPr>
      <w:r w:rsidRPr="0053251B"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  <w:t>Сейчас мы учим детей, которым в будущем предстоит осваивать профессии, которых ещё не существует. Поэтому как никогда актуальны слова, написанные русским педагогом К. Д. Ушинским в 19 веке:</w:t>
      </w:r>
    </w:p>
    <w:p w:rsidR="003320DD" w:rsidRPr="0053251B" w:rsidRDefault="003320DD" w:rsidP="00756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</w:pPr>
      <w:r w:rsidRPr="0053251B">
        <w:rPr>
          <w:rFonts w:ascii="Times New Roman" w:eastAsia="Times New Roman" w:hAnsi="Times New Roman" w:cs="Times New Roman"/>
          <w:i/>
          <w:sz w:val="32"/>
          <w:szCs w:val="32"/>
          <w:highlight w:val="yellow"/>
          <w:lang w:bidi="en-US"/>
        </w:rPr>
        <w:t>«Нельзя человека научить на всю жизнь, его надо научить учиться всю жизнь»</w:t>
      </w:r>
    </w:p>
    <w:p w:rsidR="007860C8" w:rsidRPr="0084438E" w:rsidRDefault="003320DD" w:rsidP="00756BAA">
      <w:pPr>
        <w:widowControl w:val="0"/>
        <w:suppressAutoHyphens/>
        <w:autoSpaceDN w:val="0"/>
        <w:adjustRightInd w:val="0"/>
        <w:spacing w:after="283" w:line="240" w:lineRule="auto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53251B">
        <w:rPr>
          <w:rFonts w:ascii="Times New Roman" w:eastAsia="Times New Roman" w:hAnsi="Times New Roman" w:cs="Times New Roman"/>
          <w:kern w:val="1"/>
          <w:sz w:val="32"/>
          <w:szCs w:val="32"/>
          <w:highlight w:val="yellow"/>
          <w:lang w:eastAsia="ru-RU" w:bidi="hi-IN"/>
        </w:rPr>
        <w:t>Надеюсь д</w:t>
      </w:r>
      <w:r w:rsidR="007860C8" w:rsidRPr="0053251B">
        <w:rPr>
          <w:rFonts w:ascii="Times New Roman" w:eastAsia="Times New Roman" w:hAnsi="Times New Roman" w:cs="Times New Roman"/>
          <w:kern w:val="1"/>
          <w:sz w:val="32"/>
          <w:szCs w:val="32"/>
          <w:highlight w:val="yellow"/>
          <w:lang w:eastAsia="ru-RU" w:bidi="hi-IN"/>
        </w:rPr>
        <w:t>ля учеников смешанное обучение может стать первым шагом к осознанному обучению на протяжении всей жизни. Да ещё и с удовольствием.</w:t>
      </w:r>
    </w:p>
    <w:p w:rsidR="007860C8" w:rsidRPr="0084438E" w:rsidRDefault="007860C8" w:rsidP="00756BAA">
      <w:pPr>
        <w:widowControl w:val="0"/>
        <w:suppressAutoHyphens/>
        <w:autoSpaceDE w:val="0"/>
        <w:autoSpaceDN w:val="0"/>
        <w:adjustRightInd w:val="0"/>
        <w:spacing w:after="14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84438E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br/>
      </w:r>
    </w:p>
    <w:sectPr w:rsidR="007860C8" w:rsidRPr="0084438E" w:rsidSect="002831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AgoraSans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T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4">
    <w:nsid w:val="2E861928"/>
    <w:multiLevelType w:val="hybridMultilevel"/>
    <w:tmpl w:val="973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061AE4"/>
    <w:multiLevelType w:val="multilevel"/>
    <w:tmpl w:val="B142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53B4"/>
    <w:rsid w:val="00055FC2"/>
    <w:rsid w:val="00096C89"/>
    <w:rsid w:val="00096FEC"/>
    <w:rsid w:val="001005CF"/>
    <w:rsid w:val="0012772E"/>
    <w:rsid w:val="00175B7F"/>
    <w:rsid w:val="0019133E"/>
    <w:rsid w:val="001A033E"/>
    <w:rsid w:val="00245D25"/>
    <w:rsid w:val="0027490C"/>
    <w:rsid w:val="0028314C"/>
    <w:rsid w:val="002D3FF6"/>
    <w:rsid w:val="003157CE"/>
    <w:rsid w:val="003320DD"/>
    <w:rsid w:val="00360044"/>
    <w:rsid w:val="003912CC"/>
    <w:rsid w:val="0053251B"/>
    <w:rsid w:val="00537423"/>
    <w:rsid w:val="005636A1"/>
    <w:rsid w:val="00581CE5"/>
    <w:rsid w:val="00671547"/>
    <w:rsid w:val="00756BAA"/>
    <w:rsid w:val="007860C8"/>
    <w:rsid w:val="007A3117"/>
    <w:rsid w:val="007C5201"/>
    <w:rsid w:val="007D218B"/>
    <w:rsid w:val="008418C2"/>
    <w:rsid w:val="0084438E"/>
    <w:rsid w:val="00883591"/>
    <w:rsid w:val="008A0675"/>
    <w:rsid w:val="008A0C80"/>
    <w:rsid w:val="008C4863"/>
    <w:rsid w:val="00914536"/>
    <w:rsid w:val="009253C5"/>
    <w:rsid w:val="00934358"/>
    <w:rsid w:val="009724F6"/>
    <w:rsid w:val="00973D9D"/>
    <w:rsid w:val="009A07D9"/>
    <w:rsid w:val="009A7234"/>
    <w:rsid w:val="009C6C8E"/>
    <w:rsid w:val="009D2402"/>
    <w:rsid w:val="009D3CC9"/>
    <w:rsid w:val="009E53B4"/>
    <w:rsid w:val="00A25339"/>
    <w:rsid w:val="00A850B2"/>
    <w:rsid w:val="00AA6D40"/>
    <w:rsid w:val="00B54BB3"/>
    <w:rsid w:val="00C56F16"/>
    <w:rsid w:val="00C77A8E"/>
    <w:rsid w:val="00D0591E"/>
    <w:rsid w:val="00D32456"/>
    <w:rsid w:val="00D700B5"/>
    <w:rsid w:val="00EA5370"/>
    <w:rsid w:val="00EC3501"/>
    <w:rsid w:val="00F35F3E"/>
    <w:rsid w:val="00F9428E"/>
    <w:rsid w:val="00FB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C5"/>
  </w:style>
  <w:style w:type="paragraph" w:styleId="2">
    <w:name w:val="heading 2"/>
    <w:basedOn w:val="a"/>
    <w:link w:val="20"/>
    <w:uiPriority w:val="9"/>
    <w:qFormat/>
    <w:rsid w:val="00360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FE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0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C5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F16"/>
  </w:style>
  <w:style w:type="character" w:customStyle="1" w:styleId="a5">
    <w:name w:val="Абзац списка Знак"/>
    <w:link w:val="a6"/>
    <w:uiPriority w:val="34"/>
    <w:locked/>
    <w:rsid w:val="0028314C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28314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45D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5D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45D25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8edf2e5f0ede5f2-f1f1fbebeae0">
    <w:name w:val="Иc8нedтf2еe5рf0нedеe5тf2-сf1сf1ыfbлebкeaаe0"/>
    <w:uiPriority w:val="99"/>
    <w:rsid w:val="00175B7F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175B7F"/>
    <w:rPr>
      <w:b/>
      <w:bCs/>
    </w:rPr>
  </w:style>
  <w:style w:type="paragraph" w:customStyle="1" w:styleId="cef1edeee2edeee9f2e5eaf1f2">
    <w:name w:val="Оceсf1нedоeeвe2нedоeeйe9 тf2еe5кeaсf1тf2"/>
    <w:basedOn w:val="a"/>
    <w:uiPriority w:val="99"/>
    <w:rsid w:val="00175B7F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customStyle="1" w:styleId="c7e0e3eeebeee2eeea1">
    <w:name w:val="Зc7аe0гe3оeeлebоeeвe2оeeкea 1"/>
    <w:basedOn w:val="a"/>
    <w:uiPriority w:val="99"/>
    <w:rsid w:val="00175B7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b/>
      <w:bCs/>
      <w:kern w:val="1"/>
      <w:sz w:val="48"/>
      <w:szCs w:val="48"/>
      <w:lang w:eastAsia="ru-RU" w:bidi="hi-IN"/>
    </w:rPr>
  </w:style>
  <w:style w:type="paragraph" w:customStyle="1" w:styleId="c7e0e3eeebeee2eeea2">
    <w:name w:val="Зc7аe0гe3оeeлebоeeвe2оeeкea 2"/>
    <w:basedOn w:val="a"/>
    <w:uiPriority w:val="99"/>
    <w:rsid w:val="007C5201"/>
    <w:pPr>
      <w:keepNext/>
      <w:widowControl w:val="0"/>
      <w:suppressAutoHyphens/>
      <w:autoSpaceDE w:val="0"/>
      <w:autoSpaceDN w:val="0"/>
      <w:adjustRightInd w:val="0"/>
      <w:spacing w:before="200" w:after="120" w:line="240" w:lineRule="auto"/>
    </w:pPr>
    <w:rPr>
      <w:rFonts w:ascii="Arial" w:eastAsia="Times New Roman" w:hAnsi="Times New Roman" w:cs="Arial"/>
      <w:b/>
      <w:bCs/>
      <w:kern w:val="1"/>
      <w:sz w:val="36"/>
      <w:szCs w:val="36"/>
      <w:lang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33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89">
          <w:blockQuote w:val="1"/>
          <w:marLeft w:val="1200"/>
          <w:marRight w:val="120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tonew.com/discussions/blending-learning-sup-iz-topo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7EF5-981C-47E8-9E0F-5598B4FB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2020-12-17T09:20:00Z</cp:lastPrinted>
  <dcterms:created xsi:type="dcterms:W3CDTF">2021-02-27T06:35:00Z</dcterms:created>
  <dcterms:modified xsi:type="dcterms:W3CDTF">2021-03-09T10:18:00Z</dcterms:modified>
</cp:coreProperties>
</file>