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CF" w:rsidRDefault="00F868CC" w:rsidP="00F86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8CC">
        <w:rPr>
          <w:rFonts w:ascii="Times New Roman" w:hAnsi="Times New Roman" w:cs="Times New Roman"/>
          <w:b/>
          <w:sz w:val="28"/>
          <w:szCs w:val="28"/>
        </w:rPr>
        <w:t>Развитие коммуникативной компетенции  обучающихся средствами современных образовательных технологий</w:t>
      </w:r>
    </w:p>
    <w:p w:rsidR="00155CAA" w:rsidRDefault="00155CAA" w:rsidP="00155C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CAA" w:rsidRPr="00155CAA" w:rsidRDefault="00F868CC" w:rsidP="00155C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5CAA">
        <w:rPr>
          <w:rFonts w:ascii="Times New Roman" w:hAnsi="Times New Roman" w:cs="Times New Roman"/>
          <w:i/>
          <w:sz w:val="28"/>
          <w:szCs w:val="28"/>
        </w:rPr>
        <w:t xml:space="preserve">преподаватель ОГА ПОУ </w:t>
      </w:r>
    </w:p>
    <w:p w:rsidR="00155CAA" w:rsidRPr="00155CAA" w:rsidRDefault="00F868CC" w:rsidP="00155C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5CAA">
        <w:rPr>
          <w:rFonts w:ascii="Times New Roman" w:hAnsi="Times New Roman" w:cs="Times New Roman"/>
          <w:i/>
          <w:sz w:val="28"/>
          <w:szCs w:val="28"/>
        </w:rPr>
        <w:t xml:space="preserve">«Вейделевский </w:t>
      </w:r>
      <w:r w:rsidR="00155CAA" w:rsidRPr="00155CAA">
        <w:rPr>
          <w:rFonts w:ascii="Times New Roman" w:hAnsi="Times New Roman" w:cs="Times New Roman"/>
          <w:i/>
          <w:sz w:val="28"/>
          <w:szCs w:val="28"/>
        </w:rPr>
        <w:t xml:space="preserve">агротехнологический техникум </w:t>
      </w:r>
    </w:p>
    <w:p w:rsidR="00F868CC" w:rsidRPr="00155CAA" w:rsidRDefault="00155CAA" w:rsidP="00155C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5CAA">
        <w:rPr>
          <w:rFonts w:ascii="Times New Roman" w:hAnsi="Times New Roman" w:cs="Times New Roman"/>
          <w:i/>
          <w:sz w:val="28"/>
          <w:szCs w:val="28"/>
        </w:rPr>
        <w:t>имени Грязнова В.М.»</w:t>
      </w:r>
      <w:r w:rsidR="00F868CC" w:rsidRPr="00155CA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5CAA" w:rsidRDefault="00155CAA" w:rsidP="00155C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5CAA">
        <w:rPr>
          <w:rFonts w:ascii="Times New Roman" w:hAnsi="Times New Roman" w:cs="Times New Roman"/>
          <w:i/>
          <w:sz w:val="28"/>
          <w:szCs w:val="28"/>
        </w:rPr>
        <w:t>Овчарова М.С.</w:t>
      </w:r>
    </w:p>
    <w:p w:rsidR="006D1FC8" w:rsidRDefault="006D1FC8" w:rsidP="006D1F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501" w:rsidRPr="00EF6067" w:rsidRDefault="00532501" w:rsidP="006D1F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067">
        <w:rPr>
          <w:rFonts w:ascii="Times New Roman" w:hAnsi="Times New Roman" w:cs="Times New Roman"/>
          <w:sz w:val="28"/>
          <w:szCs w:val="28"/>
        </w:rPr>
        <w:t>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языкам.</w:t>
      </w:r>
    </w:p>
    <w:p w:rsidR="00532501" w:rsidRPr="00FE40B0" w:rsidRDefault="0053250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обучения иностранным языкам является овладение </w:t>
      </w:r>
      <w:r w:rsidR="00604EB4"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</w:t>
      </w: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коммуникативными умениями во всех видах речевой деятельности и развитие способности учащихся использовать язык как средство общения, т.е. практическое овладение инос</w:t>
      </w:r>
      <w:r w:rsidR="00604EB4"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транными языками, задача преподавателя</w:t>
      </w: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такие методы обучения, которые позволили бы каждому </w:t>
      </w:r>
      <w:r w:rsidR="00604EB4"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свою активность.</w:t>
      </w:r>
    </w:p>
    <w:p w:rsidR="00FE40B0" w:rsidRPr="00FE40B0" w:rsidRDefault="00FE40B0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технологии обучения основаны на следующих положениях:</w:t>
      </w:r>
    </w:p>
    <w:p w:rsidR="00FE40B0" w:rsidRPr="00FE40B0" w:rsidRDefault="00FE40B0" w:rsidP="006D1F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центре технологии обучения - </w:t>
      </w:r>
      <w:proofErr w:type="gramStart"/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40B0" w:rsidRPr="00FE40B0" w:rsidRDefault="00FE40B0" w:rsidP="006D1F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преподавателя – научить учиться;</w:t>
      </w:r>
    </w:p>
    <w:p w:rsidR="00FE40B0" w:rsidRPr="00FE40B0" w:rsidRDefault="00FE40B0" w:rsidP="006D1F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основе учебной деятельности - сотрудничество;</w:t>
      </w:r>
    </w:p>
    <w:p w:rsidR="00FE40B0" w:rsidRPr="00FE40B0" w:rsidRDefault="00FE40B0" w:rsidP="006D1F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играют активную роль в обучении;</w:t>
      </w:r>
    </w:p>
    <w:p w:rsidR="00FE40B0" w:rsidRPr="00FE40B0" w:rsidRDefault="00FE40B0" w:rsidP="006D1F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0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суть технологии - развитие коммуникативной компетенции учащихся и способности к самообучению.</w:t>
      </w:r>
    </w:p>
    <w:p w:rsidR="003F3151" w:rsidRPr="008E1B6B" w:rsidRDefault="003F3151" w:rsidP="006D1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 технологии</w:t>
      </w:r>
    </w:p>
    <w:p w:rsidR="003F3151" w:rsidRPr="008E1B6B" w:rsidRDefault="003F315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Информационными </w:t>
      </w:r>
      <w:proofErr w:type="gram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технологиями</w:t>
      </w:r>
      <w:proofErr w:type="gram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называют технологии, использующие такие технические средства обучения как аудио, </w:t>
      </w: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видео-технику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компьютер, интерактивные доски). Но в настоящий период – период всеобщей </w:t>
      </w: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компьтеризации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говоря об информационных технологиях, нужно </w:t>
      </w:r>
      <w:proofErr w:type="gram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</w:t>
      </w:r>
      <w:proofErr w:type="gram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о компьютере и Интернет-ресурсах.</w:t>
      </w:r>
    </w:p>
    <w:p w:rsidR="003F3151" w:rsidRPr="008E1B6B" w:rsidRDefault="00086C48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отметить,</w:t>
      </w:r>
      <w:r w:rsidR="003F3151"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использование компьютера и интернет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 иностранного языка:</w:t>
      </w:r>
    </w:p>
    <w:p w:rsidR="003F3151" w:rsidRPr="008E1B6B" w:rsidRDefault="003F3151" w:rsidP="006D1FC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отработать как основные аспекты языка (лексику, грамматику, фонетику), так и развивать виды речевой деятельности (</w:t>
      </w: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чтение, письмо, говорение).</w:t>
      </w:r>
    </w:p>
    <w:p w:rsidR="003F3151" w:rsidRPr="008E1B6B" w:rsidRDefault="003F3151" w:rsidP="006D1FC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получения любой необходимой учащимся информации (в том числе и страноведческой)</w:t>
      </w:r>
    </w:p>
    <w:p w:rsidR="003F3151" w:rsidRPr="008E1B6B" w:rsidRDefault="003F3151" w:rsidP="006D1FC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 мотивацию к изучению иностранного языка</w:t>
      </w:r>
    </w:p>
    <w:p w:rsidR="003F3151" w:rsidRPr="008E1B6B" w:rsidRDefault="003F3151" w:rsidP="006D1FC8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способствует расширению кругозора учащихся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компьютер и интернет в работу на уроке, мы создаем модель реального общения, тем самым реализуя такие принципы, как </w:t>
      </w: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интерактивность и аутентичность, а соответственно решаем основную задачу - развитие ком</w:t>
      </w:r>
      <w:r w:rsidR="000024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муникативной культуры учащихся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151" w:rsidRPr="008E1B6B" w:rsidRDefault="003F3151" w:rsidP="006D1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технологии</w:t>
      </w:r>
    </w:p>
    <w:p w:rsidR="003F3151" w:rsidRPr="008E1B6B" w:rsidRDefault="003F315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много разных классификаций. Согласно одной из классификаций игры делятся на подготовительные (фонетические, орфографические, лексические и грамматические) и творческие (игры для развития основных видов речевой деятельности). По этой классификации видно, что игровые игры позволяют отрабатывать как основные аспекты языка (лексику, грамматику, фонетику), так и развивать основные виды речевой деятельности (</w:t>
      </w: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чтение, письмо, говорение).</w:t>
      </w:r>
    </w:p>
    <w:p w:rsidR="003F3151" w:rsidRPr="008E1B6B" w:rsidRDefault="003F315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старшем этапе рекомендуют применять деловые игры - учебно-деловая </w:t>
      </w:r>
      <w:proofErr w:type="gram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представляющая собой практическое занятие, моделирующее приближенную к реальным условиям профессиональную деятельность.</w:t>
      </w:r>
      <w:r w:rsidR="00683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игровые технологии, мы реализуем принципы </w:t>
      </w: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коммуникативности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ситуати</w:t>
      </w:r>
      <w:r w:rsidR="00E341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и функциональности. П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роисходит общение в проектируемых нами ситуациях, </w:t>
      </w:r>
      <w:proofErr w:type="gram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имитирующие</w:t>
      </w:r>
      <w:proofErr w:type="gram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реальные.</w:t>
      </w:r>
    </w:p>
    <w:p w:rsidR="003F3151" w:rsidRPr="008E1B6B" w:rsidRDefault="003F315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игр на уроках развивает коммуникативные способности, ведет к снятию языкового барьера, развивает компенсаторные умения, т.е. умение выходить из положения при нехватке иноязычных средств общения, повышает мотивацию учащихся к изучению иностранного языка и развивает творческие способности.</w:t>
      </w:r>
    </w:p>
    <w:p w:rsidR="003F3151" w:rsidRPr="008E1B6B" w:rsidRDefault="003F3151" w:rsidP="006D1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</w:p>
    <w:p w:rsidR="003F3151" w:rsidRPr="008E1B6B" w:rsidRDefault="006C030D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30D">
        <w:rPr>
          <w:rFonts w:ascii="Times New Roman" w:hAnsi="Times New Roman" w:cs="Times New Roman"/>
          <w:color w:val="000000"/>
          <w:sz w:val="28"/>
          <w:szCs w:val="28"/>
        </w:rPr>
        <w:t xml:space="preserve"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 </w:t>
      </w:r>
      <w:r w:rsidR="003F3151"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знаний из различных предметных областей. Преподавателю в рамках проекта отводится роль разработчика, координатора, эксперта, консультанта.</w:t>
      </w:r>
    </w:p>
    <w:p w:rsidR="003F3151" w:rsidRPr="008E1B6B" w:rsidRDefault="003F3151" w:rsidP="006D1F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работы над проектом:</w:t>
      </w:r>
    </w:p>
    <w:p w:rsidR="003F3151" w:rsidRPr="008E1B6B" w:rsidRDefault="003F3151" w:rsidP="006D1FC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формулирование темы проекта для группы учащихся</w:t>
      </w:r>
    </w:p>
    <w:p w:rsidR="003F3151" w:rsidRPr="008E1B6B" w:rsidRDefault="003F3151" w:rsidP="006D1FC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над проектом: определение временных рамок, ограничивающих этапы работы; обсуждение вариантов оформления выполненной работы.</w:t>
      </w:r>
    </w:p>
    <w:p w:rsidR="003F3151" w:rsidRPr="008E1B6B" w:rsidRDefault="003F3151" w:rsidP="006D1FC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Аналитический этап: исследовательская работа учащихся и самостоятельное получение новых знаний; поиск и сбор информации; изучение специальной литературы, привлечение материалов средств массовой информации, Интернета.</w:t>
      </w:r>
    </w:p>
    <w:p w:rsidR="003F3151" w:rsidRPr="008E1B6B" w:rsidRDefault="003F3151" w:rsidP="006D1FC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обобщения: систематизация, структурирование полученной информации в виде рефератов, докладов, фильмов, спектаклей, стенгазет, журналов, презентации в Интернете и т.д.).</w:t>
      </w:r>
      <w:proofErr w:type="gramEnd"/>
    </w:p>
    <w:p w:rsidR="003F3151" w:rsidRPr="008E1B6B" w:rsidRDefault="003F3151" w:rsidP="006D1FC8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полученных результатов.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метод проектов основывается на принципе “обучения посредством деятельности”, в которой ученик выступает активным участником. В основе него лежит не информационный подход, ориентированный на развитие памяти, а деятельностный, нацеленный на формирование комплекса мыслительных способностей, необходимых для исследовательской деятельности.</w:t>
      </w:r>
    </w:p>
    <w:p w:rsidR="003F3151" w:rsidRPr="008E1B6B" w:rsidRDefault="003F3151" w:rsidP="006D1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в сотрудничестве</w:t>
      </w:r>
    </w:p>
    <w:p w:rsidR="003F3151" w:rsidRPr="008E1B6B" w:rsidRDefault="003F315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сотрудничестве – это обучение в малых группах. Основная идея этой технологии - создать условия для активной совместной учебной дея</w:t>
      </w:r>
      <w:r w:rsidR="000D39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всех учащихся</w:t>
      </w:r>
      <w:proofErr w:type="gramStart"/>
      <w:r w:rsidR="000D39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3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 - одни быстро усваивают все объяснения преподавателя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легко овладевают материалом, коммуникативными умениями, другим требуется больше времени и дополнительные примеры, разъяснения. Если в таких случаях объединить ребят в небольшие группы и дать им одно общее задани</w:t>
      </w:r>
      <w:r w:rsidR="000D390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оговорив роль каждого обучающегося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возникает ситуация, в которой каждый отвечает не только за результат своей работы (что часто оставляет его равнодушным), но, что особенно важно, за результат всей группы. Таким образом, совместными усилиями ликвидируются пробелы.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данной технологии:</w:t>
      </w:r>
    </w:p>
    <w:p w:rsidR="003F3151" w:rsidRPr="008E1B6B" w:rsidRDefault="00A206A7" w:rsidP="006D1F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учащихся формируются преподавателем</w:t>
      </w:r>
      <w:r w:rsidR="003F3151"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 с учетом психологической совместимости детей. При этом в каждой группе должен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средний и слабый учащийся</w:t>
      </w:r>
      <w:r w:rsidR="003F3151"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3151" w:rsidRPr="008E1B6B" w:rsidRDefault="003F3151" w:rsidP="006D1F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дается одно задание, но при его выполнении предусматривается распределение ролей между членами группы;</w:t>
      </w:r>
    </w:p>
    <w:p w:rsidR="003F3151" w:rsidRPr="008E1B6B" w:rsidRDefault="003F3151" w:rsidP="006D1F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раб</w:t>
      </w:r>
      <w:r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 не одного учащегося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всей группы;</w:t>
      </w:r>
    </w:p>
    <w:p w:rsidR="003F3151" w:rsidRPr="008E1B6B" w:rsidRDefault="004A080A" w:rsidP="006D1FC8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сам выбирает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3F3151"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будет отчитываться за задание.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данная технология очень экономит время на уроке.</w:t>
      </w:r>
    </w:p>
    <w:p w:rsidR="003F3151" w:rsidRPr="008E1B6B" w:rsidRDefault="003F3151" w:rsidP="006D1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Модульно-блочные технологии</w:t>
      </w:r>
    </w:p>
    <w:p w:rsidR="003F3151" w:rsidRPr="008E1B6B" w:rsidRDefault="003F315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блочно-модульного обучения – это самостоятельное изучение темы учащимися по материалам, разработ</w:t>
      </w:r>
      <w:r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анным и предоставленным </w:t>
      </w:r>
      <w:r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преподавателем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учителя – организовать, проконсультировать и проконтролировать.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подразделяется на модули – уроки</w:t>
      </w:r>
      <w:r w:rsidR="0080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 пишется методическое пособие для учащихся или, как еще называют модульная карта. Что включает в себя модульная карта:</w:t>
      </w:r>
    </w:p>
    <w:p w:rsidR="003F3151" w:rsidRPr="008E1B6B" w:rsidRDefault="003F3151" w:rsidP="006D1FC8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темы урока;</w:t>
      </w:r>
    </w:p>
    <w:p w:rsidR="003F3151" w:rsidRPr="008E1B6B" w:rsidRDefault="003F3151" w:rsidP="006D1FC8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интегрирующей цели, где сформулировано, что к концу урока учащийся должен знать;</w:t>
      </w:r>
    </w:p>
    <w:p w:rsidR="003F3151" w:rsidRPr="008E1B6B" w:rsidRDefault="003F3151" w:rsidP="006D1FC8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с выделенными основополагающими идеями;</w:t>
      </w:r>
    </w:p>
    <w:p w:rsidR="003F3151" w:rsidRPr="008E1B6B" w:rsidRDefault="003F3151" w:rsidP="006D1FC8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закрепление материала;</w:t>
      </w:r>
    </w:p>
    <w:p w:rsidR="003F3151" w:rsidRPr="008E1B6B" w:rsidRDefault="003F3151" w:rsidP="006D1FC8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усвоения знаний.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Плюсы такой технологии то, что учащиеся учатся работать самостоятельно и у учащихся есть возможность работать в индивидуальном ритме.</w:t>
      </w:r>
    </w:p>
    <w:p w:rsidR="003F3151" w:rsidRPr="008E1B6B" w:rsidRDefault="003F3151" w:rsidP="006D1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проблемного обучения</w:t>
      </w:r>
    </w:p>
    <w:p w:rsidR="003F3151" w:rsidRPr="008E1B6B" w:rsidRDefault="003F3151" w:rsidP="006D1FC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проблемным обучением понимают обучение, протекающее в виде разрешения создаваемых в учебных целях проблемных ситуаций. Т.е. ученик ищет ответ на вопрос самостоятельно.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три формы проблемного обучения:</w:t>
      </w:r>
    </w:p>
    <w:p w:rsidR="003F3151" w:rsidRPr="008E1B6B" w:rsidRDefault="003F3151" w:rsidP="006D1F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</w:t>
      </w:r>
      <w:r w:rsidR="003310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лемного изложения, когда преподаватель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ставит проблему и решает ее;</w:t>
      </w:r>
    </w:p>
    <w:p w:rsidR="003F3151" w:rsidRPr="008E1B6B" w:rsidRDefault="003F3151" w:rsidP="006D1F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частично-поисковый метод (совместное обучение), при котором </w:t>
      </w:r>
      <w:r w:rsidR="00E34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проблему, а решение достигается совместно с учащимися;</w:t>
      </w:r>
    </w:p>
    <w:p w:rsidR="003F3151" w:rsidRPr="008E1B6B" w:rsidRDefault="003F3151" w:rsidP="006D1FC8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метод, при котором учащиеся и формулируют проблему, и находят ее решение. В этом методе учащиеся проявляют наивысшую самостоятельность.</w:t>
      </w:r>
    </w:p>
    <w:p w:rsidR="00705321" w:rsidRPr="00705321" w:rsidRDefault="00705321" w:rsidP="006D1FC8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5321">
        <w:rPr>
          <w:rFonts w:ascii="Times New Roman" w:hAnsi="Times New Roman" w:cs="Times New Roman"/>
          <w:color w:val="000000"/>
          <w:sz w:val="28"/>
          <w:szCs w:val="28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</w:p>
    <w:p w:rsidR="003F3151" w:rsidRPr="008E1B6B" w:rsidRDefault="003F3151" w:rsidP="006D1FC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одним из приоритетных направлений сейчас считается сохранение </w:t>
      </w:r>
      <w:r w:rsidR="008A06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укрепление здоровья обучающихся</w:t>
      </w: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планировании уроков во избежание усталости учащихся следует обращать внимание на следующие правила:</w:t>
      </w:r>
    </w:p>
    <w:p w:rsidR="003F3151" w:rsidRPr="008E1B6B" w:rsidRDefault="003F3151" w:rsidP="006D1FC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оптимальный темп ведения урока;</w:t>
      </w:r>
    </w:p>
    <w:p w:rsidR="003F3151" w:rsidRPr="008E1B6B" w:rsidRDefault="003F3151" w:rsidP="006D1FC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материала наиболее доступным способом;</w:t>
      </w:r>
    </w:p>
    <w:p w:rsidR="003F3151" w:rsidRPr="008E1B6B" w:rsidRDefault="003F3151" w:rsidP="006D1FC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индивидуальное дозирование объема учебной нагрузки и </w:t>
      </w:r>
      <w:proofErr w:type="spellStart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задания;</w:t>
      </w:r>
    </w:p>
    <w:p w:rsidR="003F3151" w:rsidRPr="008E1B6B" w:rsidRDefault="003F3151" w:rsidP="006D1FC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видов деятельности;</w:t>
      </w:r>
    </w:p>
    <w:p w:rsidR="003F3151" w:rsidRPr="008E1B6B" w:rsidRDefault="003F3151" w:rsidP="006D1FC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чередование горизонтальных (работа за столом) и вертикальных рабочих плоскостей;</w:t>
      </w:r>
    </w:p>
    <w:p w:rsidR="003F3151" w:rsidRDefault="003F3151" w:rsidP="006D1FC8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физкультминутки и динамические паузы, а также эмоциональные разрядки для снятия умственного напряжения.</w:t>
      </w:r>
    </w:p>
    <w:p w:rsidR="000F6BC0" w:rsidRPr="006D1FC8" w:rsidRDefault="003F3151" w:rsidP="006D1FC8">
      <w:pPr>
        <w:shd w:val="clear" w:color="auto" w:fill="FFFFFF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подводя итог, можно сделать вывод, что современные технологии обучения, развивают коммуникативные способности учащихся, развивают активность и мышление учащихся, их творческие способности, способности к самообучению и повышают мотивацию учащихся к изучению иностранного языка.</w:t>
      </w:r>
      <w:r w:rsidR="000F6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BC0" w:rsidRPr="006D1FC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новых информационных технологий в преподавании </w:t>
      </w:r>
      <w:r w:rsidR="006D1FC8" w:rsidRPr="006D1FC8">
        <w:rPr>
          <w:rFonts w:ascii="Times New Roman" w:hAnsi="Times New Roman" w:cs="Times New Roman"/>
          <w:color w:val="000000"/>
          <w:sz w:val="28"/>
          <w:szCs w:val="28"/>
        </w:rPr>
        <w:t>иностранного</w:t>
      </w:r>
      <w:r w:rsidR="000F6BC0" w:rsidRPr="006D1FC8">
        <w:rPr>
          <w:rFonts w:ascii="Times New Roman" w:hAnsi="Times New Roman" w:cs="Times New Roman"/>
          <w:color w:val="000000"/>
          <w:sz w:val="28"/>
          <w:szCs w:val="28"/>
        </w:rPr>
        <w:t xml:space="preserve"> языка помогает совершенствовать и оптимизировать учебный процесс и делать урок более насыщенным и интересным. </w:t>
      </w:r>
    </w:p>
    <w:p w:rsidR="003F3151" w:rsidRPr="008E1B6B" w:rsidRDefault="003F3151" w:rsidP="006D1FC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151" w:rsidRPr="008E1B6B" w:rsidRDefault="003F3151" w:rsidP="00086C4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EB4" w:rsidRPr="008E1B6B" w:rsidRDefault="00604EB4" w:rsidP="00086C48">
      <w:pPr>
        <w:shd w:val="clear" w:color="auto" w:fill="FFFFFF"/>
        <w:spacing w:after="13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CAA" w:rsidRPr="008E1B6B" w:rsidRDefault="00155CAA" w:rsidP="00086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5CAA" w:rsidRPr="008E1B6B" w:rsidSect="00F2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44747"/>
    <w:multiLevelType w:val="multilevel"/>
    <w:tmpl w:val="63D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4073E"/>
    <w:multiLevelType w:val="multilevel"/>
    <w:tmpl w:val="10AE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1B21ED"/>
    <w:multiLevelType w:val="multilevel"/>
    <w:tmpl w:val="5B2A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B3585E"/>
    <w:multiLevelType w:val="multilevel"/>
    <w:tmpl w:val="8CB0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27F21"/>
    <w:multiLevelType w:val="multilevel"/>
    <w:tmpl w:val="B476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F1F9F"/>
    <w:multiLevelType w:val="multilevel"/>
    <w:tmpl w:val="AB2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3563C"/>
    <w:multiLevelType w:val="multilevel"/>
    <w:tmpl w:val="03D4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F868CC"/>
    <w:rsid w:val="00002473"/>
    <w:rsid w:val="00072978"/>
    <w:rsid w:val="00086C48"/>
    <w:rsid w:val="000D390B"/>
    <w:rsid w:val="000F6BC0"/>
    <w:rsid w:val="00126E0B"/>
    <w:rsid w:val="00153C73"/>
    <w:rsid w:val="00155CAA"/>
    <w:rsid w:val="00265275"/>
    <w:rsid w:val="00331028"/>
    <w:rsid w:val="003F3151"/>
    <w:rsid w:val="00466843"/>
    <w:rsid w:val="004A080A"/>
    <w:rsid w:val="00532501"/>
    <w:rsid w:val="00577E5E"/>
    <w:rsid w:val="005C60A8"/>
    <w:rsid w:val="00603805"/>
    <w:rsid w:val="00604EB4"/>
    <w:rsid w:val="006813A9"/>
    <w:rsid w:val="006839BA"/>
    <w:rsid w:val="006C030D"/>
    <w:rsid w:val="006D1FC8"/>
    <w:rsid w:val="00705321"/>
    <w:rsid w:val="008006A4"/>
    <w:rsid w:val="00864328"/>
    <w:rsid w:val="008A0632"/>
    <w:rsid w:val="008E1B6B"/>
    <w:rsid w:val="009855B9"/>
    <w:rsid w:val="00A206A7"/>
    <w:rsid w:val="00B10465"/>
    <w:rsid w:val="00C832DB"/>
    <w:rsid w:val="00CB744F"/>
    <w:rsid w:val="00E34003"/>
    <w:rsid w:val="00E34152"/>
    <w:rsid w:val="00EC3FC3"/>
    <w:rsid w:val="00F256CF"/>
    <w:rsid w:val="00F868CC"/>
    <w:rsid w:val="00FE40B0"/>
    <w:rsid w:val="00FE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dcterms:created xsi:type="dcterms:W3CDTF">2021-03-06T05:28:00Z</dcterms:created>
  <dcterms:modified xsi:type="dcterms:W3CDTF">2021-03-06T06:41:00Z</dcterms:modified>
</cp:coreProperties>
</file>