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27" w:rsidRPr="006E5127" w:rsidRDefault="006E5127" w:rsidP="006E5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«Дидактическая игра - </w:t>
      </w:r>
      <w:r w:rsidRPr="006E5127">
        <w:rPr>
          <w:rFonts w:ascii="Times New Roman" w:hAnsi="Times New Roman" w:cs="Times New Roman"/>
          <w:b/>
          <w:sz w:val="32"/>
          <w:szCs w:val="32"/>
        </w:rPr>
        <w:t>как средство формирования культурно-гигиенических навыков у детей младшего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0D1004" w:rsidRPr="006E5127" w:rsidRDefault="005A725B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E5127">
        <w:rPr>
          <w:rFonts w:ascii="Times New Roman" w:hAnsi="Times New Roman" w:cs="Times New Roman"/>
          <w:sz w:val="28"/>
          <w:szCs w:val="28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    </w:t>
      </w:r>
      <w:r w:rsidR="00541713" w:rsidRPr="006E5127">
        <w:rPr>
          <w:rFonts w:ascii="Times New Roman" w:hAnsi="Times New Roman" w:cs="Times New Roman"/>
          <w:sz w:val="28"/>
          <w:szCs w:val="28"/>
        </w:rPr>
        <w:t xml:space="preserve"> </w:t>
      </w:r>
      <w:r w:rsidRPr="006E5127">
        <w:rPr>
          <w:rFonts w:ascii="Times New Roman" w:hAnsi="Times New Roman" w:cs="Times New Roman"/>
          <w:sz w:val="28"/>
          <w:szCs w:val="28"/>
        </w:rPr>
        <w:t>Культурно-гигиенические навыки – важная составная часть культуры поведения.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С первых дней жизни при формировании культурно-гигиенических навыков идёт не просто усвоение правил и норм поведения, а чрезвыча</w:t>
      </w:r>
      <w:r w:rsidR="00541713" w:rsidRPr="006E5127">
        <w:rPr>
          <w:rFonts w:ascii="Times New Roman" w:hAnsi="Times New Roman" w:cs="Times New Roman"/>
          <w:sz w:val="28"/>
          <w:szCs w:val="28"/>
        </w:rPr>
        <w:t>йно важный процесс социализации</w:t>
      </w:r>
      <w:r w:rsidRPr="006E5127">
        <w:rPr>
          <w:rFonts w:ascii="Times New Roman" w:hAnsi="Times New Roman" w:cs="Times New Roman"/>
          <w:sz w:val="28"/>
          <w:szCs w:val="28"/>
        </w:rPr>
        <w:t>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   </w:t>
      </w:r>
      <w:r w:rsidRPr="006E5127">
        <w:rPr>
          <w:rFonts w:ascii="Times New Roman" w:hAnsi="Times New Roman" w:cs="Times New Roman"/>
          <w:sz w:val="28"/>
          <w:szCs w:val="28"/>
        </w:rPr>
        <w:t>На третьем году жизни малыш не только более самостоятельно может одеваться, раздеваться и т. д., но и знает определенный порядок действий, входящих в каждый проце</w:t>
      </w:r>
      <w:r w:rsidRPr="006E5127">
        <w:rPr>
          <w:rFonts w:ascii="Times New Roman" w:hAnsi="Times New Roman" w:cs="Times New Roman"/>
          <w:sz w:val="28"/>
          <w:szCs w:val="28"/>
        </w:rPr>
        <w:t xml:space="preserve">сс, приемы их выполнения. </w:t>
      </w:r>
      <w:r w:rsidRPr="006E5127">
        <w:rPr>
          <w:rFonts w:ascii="Times New Roman" w:hAnsi="Times New Roman" w:cs="Times New Roman"/>
          <w:sz w:val="28"/>
          <w:szCs w:val="28"/>
        </w:rPr>
        <w:t>Для первоначальных действий ребенка существенное значение имеет запоминание места для отдельных вещей, своего места за столом и т. п. В особенности это важно, когда ребенок приходит в детский сад из дома. В таких случаях воспитатель вместе с малышом выбирает метку, рассматривает ее, предлагает зап</w:t>
      </w:r>
      <w:r w:rsidRPr="006E5127">
        <w:rPr>
          <w:rFonts w:ascii="Times New Roman" w:hAnsi="Times New Roman" w:cs="Times New Roman"/>
          <w:sz w:val="28"/>
          <w:szCs w:val="28"/>
        </w:rPr>
        <w:t xml:space="preserve">омнить рядом сидящего товарища. </w:t>
      </w:r>
      <w:r w:rsidRPr="006E5127">
        <w:rPr>
          <w:rFonts w:ascii="Times New Roman" w:hAnsi="Times New Roman" w:cs="Times New Roman"/>
          <w:sz w:val="28"/>
          <w:szCs w:val="28"/>
        </w:rPr>
        <w:t>Дети отличаются большой подражательностью, поэтому взрослому нужно неоднократно показывать, как выполнять новое действие, сопровождая показ пояснениями, чтобы выделить наиболее существенные моменты данного действия, последо</w:t>
      </w:r>
      <w:r w:rsidRPr="006E5127">
        <w:rPr>
          <w:rFonts w:ascii="Times New Roman" w:hAnsi="Times New Roman" w:cs="Times New Roman"/>
          <w:sz w:val="28"/>
          <w:szCs w:val="28"/>
        </w:rPr>
        <w:t>вательность отдельных операций.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E5127">
        <w:rPr>
          <w:rFonts w:ascii="Times New Roman" w:hAnsi="Times New Roman" w:cs="Times New Roman"/>
          <w:sz w:val="28"/>
          <w:szCs w:val="28"/>
        </w:rPr>
        <w:t>Начиная со второго года жизни с этой целью с детьми проводятся специальные дидактические</w:t>
      </w:r>
      <w:proofErr w:type="gramEnd"/>
      <w:r w:rsidRPr="006E5127">
        <w:rPr>
          <w:rFonts w:ascii="Times New Roman" w:hAnsi="Times New Roman" w:cs="Times New Roman"/>
          <w:sz w:val="28"/>
          <w:szCs w:val="28"/>
        </w:rPr>
        <w:t xml:space="preserve"> игр</w:t>
      </w:r>
      <w:r w:rsidRPr="006E5127">
        <w:rPr>
          <w:rFonts w:ascii="Times New Roman" w:hAnsi="Times New Roman" w:cs="Times New Roman"/>
          <w:sz w:val="28"/>
          <w:szCs w:val="28"/>
        </w:rPr>
        <w:t xml:space="preserve">ы, используются игровые приемы. </w:t>
      </w:r>
      <w:r w:rsidRPr="006E5127">
        <w:rPr>
          <w:rFonts w:ascii="Times New Roman" w:hAnsi="Times New Roman" w:cs="Times New Roman"/>
          <w:sz w:val="28"/>
          <w:szCs w:val="28"/>
        </w:rPr>
        <w:t xml:space="preserve">Не стоит постоянно пользоваться запретом: «Нельзя брызгаться водой, нельзя трогать вещи, нельзя бросать куклу», то у малыша уже в этом возрасте может развиться упрямство и своеволие. </w:t>
      </w:r>
      <w:proofErr w:type="gramStart"/>
      <w:r w:rsidRPr="006E5127">
        <w:rPr>
          <w:rFonts w:ascii="Times New Roman" w:hAnsi="Times New Roman" w:cs="Times New Roman"/>
          <w:sz w:val="28"/>
          <w:szCs w:val="28"/>
        </w:rPr>
        <w:t xml:space="preserve">Ведь складывается понятие, что взрослые «мешают» ребенку интересно действовать: вертеть, крутить, двигать, </w:t>
      </w:r>
      <w:r w:rsidRPr="006E5127">
        <w:rPr>
          <w:rFonts w:ascii="Times New Roman" w:hAnsi="Times New Roman" w:cs="Times New Roman"/>
          <w:sz w:val="28"/>
          <w:szCs w:val="28"/>
        </w:rPr>
        <w:lastRenderedPageBreak/>
        <w:t>стучать.</w:t>
      </w:r>
      <w:proofErr w:type="gramEnd"/>
      <w:r w:rsidRPr="006E5127">
        <w:rPr>
          <w:rFonts w:ascii="Times New Roman" w:hAnsi="Times New Roman" w:cs="Times New Roman"/>
          <w:sz w:val="28"/>
          <w:szCs w:val="28"/>
        </w:rPr>
        <w:t xml:space="preserve"> А действовать ему просто необходимо, поэтому и нужно переключить малыша с ненужного дейс</w:t>
      </w:r>
      <w:r w:rsidRPr="006E5127">
        <w:rPr>
          <w:rFonts w:ascii="Times New Roman" w:hAnsi="Times New Roman" w:cs="Times New Roman"/>
          <w:sz w:val="28"/>
          <w:szCs w:val="28"/>
        </w:rPr>
        <w:t>твия на полезное.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E5127">
        <w:rPr>
          <w:rFonts w:ascii="Times New Roman" w:hAnsi="Times New Roman" w:cs="Times New Roman"/>
          <w:sz w:val="28"/>
          <w:szCs w:val="28"/>
        </w:rPr>
        <w:t>К четвертому году жизни дети должны уметь правильно мыть руки (намылить кисть круговым движением, смыть мыло и вытереть каждый палец), чистить зубы (вначале просто влажной щеткой, а с 4 лет порошком или специально предназначенной для детей пастой), полоскать рот после обеда, пользоваться носовым платком, соблюдать правила культурного поведения за столом (пользоваться ложкой, вилкой, не проливать пищу на стол).</w:t>
      </w:r>
      <w:proofErr w:type="gramEnd"/>
      <w:r w:rsidRPr="006E5127">
        <w:rPr>
          <w:rFonts w:ascii="Times New Roman" w:hAnsi="Times New Roman" w:cs="Times New Roman"/>
          <w:sz w:val="28"/>
          <w:szCs w:val="28"/>
        </w:rPr>
        <w:t xml:space="preserve"> Дети приучаются бережно обращаться с игрушками, поддерживать и чистоту и порядо</w:t>
      </w:r>
      <w:r w:rsidRPr="006E5127">
        <w:rPr>
          <w:rFonts w:ascii="Times New Roman" w:hAnsi="Times New Roman" w:cs="Times New Roman"/>
          <w:sz w:val="28"/>
          <w:szCs w:val="28"/>
        </w:rPr>
        <w:t xml:space="preserve">к. </w:t>
      </w:r>
      <w:r w:rsidRPr="006E5127">
        <w:rPr>
          <w:rFonts w:ascii="Times New Roman" w:hAnsi="Times New Roman" w:cs="Times New Roman"/>
          <w:sz w:val="28"/>
          <w:szCs w:val="28"/>
        </w:rPr>
        <w:t xml:space="preserve">Для привития культурно-гигиенических навыков во всех возрастных группах применяются показ, пример, объяснение, пояснение, поощрение, беседы, упражнения в действиях. Широко используются, особенно в младшем возрасте, игровые приемы: дидактические игры,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E5127">
        <w:rPr>
          <w:rFonts w:ascii="Times New Roman" w:hAnsi="Times New Roman" w:cs="Times New Roman"/>
          <w:sz w:val="28"/>
          <w:szCs w:val="28"/>
        </w:rPr>
        <w:t xml:space="preserve">, стихотворения. 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Все дидактические игры можно </w:t>
      </w:r>
      <w:r w:rsidRPr="006E5127">
        <w:rPr>
          <w:rFonts w:ascii="Times New Roman" w:hAnsi="Times New Roman" w:cs="Times New Roman"/>
          <w:sz w:val="28"/>
          <w:szCs w:val="28"/>
        </w:rPr>
        <w:t>разделить на три основных вида: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1. игры с предметами (игрушками), в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которыҳ</w:t>
      </w:r>
      <w:proofErr w:type="spellEnd"/>
      <w:r w:rsidRPr="006E5127">
        <w:rPr>
          <w:rFonts w:ascii="Times New Roman" w:hAnsi="Times New Roman" w:cs="Times New Roman"/>
          <w:sz w:val="28"/>
          <w:szCs w:val="28"/>
        </w:rPr>
        <w:t xml:space="preserve"> особое место занимают сюжетно - дидактические, где дети выполняют определенные роли, и игры - инсценировки, которые помогают уточнить представления о различных предметах;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2. настольно-печатные. Эти игры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</w:t>
      </w:r>
      <w:r w:rsidRPr="006E5127">
        <w:rPr>
          <w:rFonts w:ascii="Times New Roman" w:hAnsi="Times New Roman" w:cs="Times New Roman"/>
          <w:sz w:val="28"/>
          <w:szCs w:val="28"/>
        </w:rPr>
        <w:t>азвивать мыслительные процессы;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3. словесные игры отличаются тем, что процесс решения обучающей задачи осуществляется в мыслительном плане, на основе представле</w:t>
      </w:r>
      <w:r w:rsidRPr="006E5127">
        <w:rPr>
          <w:rFonts w:ascii="Times New Roman" w:hAnsi="Times New Roman" w:cs="Times New Roman"/>
          <w:sz w:val="28"/>
          <w:szCs w:val="28"/>
        </w:rPr>
        <w:t>ний и без опоры на наглядность.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   </w:t>
      </w:r>
      <w:r w:rsidRPr="006E5127">
        <w:rPr>
          <w:rFonts w:ascii="Times New Roman" w:hAnsi="Times New Roman" w:cs="Times New Roman"/>
          <w:sz w:val="28"/>
          <w:szCs w:val="28"/>
        </w:rPr>
        <w:t xml:space="preserve">В отечественной психологии и педагогике теорию игры разрабатывали К.Д. Ушинский, П.П.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6E5127">
        <w:rPr>
          <w:rFonts w:ascii="Times New Roman" w:hAnsi="Times New Roman" w:cs="Times New Roman"/>
          <w:sz w:val="28"/>
          <w:szCs w:val="28"/>
        </w:rPr>
        <w:t xml:space="preserve">, Г.В. Плеханов, С.Л. Рубинштейн, Л.С. Выготский, Н.К. Крупская, А.Н. Леонтьев, Д.Б.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E5127">
        <w:rPr>
          <w:rFonts w:ascii="Times New Roman" w:hAnsi="Times New Roman" w:cs="Times New Roman"/>
          <w:sz w:val="28"/>
          <w:szCs w:val="28"/>
        </w:rPr>
        <w:t>, В.С. Мухина, А.С. Макаренко и другие.</w:t>
      </w:r>
    </w:p>
    <w:p w:rsidR="00541713" w:rsidRPr="006E5127" w:rsidRDefault="00541713" w:rsidP="006E5127">
      <w:p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   </w:t>
      </w:r>
      <w:r w:rsidRPr="006E5127">
        <w:rPr>
          <w:rFonts w:ascii="Times New Roman" w:hAnsi="Times New Roman" w:cs="Times New Roman"/>
          <w:sz w:val="28"/>
          <w:szCs w:val="28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</w:t>
      </w:r>
    </w:p>
    <w:p w:rsidR="00541713" w:rsidRPr="006E5127" w:rsidRDefault="00541713" w:rsidP="006E5127">
      <w:p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Основные типы дидактических иг</w:t>
      </w:r>
      <w:r w:rsidRPr="006E5127">
        <w:rPr>
          <w:rFonts w:ascii="Times New Roman" w:hAnsi="Times New Roman" w:cs="Times New Roman"/>
          <w:sz w:val="28"/>
          <w:szCs w:val="28"/>
        </w:rPr>
        <w:t>р по виду игровой деятельности:</w:t>
      </w:r>
    </w:p>
    <w:p w:rsidR="00541713" w:rsidRPr="006E5127" w:rsidRDefault="00541713" w:rsidP="006E5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Игры-путешествия,</w:t>
      </w:r>
    </w:p>
    <w:p w:rsidR="00541713" w:rsidRPr="006E5127" w:rsidRDefault="00541713" w:rsidP="006E5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Игры-поручения,</w:t>
      </w:r>
    </w:p>
    <w:p w:rsidR="00541713" w:rsidRPr="006E5127" w:rsidRDefault="00541713" w:rsidP="006E5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Игры-предположения,</w:t>
      </w:r>
    </w:p>
    <w:p w:rsidR="00541713" w:rsidRPr="006E5127" w:rsidRDefault="00541713" w:rsidP="006E5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lastRenderedPageBreak/>
        <w:t>Игры-загадки,</w:t>
      </w:r>
    </w:p>
    <w:p w:rsidR="00541713" w:rsidRPr="006E5127" w:rsidRDefault="00541713" w:rsidP="006E5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Игры-беседы (игры-диалоги).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Дидактической игре присущи две функции в процессе обучения. Первая функция - 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 Вторая функция дидактической игры заключается в том, что дети усваивают новые знания и умения разного содержания. Как отмечал А.Н. Леонтьев, дидактические игры относятся к «рубежным играм», представляя собой переходную форму к той неигровой деятельности, которую они подготавливают. </w:t>
      </w:r>
      <w:proofErr w:type="gramStart"/>
      <w:r w:rsidRPr="006E5127">
        <w:rPr>
          <w:rFonts w:ascii="Times New Roman" w:hAnsi="Times New Roman" w:cs="Times New Roman"/>
          <w:sz w:val="28"/>
          <w:szCs w:val="28"/>
        </w:rPr>
        <w:t xml:space="preserve">Эти игры способствуют развитию познавательной деятельности, интеллектуальных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оᴨȇраций</w:t>
      </w:r>
      <w:proofErr w:type="spellEnd"/>
      <w:r w:rsidRPr="006E5127">
        <w:rPr>
          <w:rFonts w:ascii="Times New Roman" w:hAnsi="Times New Roman" w:cs="Times New Roman"/>
          <w:sz w:val="28"/>
          <w:szCs w:val="28"/>
        </w:rPr>
        <w:t>, представляющих основу обучения.</w:t>
      </w:r>
      <w:proofErr w:type="gramEnd"/>
      <w:r w:rsidRPr="006E5127">
        <w:rPr>
          <w:rFonts w:ascii="Times New Roman" w:hAnsi="Times New Roman" w:cs="Times New Roman"/>
          <w:sz w:val="28"/>
          <w:szCs w:val="28"/>
        </w:rPr>
        <w:t xml:space="preserve"> Для дидактических игр характерно наличие задачи учебного характера - обучающей задачи. Ею руководствуются взрослые, создавая ту или иную дидактическую игру, но облекают ее в занимательную форму. Обучающая задача воплощается в соответствующем содержании и реализуется с помощью игровых действий, которые выполняют дети. 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знания. Значит, дидактическая игра поможет ему чему - то научиться в легкой, непринужденной форме. </w:t>
      </w:r>
    </w:p>
    <w:p w:rsidR="00541713" w:rsidRPr="006E5127" w:rsidRDefault="006E5127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   </w:t>
      </w:r>
      <w:r w:rsidR="00541713" w:rsidRPr="006E5127">
        <w:rPr>
          <w:rFonts w:ascii="Times New Roman" w:hAnsi="Times New Roman" w:cs="Times New Roman"/>
          <w:sz w:val="28"/>
          <w:szCs w:val="28"/>
        </w:rPr>
        <w:t xml:space="preserve">Игра, используемая для обучения, должна </w:t>
      </w:r>
      <w:proofErr w:type="gramStart"/>
      <w:r w:rsidR="00541713" w:rsidRPr="006E5127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="00541713" w:rsidRPr="006E5127">
        <w:rPr>
          <w:rFonts w:ascii="Times New Roman" w:hAnsi="Times New Roman" w:cs="Times New Roman"/>
          <w:sz w:val="28"/>
          <w:szCs w:val="28"/>
        </w:rPr>
        <w:t xml:space="preserve"> прежде всего обучающую, дидактическую, задачу. Играя, дети решают эту задачу в занимательной форме, которая достигается определенными игровыми действиями. 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Обязательным компонентом игры являются и ее правила, благодаря которым педагог в ходе игры управляет поведением детей,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воспитате</w:t>
      </w:r>
      <w:r w:rsidR="006E5127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6E5127">
        <w:rPr>
          <w:rFonts w:ascii="Times New Roman" w:hAnsi="Times New Roman" w:cs="Times New Roman"/>
          <w:sz w:val="28"/>
          <w:szCs w:val="28"/>
        </w:rPr>
        <w:t>-образовательным процессом.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Таким образом, обязательными структурными элементами дидактической игры являются: обучающая и воспитывающая,- зада</w:t>
      </w:r>
      <w:r w:rsidR="006E5127" w:rsidRPr="006E5127">
        <w:rPr>
          <w:rFonts w:ascii="Times New Roman" w:hAnsi="Times New Roman" w:cs="Times New Roman"/>
          <w:sz w:val="28"/>
          <w:szCs w:val="28"/>
        </w:rPr>
        <w:t>ча, игровые действия и правила.</w:t>
      </w:r>
    </w:p>
    <w:p w:rsidR="00541713" w:rsidRPr="006E5127" w:rsidRDefault="006E5127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713" w:rsidRPr="006E5127">
        <w:rPr>
          <w:rFonts w:ascii="Times New Roman" w:hAnsi="Times New Roman" w:cs="Times New Roman"/>
          <w:sz w:val="28"/>
          <w:szCs w:val="28"/>
        </w:rPr>
        <w:t xml:space="preserve"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ее содержании, трафаретных фраз («воспитывать внимание, </w:t>
      </w:r>
      <w:r w:rsidR="00541713" w:rsidRPr="006E5127">
        <w:rPr>
          <w:rFonts w:ascii="Times New Roman" w:hAnsi="Times New Roman" w:cs="Times New Roman"/>
          <w:sz w:val="28"/>
          <w:szCs w:val="28"/>
        </w:rPr>
        <w:lastRenderedPageBreak/>
        <w:t>память, мышление» и др.). Как правило, эти задачи решаются в каждой игре, но в одних играх надо больше внимания уделять, например, развитию памяти, в других — внимания, в третьих — мышления. Воспитатель заранее должен это хорошо знать и соответственно о</w:t>
      </w:r>
      <w:r>
        <w:rPr>
          <w:rFonts w:ascii="Times New Roman" w:hAnsi="Times New Roman" w:cs="Times New Roman"/>
          <w:sz w:val="28"/>
          <w:szCs w:val="28"/>
        </w:rPr>
        <w:t>пределять дидактическую задачу.</w:t>
      </w:r>
    </w:p>
    <w:p w:rsidR="006E5127" w:rsidRDefault="006E5127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713" w:rsidRPr="006E5127">
        <w:rPr>
          <w:rFonts w:ascii="Times New Roman" w:hAnsi="Times New Roman" w:cs="Times New Roman"/>
          <w:sz w:val="28"/>
          <w:szCs w:val="28"/>
        </w:rPr>
        <w:t xml:space="preserve">Основная цель правил игры — организовать действия, поведение детей. Правила могут запрещать, разрешать, предписывать что-то детям в игре, делать игру занимательной, напряженной. </w:t>
      </w:r>
      <w:proofErr w:type="gramStart"/>
      <w:r w:rsidR="00541713" w:rsidRPr="006E5127">
        <w:rPr>
          <w:rFonts w:ascii="Times New Roman" w:hAnsi="Times New Roman" w:cs="Times New Roman"/>
          <w:sz w:val="28"/>
          <w:szCs w:val="28"/>
        </w:rPr>
        <w:t xml:space="preserve">«Чем правила жестче, тем игра становится </w:t>
      </w:r>
      <w:proofErr w:type="spellStart"/>
      <w:r w:rsidR="00541713" w:rsidRPr="006E5127">
        <w:rPr>
          <w:rFonts w:ascii="Times New Roman" w:hAnsi="Times New Roman" w:cs="Times New Roman"/>
          <w:sz w:val="28"/>
          <w:szCs w:val="28"/>
        </w:rPr>
        <w:t>напряженнее</w:t>
      </w:r>
      <w:proofErr w:type="spellEnd"/>
      <w:r w:rsidR="00541713" w:rsidRPr="006E5127">
        <w:rPr>
          <w:rFonts w:ascii="Times New Roman" w:hAnsi="Times New Roman" w:cs="Times New Roman"/>
          <w:sz w:val="28"/>
          <w:szCs w:val="28"/>
        </w:rPr>
        <w:t>, острее... факт создания мнимой ситуации с точки зрения развития можно рассматривать как путь к развитию отвлеченного мышления, связанное же с этим правило, мне кажется, ведет к развитию действий ребенка, на основе которых вообще становится возможным то разделение игры и труда, с которым мы встречаемся в школьном возрасте как с основ</w:t>
      </w:r>
      <w:r>
        <w:rPr>
          <w:rFonts w:ascii="Times New Roman" w:hAnsi="Times New Roman" w:cs="Times New Roman"/>
          <w:sz w:val="28"/>
          <w:szCs w:val="28"/>
        </w:rPr>
        <w:t>ным фактом» (Л. 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Выготский)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1713" w:rsidRPr="006E5127" w:rsidRDefault="006E5127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713" w:rsidRPr="006E5127">
        <w:rPr>
          <w:rFonts w:ascii="Times New Roman" w:hAnsi="Times New Roman" w:cs="Times New Roman"/>
          <w:sz w:val="28"/>
          <w:szCs w:val="28"/>
        </w:rPr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получали бы</w:t>
      </w:r>
      <w:r>
        <w:rPr>
          <w:rFonts w:ascii="Times New Roman" w:hAnsi="Times New Roman" w:cs="Times New Roman"/>
          <w:sz w:val="28"/>
          <w:szCs w:val="28"/>
        </w:rPr>
        <w:t xml:space="preserve"> радость от выполнения задания.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 xml:space="preserve">Используя дидактическую игру в </w:t>
      </w:r>
      <w:proofErr w:type="spellStart"/>
      <w:r w:rsidRPr="006E51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5127">
        <w:rPr>
          <w:rFonts w:ascii="Times New Roman" w:hAnsi="Times New Roman" w:cs="Times New Roman"/>
          <w:sz w:val="28"/>
          <w:szCs w:val="28"/>
        </w:rPr>
        <w:t>-образовательном процессе, через ее правила и действия у детей формируют корректность</w:t>
      </w:r>
      <w:r w:rsidR="006E5127">
        <w:rPr>
          <w:rFonts w:ascii="Times New Roman" w:hAnsi="Times New Roman" w:cs="Times New Roman"/>
          <w:sz w:val="28"/>
          <w:szCs w:val="28"/>
        </w:rPr>
        <w:t>, доброжелательность, выдержку.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Основные правила для организации дидактических игр направленных на развитие кул</w:t>
      </w:r>
      <w:r w:rsidR="006E5127">
        <w:rPr>
          <w:rFonts w:ascii="Times New Roman" w:hAnsi="Times New Roman" w:cs="Times New Roman"/>
          <w:sz w:val="28"/>
          <w:szCs w:val="28"/>
        </w:rPr>
        <w:t>ьтурно - гигиенических навыков.</w:t>
      </w:r>
    </w:p>
    <w:p w:rsidR="00541713" w:rsidRPr="006E5127" w:rsidRDefault="00541713" w:rsidP="006E51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Необходим учет возрастных особенностей детей</w:t>
      </w:r>
    </w:p>
    <w:p w:rsidR="00541713" w:rsidRPr="006E5127" w:rsidRDefault="00541713" w:rsidP="006E51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Место проведения готовят заблаговременно, оно должно соответствовать санитарным нормам.</w:t>
      </w:r>
    </w:p>
    <w:p w:rsidR="00541713" w:rsidRPr="006E5127" w:rsidRDefault="00541713" w:rsidP="006E51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Дидактические игры проводятся как в режимные моменты, так и во время непрерывной образовательной деятельности продолжительностью не более 15 минут.</w:t>
      </w:r>
    </w:p>
    <w:p w:rsidR="00541713" w:rsidRPr="006E5127" w:rsidRDefault="00541713" w:rsidP="006E51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Важно во время игр давать детям рекомендации, подбадривать их.</w:t>
      </w:r>
    </w:p>
    <w:p w:rsidR="00541713" w:rsidRPr="006E5127" w:rsidRDefault="00541713" w:rsidP="006E51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Для поддержания интереса детей, структура дидактических игр, место занятий, формы и организация проведения должны быть вариативными.</w:t>
      </w:r>
    </w:p>
    <w:p w:rsidR="00541713" w:rsidRPr="006E5127" w:rsidRDefault="00541713" w:rsidP="006E51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t>Дидактические игры организуются по плану в часы занятий. Кроме того, в часы, отведенные для игры; в распоряжение детей дается разнообразный материал, с которым они могут играть по своему желанию.</w:t>
      </w:r>
    </w:p>
    <w:p w:rsidR="00541713" w:rsidRPr="006E5127" w:rsidRDefault="00541713" w:rsidP="006E5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127">
        <w:rPr>
          <w:rFonts w:ascii="Times New Roman" w:hAnsi="Times New Roman" w:cs="Times New Roman"/>
          <w:sz w:val="28"/>
          <w:szCs w:val="28"/>
        </w:rPr>
        <w:lastRenderedPageBreak/>
        <w:t>Руководство дидактической игрой требует большого педагогического мастерства, такта. Решая через игру и в игре дидактические задачи, воспитатель должен сохранить игру - деятельность интересную, близкую детям, радующих их, содействующую общению детей, возникновению</w:t>
      </w:r>
      <w:r w:rsidR="006E5127">
        <w:rPr>
          <w:rFonts w:ascii="Times New Roman" w:hAnsi="Times New Roman" w:cs="Times New Roman"/>
          <w:sz w:val="28"/>
          <w:szCs w:val="28"/>
        </w:rPr>
        <w:t xml:space="preserve"> </w:t>
      </w:r>
      <w:r w:rsidRPr="006E5127">
        <w:rPr>
          <w:rFonts w:ascii="Times New Roman" w:hAnsi="Times New Roman" w:cs="Times New Roman"/>
          <w:sz w:val="28"/>
          <w:szCs w:val="28"/>
        </w:rPr>
        <w:t xml:space="preserve">укреплению дружбы, симпатии, формированию коллектива, живущего </w:t>
      </w:r>
      <w:r w:rsidR="006E5127">
        <w:rPr>
          <w:rFonts w:ascii="Times New Roman" w:hAnsi="Times New Roman" w:cs="Times New Roman"/>
          <w:sz w:val="28"/>
          <w:szCs w:val="28"/>
        </w:rPr>
        <w:t>по законам "детского общества".</w:t>
      </w:r>
    </w:p>
    <w:p w:rsidR="00541713" w:rsidRDefault="006E5127" w:rsidP="006E512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713" w:rsidRPr="006E5127">
        <w:rPr>
          <w:rFonts w:ascii="Times New Roman" w:hAnsi="Times New Roman" w:cs="Times New Roman"/>
          <w:sz w:val="28"/>
          <w:szCs w:val="28"/>
        </w:rPr>
        <w:t>Культурно-гигиенические навыки - важная составляющая часть культуры поведения.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</w:t>
      </w:r>
      <w:r w:rsidR="00541713">
        <w:t xml:space="preserve">ие всей его последующей жизни. </w:t>
      </w:r>
    </w:p>
    <w:sectPr w:rsidR="0054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4F73"/>
    <w:multiLevelType w:val="hybridMultilevel"/>
    <w:tmpl w:val="8DE4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E4DD6"/>
    <w:multiLevelType w:val="hybridMultilevel"/>
    <w:tmpl w:val="93F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5B"/>
    <w:rsid w:val="004F3011"/>
    <w:rsid w:val="00541713"/>
    <w:rsid w:val="005A725B"/>
    <w:rsid w:val="00641673"/>
    <w:rsid w:val="006E5127"/>
    <w:rsid w:val="00E03423"/>
    <w:rsid w:val="00F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2021-02-10T15:27:00Z</dcterms:created>
  <dcterms:modified xsi:type="dcterms:W3CDTF">2021-02-10T16:05:00Z</dcterms:modified>
</cp:coreProperties>
</file>