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C4" w:rsidRPr="00EE25C4" w:rsidRDefault="00EE25C4" w:rsidP="00EE25C4">
      <w:pPr>
        <w:pStyle w:val="a3"/>
        <w:shd w:val="clear" w:color="auto" w:fill="FFFFFF"/>
        <w:spacing w:before="0" w:beforeAutospacing="0" w:after="0" w:afterAutospacing="0"/>
        <w:jc w:val="center"/>
        <w:rPr>
          <w:rFonts w:asciiTheme="minorHAnsi" w:hAnsiTheme="minorHAnsi"/>
          <w:b/>
          <w:bCs/>
          <w:i/>
          <w:iCs/>
          <w:color w:val="000000"/>
          <w:szCs w:val="21"/>
        </w:rPr>
      </w:pPr>
    </w:p>
    <w:p w:rsidR="00EE25C4" w:rsidRPr="00EE25C4" w:rsidRDefault="00EE25C4" w:rsidP="00EE25C4">
      <w:pPr>
        <w:pStyle w:val="a3"/>
        <w:shd w:val="clear" w:color="auto" w:fill="FFFFFF"/>
        <w:spacing w:before="0" w:beforeAutospacing="0" w:after="0" w:afterAutospacing="0"/>
        <w:jc w:val="center"/>
        <w:rPr>
          <w:rFonts w:asciiTheme="minorHAnsi" w:hAnsiTheme="minorHAnsi"/>
          <w:b/>
          <w:bCs/>
          <w:i/>
          <w:iCs/>
          <w:color w:val="000000"/>
          <w:szCs w:val="21"/>
        </w:rPr>
      </w:pPr>
      <w:r w:rsidRPr="00EE25C4">
        <w:rPr>
          <w:b/>
          <w:i/>
          <w:sz w:val="32"/>
        </w:rPr>
        <w:t>Муниципальное автономное дошкольное образовательное учреждение Детский сад ко</w:t>
      </w:r>
      <w:r w:rsidRPr="00EE25C4">
        <w:rPr>
          <w:b/>
          <w:i/>
          <w:sz w:val="32"/>
        </w:rPr>
        <w:t>м</w:t>
      </w:r>
      <w:r w:rsidRPr="00EE25C4">
        <w:rPr>
          <w:b/>
          <w:i/>
          <w:sz w:val="32"/>
        </w:rPr>
        <w:t xml:space="preserve">бинированного вида № 11 «Подковка» </w:t>
      </w:r>
      <w:proofErr w:type="spellStart"/>
      <w:r w:rsidRPr="00EE25C4">
        <w:rPr>
          <w:b/>
          <w:i/>
          <w:sz w:val="32"/>
        </w:rPr>
        <w:t>г.о</w:t>
      </w:r>
      <w:proofErr w:type="spellEnd"/>
      <w:r w:rsidRPr="00EE25C4">
        <w:rPr>
          <w:b/>
          <w:i/>
          <w:sz w:val="32"/>
        </w:rPr>
        <w:t>. Химки</w:t>
      </w: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p>
    <w:p w:rsidR="00EE25C4" w:rsidRDefault="00EE25C4" w:rsidP="00EE25C4">
      <w:pPr>
        <w:pStyle w:val="a3"/>
        <w:shd w:val="clear" w:color="auto" w:fill="FFFFFF"/>
        <w:spacing w:before="0" w:beforeAutospacing="0" w:after="0" w:afterAutospacing="0"/>
        <w:jc w:val="both"/>
        <w:rPr>
          <w:rFonts w:asciiTheme="minorHAnsi" w:hAnsiTheme="minorHAnsi"/>
          <w:b/>
          <w:bCs/>
          <w:i/>
          <w:iCs/>
          <w:color w:val="000000"/>
          <w:sz w:val="21"/>
          <w:szCs w:val="21"/>
        </w:rPr>
      </w:pPr>
      <w:bookmarkStart w:id="0" w:name="_GoBack"/>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r>
        <w:rPr>
          <w:rFonts w:ascii="Open Sans" w:hAnsi="Open Sans"/>
          <w:b/>
          <w:bCs/>
          <w:i/>
          <w:iCs/>
          <w:color w:val="000000"/>
          <w:sz w:val="21"/>
          <w:szCs w:val="21"/>
        </w:rPr>
        <w:t>Влияние музыки на развитие речи дошкольников</w:t>
      </w:r>
    </w:p>
    <w:bookmarkEnd w:id="0"/>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r>
        <w:rPr>
          <w:rFonts w:ascii="Open Sans" w:hAnsi="Open Sans"/>
          <w:b/>
          <w:bCs/>
          <w:i/>
          <w:iCs/>
          <w:color w:val="000000"/>
          <w:sz w:val="21"/>
          <w:szCs w:val="21"/>
        </w:rPr>
        <w:t>(опыта работы)</w:t>
      </w: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r>
        <w:rPr>
          <w:rFonts w:ascii="Open Sans" w:hAnsi="Open Sans"/>
          <w:i/>
          <w:iCs/>
          <w:color w:val="000000"/>
          <w:sz w:val="21"/>
          <w:szCs w:val="21"/>
        </w:rPr>
        <w:t>Выступление на педагогическом совете</w:t>
      </w: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right"/>
        <w:rPr>
          <w:rFonts w:ascii="Open Sans" w:hAnsi="Open Sans"/>
          <w:color w:val="000000"/>
          <w:sz w:val="21"/>
          <w:szCs w:val="21"/>
        </w:rPr>
      </w:pPr>
      <w:r>
        <w:rPr>
          <w:rFonts w:ascii="Open Sans" w:hAnsi="Open Sans"/>
          <w:color w:val="000000"/>
          <w:sz w:val="21"/>
          <w:szCs w:val="21"/>
        </w:rPr>
        <w:t>Подготовила:</w:t>
      </w:r>
    </w:p>
    <w:p w:rsidR="00EE25C4" w:rsidRDefault="00EE25C4" w:rsidP="00EE25C4">
      <w:pPr>
        <w:pStyle w:val="a3"/>
        <w:shd w:val="clear" w:color="auto" w:fill="FFFFFF"/>
        <w:spacing w:before="0" w:beforeAutospacing="0" w:after="0" w:afterAutospacing="0"/>
        <w:jc w:val="right"/>
        <w:rPr>
          <w:rFonts w:ascii="Open Sans" w:hAnsi="Open Sans"/>
          <w:color w:val="000000"/>
          <w:sz w:val="21"/>
          <w:szCs w:val="21"/>
        </w:rPr>
      </w:pPr>
      <w:r>
        <w:rPr>
          <w:rFonts w:ascii="Open Sans" w:hAnsi="Open Sans"/>
          <w:color w:val="000000"/>
          <w:sz w:val="21"/>
          <w:szCs w:val="21"/>
        </w:rPr>
        <w:t>музыкальный руководитель</w:t>
      </w:r>
    </w:p>
    <w:p w:rsidR="00EE25C4" w:rsidRPr="00EE25C4" w:rsidRDefault="00EE25C4" w:rsidP="00EE25C4">
      <w:pPr>
        <w:pStyle w:val="a3"/>
        <w:shd w:val="clear" w:color="auto" w:fill="FFFFFF"/>
        <w:spacing w:before="0" w:beforeAutospacing="0" w:after="0" w:afterAutospacing="0"/>
        <w:jc w:val="right"/>
        <w:rPr>
          <w:rFonts w:asciiTheme="minorHAnsi" w:hAnsiTheme="minorHAnsi"/>
          <w:color w:val="000000"/>
          <w:sz w:val="21"/>
          <w:szCs w:val="21"/>
        </w:rPr>
      </w:pPr>
      <w:r>
        <w:rPr>
          <w:rFonts w:asciiTheme="minorHAnsi" w:hAnsiTheme="minorHAnsi"/>
          <w:color w:val="000000"/>
          <w:sz w:val="21"/>
          <w:szCs w:val="21"/>
        </w:rPr>
        <w:t>Горшкова Ольга Михайловна</w:t>
      </w:r>
    </w:p>
    <w:p w:rsidR="00EE25C4" w:rsidRDefault="00EE25C4" w:rsidP="00EE25C4">
      <w:pPr>
        <w:pStyle w:val="a3"/>
        <w:shd w:val="clear" w:color="auto" w:fill="FFFFFF"/>
        <w:spacing w:before="0" w:beforeAutospacing="0" w:after="0" w:afterAutospacing="0"/>
        <w:jc w:val="right"/>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Pr="00EE25C4" w:rsidRDefault="00EE25C4" w:rsidP="00EE25C4">
      <w:pPr>
        <w:pStyle w:val="a3"/>
        <w:shd w:val="clear" w:color="auto" w:fill="FFFFFF"/>
        <w:spacing w:before="0" w:beforeAutospacing="0" w:after="0" w:afterAutospacing="0"/>
        <w:jc w:val="center"/>
        <w:rPr>
          <w:rFonts w:asciiTheme="minorHAnsi" w:hAnsiTheme="minorHAnsi"/>
          <w:color w:val="000000"/>
          <w:sz w:val="21"/>
          <w:szCs w:val="21"/>
        </w:rPr>
      </w:pPr>
      <w:proofErr w:type="spellStart"/>
      <w:r>
        <w:rPr>
          <w:rFonts w:asciiTheme="minorHAnsi" w:hAnsiTheme="minorHAnsi"/>
          <w:color w:val="000000"/>
          <w:sz w:val="21"/>
          <w:szCs w:val="21"/>
        </w:rPr>
        <w:t>г</w:t>
      </w:r>
      <w:proofErr w:type="gramStart"/>
      <w:r>
        <w:rPr>
          <w:rFonts w:asciiTheme="minorHAnsi" w:hAnsiTheme="minorHAnsi"/>
          <w:color w:val="000000"/>
          <w:sz w:val="21"/>
          <w:szCs w:val="21"/>
        </w:rPr>
        <w:t>.Х</w:t>
      </w:r>
      <w:proofErr w:type="gramEnd"/>
      <w:r>
        <w:rPr>
          <w:rFonts w:asciiTheme="minorHAnsi" w:hAnsiTheme="minorHAnsi"/>
          <w:color w:val="000000"/>
          <w:sz w:val="21"/>
          <w:szCs w:val="21"/>
        </w:rPr>
        <w:t>имки</w:t>
      </w:r>
      <w:proofErr w:type="spellEnd"/>
      <w:r>
        <w:rPr>
          <w:rFonts w:ascii="Open Sans" w:hAnsi="Open Sans"/>
          <w:color w:val="000000"/>
          <w:sz w:val="21"/>
          <w:szCs w:val="21"/>
        </w:rPr>
        <w:t>,</w:t>
      </w:r>
    </w:p>
    <w:p w:rsidR="00EE25C4" w:rsidRDefault="00EE25C4" w:rsidP="00EE25C4">
      <w:pPr>
        <w:pStyle w:val="a3"/>
        <w:shd w:val="clear" w:color="auto" w:fill="FFFFFF"/>
        <w:spacing w:before="0" w:beforeAutospacing="0" w:after="0" w:afterAutospacing="0"/>
        <w:jc w:val="center"/>
        <w:rPr>
          <w:rFonts w:asciiTheme="minorHAnsi" w:hAnsiTheme="minorHAnsi"/>
          <w:color w:val="000000"/>
          <w:sz w:val="21"/>
          <w:szCs w:val="21"/>
        </w:rPr>
      </w:pPr>
      <w:r>
        <w:rPr>
          <w:rFonts w:ascii="Open Sans" w:hAnsi="Open Sans"/>
          <w:color w:val="000000"/>
          <w:sz w:val="21"/>
          <w:szCs w:val="21"/>
        </w:rPr>
        <w:t>201</w:t>
      </w:r>
      <w:r>
        <w:rPr>
          <w:rFonts w:asciiTheme="minorHAnsi" w:hAnsiTheme="minorHAnsi"/>
          <w:color w:val="000000"/>
          <w:sz w:val="21"/>
          <w:szCs w:val="21"/>
        </w:rPr>
        <w:t>9</w:t>
      </w:r>
      <w:r>
        <w:rPr>
          <w:rFonts w:ascii="Open Sans" w:hAnsi="Open Sans"/>
          <w:color w:val="000000"/>
          <w:sz w:val="21"/>
          <w:szCs w:val="21"/>
        </w:rPr>
        <w:t>г.</w:t>
      </w:r>
    </w:p>
    <w:p w:rsidR="00EE25C4" w:rsidRDefault="00EE25C4" w:rsidP="00EE25C4">
      <w:pPr>
        <w:pStyle w:val="a3"/>
        <w:shd w:val="clear" w:color="auto" w:fill="FFFFFF"/>
        <w:spacing w:before="0" w:beforeAutospacing="0" w:after="0" w:afterAutospacing="0"/>
        <w:jc w:val="center"/>
        <w:rPr>
          <w:rFonts w:asciiTheme="minorHAnsi" w:hAnsiTheme="minorHAnsi"/>
          <w:color w:val="000000"/>
          <w:sz w:val="21"/>
          <w:szCs w:val="21"/>
        </w:rPr>
      </w:pPr>
    </w:p>
    <w:p w:rsidR="00EE25C4" w:rsidRDefault="00EE25C4" w:rsidP="00EE25C4">
      <w:pPr>
        <w:pStyle w:val="a3"/>
        <w:shd w:val="clear" w:color="auto" w:fill="FFFFFF"/>
        <w:spacing w:before="0" w:beforeAutospacing="0" w:after="0" w:afterAutospacing="0"/>
        <w:jc w:val="center"/>
        <w:rPr>
          <w:rFonts w:asciiTheme="minorHAnsi" w:hAnsiTheme="minorHAnsi"/>
          <w:color w:val="000000"/>
          <w:sz w:val="21"/>
          <w:szCs w:val="21"/>
        </w:rPr>
      </w:pPr>
    </w:p>
    <w:p w:rsidR="00EE25C4" w:rsidRDefault="00EE25C4" w:rsidP="00EE25C4">
      <w:pPr>
        <w:pStyle w:val="a3"/>
        <w:shd w:val="clear" w:color="auto" w:fill="FFFFFF"/>
        <w:spacing w:before="0" w:beforeAutospacing="0" w:after="0" w:afterAutospacing="0"/>
        <w:jc w:val="center"/>
        <w:rPr>
          <w:rFonts w:asciiTheme="minorHAnsi" w:hAnsiTheme="minorHAnsi"/>
          <w:color w:val="000000"/>
          <w:sz w:val="21"/>
          <w:szCs w:val="21"/>
        </w:rPr>
      </w:pPr>
    </w:p>
    <w:p w:rsidR="00EE25C4" w:rsidRPr="00EE25C4" w:rsidRDefault="00EE25C4" w:rsidP="00EE25C4">
      <w:pPr>
        <w:pStyle w:val="a3"/>
        <w:shd w:val="clear" w:color="auto" w:fill="FFFFFF"/>
        <w:spacing w:before="0" w:beforeAutospacing="0" w:after="0" w:afterAutospacing="0"/>
        <w:jc w:val="center"/>
        <w:rPr>
          <w:rFonts w:asciiTheme="minorHAnsi" w:hAnsiTheme="minorHAnsi"/>
          <w:color w:val="000000"/>
          <w:sz w:val="21"/>
          <w:szCs w:val="21"/>
        </w:rPr>
      </w:pPr>
    </w:p>
    <w:p w:rsidR="00EE25C4" w:rsidRDefault="00EE25C4" w:rsidP="00EE25C4">
      <w:pPr>
        <w:pStyle w:val="a3"/>
        <w:shd w:val="clear" w:color="auto" w:fill="FFFFFF"/>
        <w:spacing w:before="0" w:beforeAutospacing="0" w:after="0" w:afterAutospacing="0"/>
        <w:jc w:val="center"/>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lastRenderedPageBreak/>
        <w:t>Музыка и музыкально-художественная деятельность — это то, что дети больше всего любят. Спросите дошкольника, что ему нравится делать больше всего в детском саду и дома? Ответ не заставит себя долго ждать: дети любят петь, танцевать, играть.</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b/>
          <w:bCs/>
          <w:color w:val="000000"/>
          <w:sz w:val="21"/>
          <w:szCs w:val="21"/>
        </w:rPr>
        <w:t>Используя эту привязанность</w:t>
      </w:r>
      <w:r>
        <w:rPr>
          <w:rFonts w:ascii="Open Sans" w:hAnsi="Open Sans"/>
          <w:color w:val="000000"/>
          <w:sz w:val="21"/>
          <w:szCs w:val="21"/>
        </w:rPr>
        <w:t> детей к музыке, </w:t>
      </w:r>
      <w:r>
        <w:rPr>
          <w:rFonts w:ascii="Open Sans" w:hAnsi="Open Sans"/>
          <w:b/>
          <w:bCs/>
          <w:color w:val="000000"/>
          <w:sz w:val="21"/>
          <w:szCs w:val="21"/>
        </w:rPr>
        <w:t>возможно, повысить качество любого занятия</w:t>
      </w:r>
      <w:r>
        <w:rPr>
          <w:rFonts w:ascii="Open Sans" w:hAnsi="Open Sans"/>
          <w:color w:val="000000"/>
          <w:sz w:val="21"/>
          <w:szCs w:val="21"/>
        </w:rPr>
        <w:t>, сделать его более привлекательным для ребенка.</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Музыка — самый эмоциональный вид искусства. Активная природа детских реакций на музыку распространяется и на речь ребенка, он начинает проявлять инициативность и самостоятельность в речевом общении. Характеризуя музыкальное произведение, ребенок использует большое количество качественных прилагательных, каким-то невообразимым образом подбирая их.</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 xml:space="preserve">Известно, что наша речь и музыкальный язык </w:t>
      </w:r>
      <w:proofErr w:type="gramStart"/>
      <w:r>
        <w:rPr>
          <w:rFonts w:ascii="Open Sans" w:hAnsi="Open Sans"/>
          <w:color w:val="000000"/>
          <w:sz w:val="21"/>
          <w:szCs w:val="21"/>
        </w:rPr>
        <w:t>схожи</w:t>
      </w:r>
      <w:proofErr w:type="gramEnd"/>
      <w:r>
        <w:rPr>
          <w:rFonts w:ascii="Open Sans" w:hAnsi="Open Sans"/>
          <w:color w:val="000000"/>
          <w:sz w:val="21"/>
          <w:szCs w:val="21"/>
        </w:rPr>
        <w:t xml:space="preserve"> по своему строению. Так, например, слову в музыке соответствует мотив (выразительная частица мелодии), фразам – мелодии или музыкальные фразы, предложения и т.д. Как в речи, так и в музыке присутствуют такие элементы, как ритм, темп, динамика, интонация, фразировка. В каждой речевой и музыкальной фразе есть высшая точка развития – кульминация. Паузы в музыке выполняют функции знаков препинания. Музыка, по мнению ученых, это дополнительный сенсор, который позволяет максимально развить речь у ребенка.</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b/>
          <w:bCs/>
          <w:color w:val="000000"/>
          <w:sz w:val="21"/>
          <w:szCs w:val="21"/>
        </w:rPr>
        <w:t>Музыка – это, прежде всего язык чувств.</w:t>
      </w:r>
      <w:r>
        <w:rPr>
          <w:rFonts w:ascii="Open Sans" w:hAnsi="Open Sans"/>
          <w:color w:val="000000"/>
          <w:sz w:val="21"/>
          <w:szCs w:val="21"/>
        </w:rPr>
        <w:t xml:space="preserve"> Знакомя ребенка с произведениями яркой эмоциональной окраски, его побуждают к сопереживанию, к размышлению об </w:t>
      </w:r>
      <w:proofErr w:type="gramStart"/>
      <w:r>
        <w:rPr>
          <w:rFonts w:ascii="Open Sans" w:hAnsi="Open Sans"/>
          <w:color w:val="000000"/>
          <w:sz w:val="21"/>
          <w:szCs w:val="21"/>
        </w:rPr>
        <w:t>услышанном</w:t>
      </w:r>
      <w:proofErr w:type="gramEnd"/>
      <w:r>
        <w:rPr>
          <w:rFonts w:ascii="Open Sans" w:hAnsi="Open Sans"/>
          <w:color w:val="000000"/>
          <w:sz w:val="21"/>
          <w:szCs w:val="21"/>
        </w:rPr>
        <w:t xml:space="preserve">. </w:t>
      </w:r>
      <w:proofErr w:type="gramStart"/>
      <w:r>
        <w:rPr>
          <w:rFonts w:ascii="Open Sans" w:hAnsi="Open Sans"/>
          <w:color w:val="000000"/>
          <w:sz w:val="21"/>
          <w:szCs w:val="21"/>
        </w:rPr>
        <w:t>В младшем возрасте педагог сам рассказывает об услышанном, а в старшем возрасте ребенок самостоятельно высказывается о содержании музыки, о ее характере.</w:t>
      </w:r>
      <w:proofErr w:type="gramEnd"/>
      <w:r>
        <w:rPr>
          <w:rFonts w:ascii="Open Sans" w:hAnsi="Open Sans"/>
          <w:color w:val="000000"/>
          <w:sz w:val="21"/>
          <w:szCs w:val="21"/>
        </w:rPr>
        <w:t xml:space="preserve"> Старшие дети сами придумывают небольшие рассказы или истории из жизни, связанные с тем или иным музыкальным произведением. Тем самым у ребенка обогащается словарный запас, связная речь (т.е. не просто отдельными словами, а предложениями).</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b/>
          <w:bCs/>
          <w:color w:val="000000"/>
          <w:sz w:val="21"/>
          <w:szCs w:val="21"/>
        </w:rPr>
        <w:t>Слушание музыки – </w:t>
      </w:r>
      <w:r>
        <w:rPr>
          <w:rFonts w:ascii="Open Sans" w:hAnsi="Open Sans"/>
          <w:color w:val="000000"/>
          <w:sz w:val="21"/>
          <w:szCs w:val="21"/>
        </w:rPr>
        <w:t>это самостоятельный  вид музыкальной деятельности, оно находится в основе других  видов музыкальной деятельности  и  является ведущим.</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Невозможно выучить песню без её прослушивания, разбора содержания, запоминания мелодии. Прежде чем разучить танец  или игру необходимо прослушать музыку (процесс восприятия), определить характер, темп, определить характер движения.</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Во время прослушивания музыки у ребёнка обогащается эмоциональная сфера, расширяется его кругозор, расширяется словарный запас, что влияет на развитие речи и формировании  личности  ребёнка.   В решении коррекционных задач слушание музыки  оказывает действенную помощь.</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b/>
          <w:bCs/>
          <w:color w:val="000000"/>
          <w:sz w:val="21"/>
          <w:szCs w:val="21"/>
        </w:rPr>
        <w:t>Пение </w:t>
      </w:r>
      <w:r>
        <w:rPr>
          <w:rFonts w:ascii="Open Sans" w:hAnsi="Open Sans"/>
          <w:color w:val="000000"/>
          <w:sz w:val="21"/>
          <w:szCs w:val="21"/>
        </w:rPr>
        <w:t xml:space="preserve">- один из важнейших видов музыкальной деятельности детей. </w:t>
      </w:r>
      <w:proofErr w:type="gramStart"/>
      <w:r>
        <w:rPr>
          <w:rFonts w:ascii="Open Sans" w:hAnsi="Open Sans"/>
          <w:color w:val="000000"/>
          <w:sz w:val="21"/>
          <w:szCs w:val="21"/>
        </w:rPr>
        <w:t>Пение давно используется, как одно из реабилитационных средств для заикающихся и для тех, кто имеет другие нарушения речи.</w:t>
      </w:r>
      <w:proofErr w:type="gramEnd"/>
      <w:r>
        <w:rPr>
          <w:rFonts w:ascii="Open Sans" w:hAnsi="Open Sans"/>
          <w:color w:val="000000"/>
          <w:sz w:val="21"/>
          <w:szCs w:val="21"/>
        </w:rPr>
        <w:t xml:space="preserve"> </w:t>
      </w:r>
      <w:proofErr w:type="gramStart"/>
      <w:r>
        <w:rPr>
          <w:rFonts w:ascii="Open Sans" w:hAnsi="Open Sans"/>
          <w:color w:val="000000"/>
          <w:sz w:val="21"/>
          <w:szCs w:val="21"/>
        </w:rPr>
        <w:t>Оно способствует развитию психических процессов и свойств личности (внимание, память, мышление, воображение и т.д.); расширению кругозора; нормализации деятельности периферических отделов речевого аппарата (дыхательного, артикуляционного, голосообразовательного); развитию речи за счет расширения словаря и улучшения произносительной стороны (звукопроизношение и ритмико-мелодическая сторона: темп, ритм, тембр, динамика).</w:t>
      </w:r>
      <w:proofErr w:type="gramEnd"/>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 xml:space="preserve">С детьми проводится беседа: значение всех непонятных слов разъясняется, при этом используются сравнения, эпитеты, слова-синонимы. </w:t>
      </w:r>
      <w:proofErr w:type="gramStart"/>
      <w:r>
        <w:rPr>
          <w:rFonts w:ascii="Open Sans" w:hAnsi="Open Sans"/>
          <w:color w:val="000000"/>
          <w:sz w:val="21"/>
          <w:szCs w:val="21"/>
        </w:rPr>
        <w:t>Дети знакомятся, запоминают и употребляют в речи такие слова, как хор, солист, дирижер, артист, вступление, заключение, проигрыш, припев, куплет и т.д.</w:t>
      </w:r>
      <w:proofErr w:type="gramEnd"/>
      <w:r>
        <w:rPr>
          <w:rFonts w:ascii="Open Sans" w:hAnsi="Open Sans"/>
          <w:color w:val="000000"/>
          <w:sz w:val="21"/>
          <w:szCs w:val="21"/>
        </w:rPr>
        <w:t xml:space="preserve"> Расширяется словарь музыкальных терминов, речь детей обогащается, становится более интеллектуальной и выразительной.</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При разучивании песни у ребенка одновременно </w:t>
      </w:r>
      <w:r>
        <w:rPr>
          <w:rFonts w:ascii="Open Sans" w:hAnsi="Open Sans"/>
          <w:b/>
          <w:bCs/>
          <w:color w:val="000000"/>
          <w:sz w:val="21"/>
          <w:szCs w:val="21"/>
        </w:rPr>
        <w:t>формируется звукообразование, дикция</w:t>
      </w:r>
      <w:r>
        <w:rPr>
          <w:rFonts w:ascii="Open Sans" w:hAnsi="Open Sans"/>
          <w:color w:val="000000"/>
          <w:sz w:val="21"/>
          <w:szCs w:val="21"/>
        </w:rPr>
        <w:t xml:space="preserve">. Вместе с педагогом ребенок проговаривает и </w:t>
      </w:r>
      <w:proofErr w:type="spellStart"/>
      <w:r>
        <w:rPr>
          <w:rFonts w:ascii="Open Sans" w:hAnsi="Open Sans"/>
          <w:color w:val="000000"/>
          <w:sz w:val="21"/>
          <w:szCs w:val="21"/>
        </w:rPr>
        <w:t>пропевает</w:t>
      </w:r>
      <w:proofErr w:type="spellEnd"/>
      <w:r>
        <w:rPr>
          <w:rFonts w:ascii="Open Sans" w:hAnsi="Open Sans"/>
          <w:color w:val="000000"/>
          <w:sz w:val="21"/>
          <w:szCs w:val="21"/>
        </w:rPr>
        <w:t xml:space="preserve"> трудные, незнакомые слова. Очень часто дети путают окончания слов. В младшем возрасте дети это делают по незнанию и педагог каждый раз </w:t>
      </w:r>
      <w:proofErr w:type="spellStart"/>
      <w:r>
        <w:rPr>
          <w:rFonts w:ascii="Open Sans" w:hAnsi="Open Sans"/>
          <w:color w:val="000000"/>
          <w:sz w:val="21"/>
          <w:szCs w:val="21"/>
        </w:rPr>
        <w:t>пропевает</w:t>
      </w:r>
      <w:proofErr w:type="spellEnd"/>
      <w:r>
        <w:rPr>
          <w:rFonts w:ascii="Open Sans" w:hAnsi="Open Sans"/>
          <w:color w:val="000000"/>
          <w:sz w:val="21"/>
          <w:szCs w:val="21"/>
        </w:rPr>
        <w:t xml:space="preserve"> эти слова вместе с детьми. В старшем возрасте дети произносят неправильно окончания слов в большинстве случаев по невнимательности (какое? – лучистое). Педагог акцентирует внимание детей на этом и дети исправляются.</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Пение помогает исправлять ряд речевых недостатков: невнятное произношение, проглатывание окончаний слов, особенно твердых, - а пение на слоги «ля-ля», «</w:t>
      </w:r>
      <w:proofErr w:type="spellStart"/>
      <w:r>
        <w:rPr>
          <w:rFonts w:ascii="Open Sans" w:hAnsi="Open Sans"/>
          <w:color w:val="000000"/>
          <w:sz w:val="21"/>
          <w:szCs w:val="21"/>
        </w:rPr>
        <w:t>ти</w:t>
      </w:r>
      <w:proofErr w:type="spellEnd"/>
      <w:r>
        <w:rPr>
          <w:rFonts w:ascii="Open Sans" w:hAnsi="Open Sans"/>
          <w:color w:val="000000"/>
          <w:sz w:val="21"/>
          <w:szCs w:val="21"/>
        </w:rPr>
        <w:t>-ли-ли», «ту-</w:t>
      </w:r>
      <w:proofErr w:type="spellStart"/>
      <w:r>
        <w:rPr>
          <w:rFonts w:ascii="Open Sans" w:hAnsi="Open Sans"/>
          <w:color w:val="000000"/>
          <w:sz w:val="21"/>
          <w:szCs w:val="21"/>
        </w:rPr>
        <w:t>ру</w:t>
      </w:r>
      <w:proofErr w:type="spellEnd"/>
      <w:r>
        <w:rPr>
          <w:rFonts w:ascii="Open Sans" w:hAnsi="Open Sans"/>
          <w:color w:val="000000"/>
          <w:sz w:val="21"/>
          <w:szCs w:val="21"/>
        </w:rPr>
        <w:t>-</w:t>
      </w:r>
      <w:proofErr w:type="spellStart"/>
      <w:r>
        <w:rPr>
          <w:rFonts w:ascii="Open Sans" w:hAnsi="Open Sans"/>
          <w:color w:val="000000"/>
          <w:sz w:val="21"/>
          <w:szCs w:val="21"/>
        </w:rPr>
        <w:t>ру</w:t>
      </w:r>
      <w:proofErr w:type="spellEnd"/>
      <w:r>
        <w:rPr>
          <w:rFonts w:ascii="Open Sans" w:hAnsi="Open Sans"/>
          <w:color w:val="000000"/>
          <w:sz w:val="21"/>
          <w:szCs w:val="21"/>
        </w:rPr>
        <w:t>» способствует автоматизации звука, закреплению правильного произношения.</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В музыкальном воспитании есть еще один раздел, где речь ребенка является одним из самых важных факторов – это </w:t>
      </w:r>
      <w:r>
        <w:rPr>
          <w:rFonts w:ascii="Open Sans" w:hAnsi="Open Sans"/>
          <w:b/>
          <w:bCs/>
          <w:color w:val="000000"/>
          <w:sz w:val="21"/>
          <w:szCs w:val="21"/>
        </w:rPr>
        <w:t>театральная</w:t>
      </w:r>
      <w:r>
        <w:rPr>
          <w:rFonts w:ascii="Open Sans" w:hAnsi="Open Sans"/>
          <w:color w:val="000000"/>
          <w:sz w:val="21"/>
          <w:szCs w:val="21"/>
        </w:rPr>
        <w:t> </w:t>
      </w:r>
      <w:r>
        <w:rPr>
          <w:rFonts w:ascii="Open Sans" w:hAnsi="Open Sans"/>
          <w:b/>
          <w:bCs/>
          <w:color w:val="000000"/>
          <w:sz w:val="21"/>
          <w:szCs w:val="21"/>
        </w:rPr>
        <w:t>деятельность</w:t>
      </w:r>
      <w:r>
        <w:rPr>
          <w:rFonts w:ascii="Open Sans" w:hAnsi="Open Sans"/>
          <w:color w:val="000000"/>
          <w:sz w:val="21"/>
          <w:szCs w:val="21"/>
        </w:rPr>
        <w:t>. Здесь ребенок может полностью раскрыть все свои способности (вокальные, танцевальные). И правильная речь ребенка здесь играет огромную роль. Поэтому при разучивании сценки педагог уделяет большое внимание не только на эмоции, на движения, но и на правильную речь.</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b/>
          <w:bCs/>
          <w:color w:val="000000"/>
          <w:sz w:val="21"/>
          <w:szCs w:val="21"/>
        </w:rPr>
        <w:t>Музыкально-дидактические игры</w:t>
      </w:r>
      <w:r>
        <w:rPr>
          <w:rFonts w:ascii="Open Sans" w:hAnsi="Open Sans"/>
          <w:color w:val="000000"/>
          <w:sz w:val="21"/>
          <w:szCs w:val="21"/>
        </w:rPr>
        <w:t>, дидактические упражнения и задания, некоторые игры с пением способствуют развитию фонетико-фонематического слуха.</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lastRenderedPageBreak/>
        <w:t xml:space="preserve">Произносительная сторона речи обладает определенной окраской («просодикой»): как и в музыке, в музыкальной речи используются такие средства выразительности, как темповые изменения, характерный ритм, определенная </w:t>
      </w:r>
      <w:proofErr w:type="spellStart"/>
      <w:r>
        <w:rPr>
          <w:rFonts w:ascii="Open Sans" w:hAnsi="Open Sans"/>
          <w:color w:val="000000"/>
          <w:sz w:val="21"/>
          <w:szCs w:val="21"/>
        </w:rPr>
        <w:t>звуковысотность</w:t>
      </w:r>
      <w:proofErr w:type="spellEnd"/>
      <w:r>
        <w:rPr>
          <w:rFonts w:ascii="Open Sans" w:hAnsi="Open Sans"/>
          <w:color w:val="000000"/>
          <w:sz w:val="21"/>
          <w:szCs w:val="21"/>
        </w:rPr>
        <w:t xml:space="preserve">, динамическая и тембровая окраска. Поэтому музыкально-дидактические игры, направленные на развитие </w:t>
      </w:r>
      <w:proofErr w:type="spellStart"/>
      <w:r>
        <w:rPr>
          <w:rFonts w:ascii="Open Sans" w:hAnsi="Open Sans"/>
          <w:color w:val="000000"/>
          <w:sz w:val="21"/>
          <w:szCs w:val="21"/>
        </w:rPr>
        <w:t>звуковысотного</w:t>
      </w:r>
      <w:proofErr w:type="spellEnd"/>
      <w:r>
        <w:rPr>
          <w:rFonts w:ascii="Open Sans" w:hAnsi="Open Sans"/>
          <w:color w:val="000000"/>
          <w:sz w:val="21"/>
          <w:szCs w:val="21"/>
        </w:rPr>
        <w:t>, ритмического, тембрового и динамического слуха, окажут косвенное воздействие и на развитие речевой просодики. Кроме того, музыкально-дидактические игры помогают в развитии внимания, памяти, мыслительных процессов, т.е. оказывают комплексное корригирующее воздействие на детей с речевыми нарушениями.</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Большое место в музыкально-ритмическом воспитании детей уделяется развитию движений, связанных с </w:t>
      </w:r>
      <w:r>
        <w:rPr>
          <w:rFonts w:ascii="Open Sans" w:hAnsi="Open Sans"/>
          <w:b/>
          <w:bCs/>
          <w:color w:val="000000"/>
          <w:sz w:val="21"/>
          <w:szCs w:val="21"/>
        </w:rPr>
        <w:t>речью и музыкой</w:t>
      </w:r>
      <w:r>
        <w:rPr>
          <w:rFonts w:ascii="Open Sans" w:hAnsi="Open Sans"/>
          <w:color w:val="000000"/>
          <w:sz w:val="21"/>
          <w:szCs w:val="21"/>
        </w:rPr>
        <w:t>. Движение облегчают речь, упражнения по координации речи с движениями оживляют занятия, делают их интереснее и разнообразнее. Внимание детей переключается с речи на движения, а это иногда облегчает произношение трудных звуков. Различные упражнения развивают способность к торможению у беспокойных, болтливых детей, воспитывают выдержку, переключаемость. Упражнения по координации движений с речью способствуют воспитанию слитности и выразительности фраз.</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Исполняя образные танцы, дошкольники учатся передавать в движениях под музыку разнообразные игровые образы: лисичка — хитрая и кокетливая, медведь — неуклюжий, но добрый и т. д. Дети с удовольствием перевоплощаются в игровые образы, этому способствует речевая ситуация, которая настраивает на передачу образа. А по окончании танца, дети рассказывают, почему был создан тот или иной образ. Тексты песен, под которые проводятся игры, представляют собой рифмованные подсказки к движениям детей и имеют сюжетно — образный нрав, что также помогает детям точнее понять содержание песен или смысл новых слов.</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Музыка может стать своего рода ключом, который «откроет детские уста», вызовет естественное желание у детей поделиться своими чувствами и мыслями, своими музыкальными впечатлениями.</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Помимо занятий, колоссальное значение в развитии речи приобретают тематические беседы. Беседа как форма индивидуального взаимодействия воспитателя с ребенком содержит особый педагогический смысл в развитии связной, грамматически правильной речи, обогащении и активизации словаря дошкольника, поскольку эта деятельность строится на примере, образце, подражании для воспитанника.</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Нельзя забывать и том, что тон речи педагога и его манера общения с детьми имеют огромное значение. Эмоциональная окраска речи вызывает и поддерживает интерес детей к различным видам музыкальной деятельности, усиливает впечатление необычности, сказочности ситуации. Беседе придается поэтичность или торжественность, праздничность или шутливость. На моих занятиях всегда царит доверительная обстановка. Дети не боятся высказывать свое мнение. Конечно, у них бывают затруднения в подборе нужных слов для высказываний, они допускают ошибки.</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Понимая важность воздействия музыки на речь детей, мы выделяем музыкально – коммуникативную детскую деятельность как одну из эффективных в речевом развитии дошкольников. В своей работе мы решаем следующие задачи:</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развивать у детей умение владеть своим телом, координировать свои движения, согласовывать их с музыкой и учить ориентироваться в пространстве;</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развивать все компоненты устной речи детей;</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развивать четкие координированные движения во взаимосвязи с речью;</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развивать слуховое внимание, ритмический слух, зрительную и двигательную память;</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совершенствовать развитие общей и мелкой моторики;</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развивать артикуляционные движения;</w:t>
      </w:r>
    </w:p>
    <w:p w:rsidR="00EE25C4" w:rsidRDefault="00EE25C4" w:rsidP="00EE25C4">
      <w:pPr>
        <w:pStyle w:val="a3"/>
        <w:numPr>
          <w:ilvl w:val="0"/>
          <w:numId w:val="1"/>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 xml:space="preserve">развивать </w:t>
      </w:r>
      <w:proofErr w:type="spellStart"/>
      <w:r>
        <w:rPr>
          <w:rFonts w:ascii="Open Sans" w:hAnsi="Open Sans"/>
          <w:color w:val="000000"/>
          <w:sz w:val="21"/>
          <w:szCs w:val="21"/>
        </w:rPr>
        <w:t>мелодико</w:t>
      </w:r>
      <w:proofErr w:type="spellEnd"/>
      <w:r>
        <w:rPr>
          <w:rFonts w:ascii="Open Sans" w:hAnsi="Open Sans"/>
          <w:color w:val="000000"/>
          <w:sz w:val="21"/>
          <w:szCs w:val="21"/>
        </w:rPr>
        <w:t xml:space="preserve"> — интонационные компоненты, творческую фантазию и воображение.</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color w:val="000000"/>
          <w:sz w:val="21"/>
          <w:szCs w:val="21"/>
        </w:rPr>
        <w:t>Для успешного решения данных задач за основу работы по речевому развитию в музыкально — коммуникативной деятельности беру погружение в лексическую тему на основе музыкального материала, многократность повторения речевого материала в разных формах музыкально — коммуникативной деятельности: беседах, речевых ситуациях, играх с правилами, придумывании и отгадывании загадок.</w:t>
      </w: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p>
    <w:p w:rsidR="00EE25C4" w:rsidRDefault="00EE25C4" w:rsidP="00EE25C4">
      <w:pPr>
        <w:pStyle w:val="a3"/>
        <w:shd w:val="clear" w:color="auto" w:fill="FFFFFF"/>
        <w:spacing w:before="0" w:beforeAutospacing="0" w:after="0" w:afterAutospacing="0"/>
        <w:jc w:val="both"/>
        <w:rPr>
          <w:rFonts w:ascii="Open Sans" w:hAnsi="Open Sans"/>
          <w:color w:val="000000"/>
          <w:sz w:val="21"/>
          <w:szCs w:val="21"/>
        </w:rPr>
      </w:pPr>
      <w:r>
        <w:rPr>
          <w:rFonts w:ascii="Open Sans" w:hAnsi="Open Sans"/>
          <w:b/>
          <w:bCs/>
          <w:color w:val="000000"/>
          <w:sz w:val="21"/>
          <w:szCs w:val="21"/>
        </w:rPr>
        <w:t>Используемая литература:</w:t>
      </w:r>
    </w:p>
    <w:p w:rsidR="00EE25C4" w:rsidRDefault="00EE25C4" w:rsidP="00EE25C4">
      <w:pPr>
        <w:pStyle w:val="a3"/>
        <w:numPr>
          <w:ilvl w:val="0"/>
          <w:numId w:val="2"/>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Н.Г. Кононова. Музыкально-дидактические игры для дошкольников;</w:t>
      </w:r>
    </w:p>
    <w:p w:rsidR="00EE25C4" w:rsidRDefault="00EE25C4" w:rsidP="00EE25C4">
      <w:pPr>
        <w:pStyle w:val="a3"/>
        <w:numPr>
          <w:ilvl w:val="0"/>
          <w:numId w:val="2"/>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 xml:space="preserve">О.С. </w:t>
      </w:r>
      <w:proofErr w:type="spellStart"/>
      <w:r>
        <w:rPr>
          <w:rFonts w:ascii="Open Sans" w:hAnsi="Open Sans"/>
          <w:color w:val="000000"/>
          <w:sz w:val="21"/>
          <w:szCs w:val="21"/>
        </w:rPr>
        <w:t>Боромыкова</w:t>
      </w:r>
      <w:proofErr w:type="spellEnd"/>
      <w:r>
        <w:rPr>
          <w:rFonts w:ascii="Open Sans" w:hAnsi="Open Sans"/>
          <w:color w:val="000000"/>
          <w:sz w:val="21"/>
          <w:szCs w:val="21"/>
        </w:rPr>
        <w:t>. Коррекция речи и движения с музыкальным сопровождением;</w:t>
      </w:r>
    </w:p>
    <w:p w:rsidR="00EE25C4" w:rsidRDefault="00EE25C4" w:rsidP="00EE25C4">
      <w:pPr>
        <w:pStyle w:val="a3"/>
        <w:numPr>
          <w:ilvl w:val="0"/>
          <w:numId w:val="2"/>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Г.А</w:t>
      </w:r>
      <w:proofErr w:type="gramStart"/>
      <w:r>
        <w:rPr>
          <w:rFonts w:ascii="Open Sans" w:hAnsi="Open Sans"/>
          <w:color w:val="000000"/>
          <w:sz w:val="21"/>
          <w:szCs w:val="21"/>
        </w:rPr>
        <w:t xml:space="preserve"> .</w:t>
      </w:r>
      <w:proofErr w:type="gramEnd"/>
      <w:r>
        <w:rPr>
          <w:rFonts w:ascii="Open Sans" w:hAnsi="Open Sans"/>
          <w:color w:val="000000"/>
          <w:sz w:val="21"/>
          <w:szCs w:val="21"/>
        </w:rPr>
        <w:t>Волкова. Логопедическая ритмика;</w:t>
      </w:r>
    </w:p>
    <w:p w:rsidR="00EE25C4" w:rsidRDefault="00EE25C4" w:rsidP="00EE25C4">
      <w:pPr>
        <w:pStyle w:val="a3"/>
        <w:numPr>
          <w:ilvl w:val="0"/>
          <w:numId w:val="2"/>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М.А. Михайлова. Развитие музыкальных способностей детей;</w:t>
      </w:r>
    </w:p>
    <w:p w:rsidR="00EE25C4" w:rsidRDefault="00EE25C4" w:rsidP="00EE25C4">
      <w:pPr>
        <w:pStyle w:val="a3"/>
        <w:numPr>
          <w:ilvl w:val="0"/>
          <w:numId w:val="2"/>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Н.А. Ветлугина. Художественное творчество в детском саду.</w:t>
      </w:r>
    </w:p>
    <w:p w:rsidR="00EE25C4" w:rsidRDefault="00EE25C4" w:rsidP="00EE25C4">
      <w:pPr>
        <w:pStyle w:val="a3"/>
        <w:numPr>
          <w:ilvl w:val="0"/>
          <w:numId w:val="2"/>
        </w:numPr>
        <w:shd w:val="clear" w:color="auto" w:fill="FFFFFF"/>
        <w:spacing w:before="0" w:beforeAutospacing="0" w:after="0" w:afterAutospacing="0"/>
        <w:ind w:left="0"/>
        <w:jc w:val="both"/>
        <w:rPr>
          <w:rFonts w:ascii="Open Sans" w:hAnsi="Open Sans"/>
          <w:color w:val="000000"/>
          <w:sz w:val="21"/>
          <w:szCs w:val="21"/>
        </w:rPr>
      </w:pPr>
      <w:r>
        <w:rPr>
          <w:rFonts w:ascii="Open Sans" w:hAnsi="Open Sans"/>
          <w:color w:val="000000"/>
          <w:sz w:val="21"/>
          <w:szCs w:val="21"/>
        </w:rPr>
        <w:t>Л.Н. Комиссарова, Э.П. Костина. Наглядные средства в музыкальном воспитании дошкольников.</w:t>
      </w:r>
    </w:p>
    <w:p w:rsidR="00066E9E" w:rsidRDefault="00066E9E" w:rsidP="00EE25C4">
      <w:pPr>
        <w:jc w:val="both"/>
      </w:pPr>
    </w:p>
    <w:sectPr w:rsidR="00066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61778"/>
    <w:multiLevelType w:val="multilevel"/>
    <w:tmpl w:val="03F8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EF6440"/>
    <w:multiLevelType w:val="multilevel"/>
    <w:tmpl w:val="697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D"/>
    <w:rsid w:val="00066E9E"/>
    <w:rsid w:val="008014AD"/>
    <w:rsid w:val="00D53378"/>
    <w:rsid w:val="00E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5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5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2021-01-12T11:36:00Z</dcterms:created>
  <dcterms:modified xsi:type="dcterms:W3CDTF">2021-01-12T11:36:00Z</dcterms:modified>
</cp:coreProperties>
</file>