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79D" w:rsidRDefault="0023679D" w:rsidP="0023679D">
      <w:pPr>
        <w:rPr>
          <w:sz w:val="28"/>
        </w:rPr>
      </w:pPr>
      <w:r>
        <w:rPr>
          <w:sz w:val="28"/>
        </w:rPr>
        <w:t>МОУ ДО ДШИ г. Переславля-Залесского</w:t>
      </w:r>
    </w:p>
    <w:p w:rsidR="0023679D" w:rsidRDefault="0023679D" w:rsidP="0023679D">
      <w:pPr>
        <w:ind w:left="-397"/>
        <w:jc w:val="center"/>
        <w:rPr>
          <w:b/>
          <w:sz w:val="40"/>
        </w:rPr>
      </w:pPr>
    </w:p>
    <w:p w:rsidR="0023679D" w:rsidRDefault="0023679D" w:rsidP="0023679D">
      <w:pPr>
        <w:ind w:left="-397"/>
        <w:jc w:val="center"/>
        <w:rPr>
          <w:b/>
          <w:sz w:val="40"/>
        </w:rPr>
      </w:pPr>
    </w:p>
    <w:p w:rsidR="0023679D" w:rsidRDefault="0023679D" w:rsidP="0023679D">
      <w:pPr>
        <w:ind w:left="-397"/>
        <w:jc w:val="center"/>
        <w:rPr>
          <w:b/>
          <w:sz w:val="40"/>
        </w:rPr>
      </w:pPr>
      <w:r>
        <w:rPr>
          <w:b/>
          <w:sz w:val="40"/>
        </w:rPr>
        <w:t>МЕТОДИЧЕСКАЯ РАБОТА</w:t>
      </w:r>
    </w:p>
    <w:p w:rsidR="0023679D" w:rsidRDefault="0023679D" w:rsidP="0023679D">
      <w:pPr>
        <w:ind w:left="-397"/>
        <w:rPr>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Pr="00150BE7" w:rsidRDefault="0023679D" w:rsidP="0023679D">
      <w:pPr>
        <w:ind w:left="-397"/>
        <w:jc w:val="center"/>
        <w:rPr>
          <w:b/>
          <w:sz w:val="32"/>
        </w:rPr>
      </w:pPr>
      <w:r>
        <w:rPr>
          <w:b/>
          <w:sz w:val="36"/>
        </w:rPr>
        <w:t xml:space="preserve">Тема: </w:t>
      </w:r>
      <w:r>
        <w:rPr>
          <w:b/>
          <w:sz w:val="32"/>
        </w:rPr>
        <w:t xml:space="preserve">«Современные образовательные технологии в учебно-воспитательном процессе в </w:t>
      </w:r>
      <w:r w:rsidRPr="00150BE7">
        <w:rPr>
          <w:b/>
          <w:sz w:val="32"/>
        </w:rPr>
        <w:t xml:space="preserve"> ДШИ»</w:t>
      </w: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jc w:val="center"/>
        <w:rPr>
          <w:b/>
          <w:sz w:val="36"/>
        </w:rPr>
      </w:pPr>
    </w:p>
    <w:p w:rsidR="0023679D" w:rsidRDefault="0023679D" w:rsidP="0023679D">
      <w:pPr>
        <w:ind w:left="-397"/>
        <w:rPr>
          <w:sz w:val="28"/>
        </w:rPr>
      </w:pPr>
      <w:r>
        <w:rPr>
          <w:sz w:val="28"/>
        </w:rPr>
        <w:t xml:space="preserve">                                                      </w:t>
      </w:r>
      <w:r w:rsidRPr="00256B1E">
        <w:rPr>
          <w:sz w:val="28"/>
        </w:rPr>
        <w:t>Выполнил: преподаватель</w:t>
      </w:r>
      <w:r>
        <w:rPr>
          <w:sz w:val="28"/>
        </w:rPr>
        <w:t xml:space="preserve"> высшей категории</w:t>
      </w:r>
    </w:p>
    <w:p w:rsidR="0023679D" w:rsidRDefault="0023679D" w:rsidP="0023679D">
      <w:pPr>
        <w:ind w:left="-397"/>
        <w:rPr>
          <w:sz w:val="28"/>
        </w:rPr>
      </w:pPr>
      <w:r>
        <w:rPr>
          <w:sz w:val="28"/>
        </w:rPr>
        <w:t xml:space="preserve">                                                                         </w:t>
      </w:r>
      <w:r w:rsidRPr="00256B1E">
        <w:rPr>
          <w:sz w:val="28"/>
        </w:rPr>
        <w:t xml:space="preserve"> по </w:t>
      </w:r>
      <w:r>
        <w:rPr>
          <w:sz w:val="28"/>
        </w:rPr>
        <w:t xml:space="preserve"> </w:t>
      </w:r>
      <w:r w:rsidRPr="00256B1E">
        <w:rPr>
          <w:sz w:val="28"/>
        </w:rPr>
        <w:t>классу живописи</w:t>
      </w:r>
    </w:p>
    <w:p w:rsidR="0023679D" w:rsidRDefault="0023679D" w:rsidP="0023679D">
      <w:pPr>
        <w:ind w:left="-397"/>
        <w:rPr>
          <w:sz w:val="28"/>
        </w:rPr>
      </w:pPr>
      <w:r>
        <w:rPr>
          <w:sz w:val="28"/>
        </w:rPr>
        <w:t xml:space="preserve">                                                                          Харитонов Андрей Михайлович</w:t>
      </w: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ind w:left="-397"/>
        <w:rPr>
          <w:sz w:val="28"/>
        </w:rPr>
      </w:pPr>
    </w:p>
    <w:p w:rsidR="0023679D" w:rsidRDefault="0023679D" w:rsidP="0023679D">
      <w:pPr>
        <w:rPr>
          <w:sz w:val="28"/>
        </w:rPr>
      </w:pPr>
    </w:p>
    <w:p w:rsidR="0023679D" w:rsidRDefault="0023679D" w:rsidP="0023679D">
      <w:pPr>
        <w:rPr>
          <w:sz w:val="28"/>
        </w:rPr>
      </w:pPr>
      <w:r>
        <w:rPr>
          <w:sz w:val="28"/>
        </w:rPr>
        <w:t xml:space="preserve">                                   </w:t>
      </w:r>
    </w:p>
    <w:p w:rsidR="0023679D" w:rsidRDefault="0023679D" w:rsidP="0023679D">
      <w:pPr>
        <w:rPr>
          <w:sz w:val="28"/>
        </w:rPr>
      </w:pPr>
      <w:r>
        <w:rPr>
          <w:sz w:val="28"/>
        </w:rPr>
        <w:t xml:space="preserve">                                  Переславль-Залесский 2020 г.</w:t>
      </w:r>
    </w:p>
    <w:p w:rsidR="0023679D" w:rsidRDefault="0023679D" w:rsidP="0023679D">
      <w:pPr>
        <w:rPr>
          <w:sz w:val="28"/>
        </w:rPr>
      </w:pPr>
      <w:r>
        <w:rPr>
          <w:sz w:val="28"/>
        </w:rPr>
        <w:lastRenderedPageBreak/>
        <w:t xml:space="preserve">   </w:t>
      </w:r>
    </w:p>
    <w:p w:rsidR="0023679D" w:rsidRDefault="0023679D" w:rsidP="0023679D">
      <w:pPr>
        <w:rPr>
          <w:sz w:val="28"/>
        </w:rPr>
      </w:pPr>
      <w:r>
        <w:rPr>
          <w:sz w:val="28"/>
        </w:rPr>
        <w:t xml:space="preserve">    </w:t>
      </w:r>
      <w:proofErr w:type="gramStart"/>
      <w:r>
        <w:rPr>
          <w:sz w:val="28"/>
        </w:rPr>
        <w:t>В  современной ДШИ активно применяются современные педагогические технологии в процессе обучения.</w:t>
      </w:r>
      <w:proofErr w:type="gramEnd"/>
      <w:r>
        <w:rPr>
          <w:sz w:val="28"/>
        </w:rPr>
        <w:t xml:space="preserve"> Благодаря </w:t>
      </w:r>
      <w:proofErr w:type="gramStart"/>
      <w:r>
        <w:rPr>
          <w:sz w:val="28"/>
        </w:rPr>
        <w:t>им</w:t>
      </w:r>
      <w:proofErr w:type="gramEnd"/>
      <w:r>
        <w:rPr>
          <w:sz w:val="28"/>
        </w:rPr>
        <w:t xml:space="preserve"> возросло  качество обучения, социальная активность, познавательный интерес. На сегодняшний день существуют множество программ, в том числе и авторские. В этом направлении и идет процесс образования: разрабатываются различные варианты их содержания, использование возможностей современной дидактики в повышении эффективности образования: научная разработка и практическое обоснование новых идей и технологии. </w:t>
      </w:r>
      <w:proofErr w:type="gramStart"/>
      <w:r>
        <w:rPr>
          <w:sz w:val="28"/>
        </w:rPr>
        <w:t xml:space="preserve">В этих условиях преподаватель должен уметь ориентироваться в многочисленных современных инновационных технологий, идей, направлений и не тратить время на открытие уже известного, а использовать весь накопленный опыт педагогических идей. </w:t>
      </w:r>
      <w:proofErr w:type="gramEnd"/>
    </w:p>
    <w:p w:rsidR="0023679D" w:rsidRDefault="0023679D" w:rsidP="0023679D">
      <w:pPr>
        <w:rPr>
          <w:sz w:val="28"/>
        </w:rPr>
      </w:pPr>
      <w:r>
        <w:rPr>
          <w:sz w:val="28"/>
        </w:rPr>
        <w:t xml:space="preserve">   </w:t>
      </w:r>
      <w:proofErr w:type="gramStart"/>
      <w:r>
        <w:rPr>
          <w:sz w:val="28"/>
        </w:rPr>
        <w:t>В</w:t>
      </w:r>
      <w:proofErr w:type="gramEnd"/>
      <w:r>
        <w:rPr>
          <w:sz w:val="28"/>
        </w:rPr>
        <w:t xml:space="preserve"> </w:t>
      </w:r>
      <w:proofErr w:type="gramStart"/>
      <w:r>
        <w:rPr>
          <w:sz w:val="28"/>
        </w:rPr>
        <w:t>современной</w:t>
      </w:r>
      <w:proofErr w:type="gramEnd"/>
      <w:r>
        <w:rPr>
          <w:sz w:val="28"/>
        </w:rPr>
        <w:t xml:space="preserve"> ДШИ на первое место выходит личность ребёнка и его деятельность. Поэтому среди главных приоритетных технологий можно выделить наиболее характерные современные технологии.</w:t>
      </w:r>
    </w:p>
    <w:p w:rsidR="0023679D" w:rsidRDefault="0023679D" w:rsidP="0023679D">
      <w:pPr>
        <w:rPr>
          <w:sz w:val="28"/>
        </w:rPr>
      </w:pPr>
      <w:r>
        <w:rPr>
          <w:sz w:val="28"/>
        </w:rPr>
        <w:t xml:space="preserve">  1. Личностно-ориентированные технологии в преподавании предмета. </w:t>
      </w:r>
    </w:p>
    <w:p w:rsidR="0023679D" w:rsidRDefault="0023679D" w:rsidP="0023679D">
      <w:pPr>
        <w:rPr>
          <w:sz w:val="28"/>
        </w:rPr>
      </w:pPr>
      <w:r>
        <w:rPr>
          <w:sz w:val="28"/>
        </w:rPr>
        <w:t>Эти технологии подразумевают главным во всей образовательной системе личность ребёнка, обеспечение для неё комфортных, бесконфликтных и безопасных условий её развития. Проявляется это в освоении учениками индивидуальных образовательных программ в соответствии с их возможностями и потребностями.</w:t>
      </w:r>
    </w:p>
    <w:p w:rsidR="0023679D" w:rsidRDefault="0023679D" w:rsidP="0023679D">
      <w:pPr>
        <w:rPr>
          <w:sz w:val="28"/>
        </w:rPr>
      </w:pPr>
      <w:r>
        <w:rPr>
          <w:sz w:val="28"/>
        </w:rPr>
        <w:t xml:space="preserve">   2. Информационно-коммуникационные технологии в предметном обучении.</w:t>
      </w:r>
    </w:p>
    <w:p w:rsidR="0023679D" w:rsidRDefault="0023679D" w:rsidP="0023679D">
      <w:pPr>
        <w:rPr>
          <w:sz w:val="28"/>
        </w:rPr>
      </w:pPr>
      <w:r>
        <w:rPr>
          <w:sz w:val="28"/>
        </w:rPr>
        <w:t xml:space="preserve"> Внедрение ИКТ в содержание образовательного процесса стало обязательным в ДШИ. Опыт применения ИКТ показал, что у учащихся существенно повышается мотивация к изучению предметных дисциплин; снимается психологическое напряжение школьного общения, повышается эффективность ученического труда, а также способствует повышению качества образования.</w:t>
      </w:r>
    </w:p>
    <w:p w:rsidR="0023679D" w:rsidRDefault="0023679D" w:rsidP="0023679D">
      <w:pPr>
        <w:rPr>
          <w:sz w:val="28"/>
        </w:rPr>
      </w:pPr>
      <w:r>
        <w:rPr>
          <w:sz w:val="28"/>
        </w:rPr>
        <w:t xml:space="preserve">   3. Технология проектной деятельности. </w:t>
      </w:r>
    </w:p>
    <w:p w:rsidR="0023679D" w:rsidRDefault="0023679D" w:rsidP="0023679D">
      <w:pPr>
        <w:rPr>
          <w:sz w:val="28"/>
        </w:rPr>
      </w:pPr>
      <w:r>
        <w:rPr>
          <w:sz w:val="28"/>
        </w:rPr>
        <w:t>Проектный метод опирается на концепции деятельного подхода и позволяет организовать обучение, в котором обучающиеся получают знания в процессе планирования и выполнения творческих заданий-проектов. Развивающие цели проектного обучения выражаются в успешном выполнении действий – осуществления анализа, синтеза, сравнения строить индуктивные, дедуктивные умозаключения, нахождение нестандартных приёмов решения задач, решение нестандартных задач, разработка плана решения, реализация плана решения с поэтапным контролем своей деятельности, анализ полученных результатов.</w:t>
      </w:r>
    </w:p>
    <w:p w:rsidR="0023679D" w:rsidRDefault="0023679D" w:rsidP="0023679D">
      <w:pPr>
        <w:rPr>
          <w:sz w:val="28"/>
        </w:rPr>
      </w:pPr>
      <w:r>
        <w:rPr>
          <w:sz w:val="28"/>
        </w:rPr>
        <w:t xml:space="preserve">   4. Технология использования игровых методов. </w:t>
      </w:r>
    </w:p>
    <w:p w:rsidR="0023679D" w:rsidRDefault="0023679D" w:rsidP="0023679D">
      <w:pPr>
        <w:rPr>
          <w:sz w:val="28"/>
        </w:rPr>
      </w:pPr>
      <w:r>
        <w:rPr>
          <w:sz w:val="28"/>
        </w:rPr>
        <w:t xml:space="preserve">Эти технологии включают достаточно обширную группу методов и приёмов организации педагогического процесса в форме различных педагогических игр. Педагогическая игра отличается от игр вообще, существенным признаком </w:t>
      </w:r>
      <w:proofErr w:type="gramStart"/>
      <w:r>
        <w:rPr>
          <w:sz w:val="28"/>
        </w:rPr>
        <w:t>–ч</w:t>
      </w:r>
      <w:proofErr w:type="gramEnd"/>
      <w:r>
        <w:rPr>
          <w:sz w:val="28"/>
        </w:rPr>
        <w:t>ётко поставленной целью обучения и соответствующим ей результатом, а также характеризуется учебно-познавательной направленностью. Игровая форма занятий выступает как средство побуждения, стимулирования учащихся к учебной деятельности.</w:t>
      </w:r>
    </w:p>
    <w:p w:rsidR="0023679D" w:rsidRDefault="0023679D" w:rsidP="0023679D">
      <w:pPr>
        <w:rPr>
          <w:sz w:val="28"/>
        </w:rPr>
      </w:pPr>
      <w:r>
        <w:rPr>
          <w:sz w:val="28"/>
        </w:rPr>
        <w:t xml:space="preserve">   5. Технология уровней дифференциации. </w:t>
      </w:r>
    </w:p>
    <w:p w:rsidR="0023679D" w:rsidRDefault="0023679D" w:rsidP="0023679D">
      <w:pPr>
        <w:rPr>
          <w:sz w:val="28"/>
        </w:rPr>
      </w:pPr>
      <w:r>
        <w:rPr>
          <w:sz w:val="28"/>
        </w:rPr>
        <w:t>Дифференциация обучения – это создание разнообразных условий общения для разных групп с целью учёта особенностей их контингента. При применении этой технологии повышается уровень мотивации учений; каждый ребёнок обучается на уровне его возможностей и способностей; сильные учащиеся имеют возможность быстрее и глубже продвигаться в образовании.</w:t>
      </w:r>
    </w:p>
    <w:p w:rsidR="0023679D" w:rsidRDefault="0023679D" w:rsidP="0023679D">
      <w:pPr>
        <w:rPr>
          <w:sz w:val="28"/>
        </w:rPr>
      </w:pPr>
      <w:r>
        <w:rPr>
          <w:sz w:val="28"/>
        </w:rPr>
        <w:t xml:space="preserve">  6. </w:t>
      </w:r>
      <w:proofErr w:type="spellStart"/>
      <w:r>
        <w:rPr>
          <w:sz w:val="28"/>
        </w:rPr>
        <w:t>Здоровьесберегающие</w:t>
      </w:r>
      <w:proofErr w:type="spellEnd"/>
      <w:r>
        <w:rPr>
          <w:sz w:val="28"/>
        </w:rPr>
        <w:t xml:space="preserve"> технологии.</w:t>
      </w:r>
    </w:p>
    <w:p w:rsidR="0023679D" w:rsidRDefault="0023679D" w:rsidP="0023679D">
      <w:pPr>
        <w:rPr>
          <w:sz w:val="28"/>
        </w:rPr>
      </w:pPr>
      <w:r>
        <w:rPr>
          <w:sz w:val="28"/>
        </w:rPr>
        <w:t xml:space="preserve">Они включают в себя проведение тематических </w:t>
      </w:r>
      <w:proofErr w:type="spellStart"/>
      <w:r>
        <w:rPr>
          <w:sz w:val="28"/>
        </w:rPr>
        <w:t>физминуток</w:t>
      </w:r>
      <w:proofErr w:type="spellEnd"/>
      <w:r>
        <w:rPr>
          <w:sz w:val="28"/>
        </w:rPr>
        <w:t xml:space="preserve"> (упражнение на глаза, на снятие напряжения рук и т.д.), проветривание класса, проведение родительских собраний на тему о режиме дня в школе и дома, как сохранить здоровье ребёнка, о занятиях на компьютерах.</w:t>
      </w:r>
    </w:p>
    <w:p w:rsidR="0023679D" w:rsidRDefault="0023679D" w:rsidP="0023679D">
      <w:pPr>
        <w:rPr>
          <w:sz w:val="28"/>
        </w:rPr>
      </w:pPr>
      <w:r>
        <w:rPr>
          <w:sz w:val="28"/>
        </w:rPr>
        <w:t xml:space="preserve">   7. Исследовательская работа.</w:t>
      </w:r>
    </w:p>
    <w:p w:rsidR="0023679D" w:rsidRDefault="0023679D" w:rsidP="0023679D">
      <w:pPr>
        <w:rPr>
          <w:sz w:val="28"/>
        </w:rPr>
      </w:pPr>
      <w:r>
        <w:rPr>
          <w:sz w:val="28"/>
        </w:rPr>
        <w:t>Благодаря этой технологии ученик может перевестись из слушателя в активного участника процесса обучения. Исследовательская работа – это важный источник получения ребёнком представлений о мире. Дети по природе своей исследователи и исследовать, открывать, изучать – значит познать что-то неизведанное и неопознанное. Для этого нужно детей научить наблюдать, сравнивать, задавать вопросы и желать найти ответы. При проведении исследований дети учатся мыслить, делать выводы.</w:t>
      </w:r>
    </w:p>
    <w:p w:rsidR="0023679D" w:rsidRDefault="0023679D" w:rsidP="0023679D">
      <w:pPr>
        <w:rPr>
          <w:sz w:val="28"/>
        </w:rPr>
      </w:pPr>
      <w:r>
        <w:rPr>
          <w:sz w:val="28"/>
        </w:rPr>
        <w:t xml:space="preserve">   8. Обучение в сотрудничестве (коллективная работа).</w:t>
      </w:r>
    </w:p>
    <w:p w:rsidR="0023679D" w:rsidRDefault="0023679D" w:rsidP="0023679D">
      <w:pPr>
        <w:rPr>
          <w:sz w:val="28"/>
        </w:rPr>
      </w:pPr>
      <w:r>
        <w:rPr>
          <w:sz w:val="28"/>
        </w:rPr>
        <w:t>Групповая работа играет положительную роль на всех этапах обучения. Основным принципом являются личные симпатии, умение общаться, уровень интеллектуального развития ученика. Коллективные виды работы делают урок более интересным, живым, воспитывают, живым, воспитывают у учащихся сознательное отношение к учебному  труду, активизируют мыслительную деятельность, дают возможность многократно повторять материал.</w:t>
      </w:r>
    </w:p>
    <w:p w:rsidR="0023679D" w:rsidRDefault="0023679D" w:rsidP="0023679D">
      <w:pPr>
        <w:rPr>
          <w:sz w:val="28"/>
        </w:rPr>
      </w:pPr>
      <w:r>
        <w:rPr>
          <w:sz w:val="28"/>
        </w:rPr>
        <w:t xml:space="preserve">   9. Тестовые технологии.</w:t>
      </w:r>
    </w:p>
    <w:p w:rsidR="0023679D" w:rsidRDefault="0023679D" w:rsidP="0023679D">
      <w:pPr>
        <w:rPr>
          <w:sz w:val="28"/>
        </w:rPr>
      </w:pPr>
      <w:r>
        <w:rPr>
          <w:sz w:val="28"/>
        </w:rPr>
        <w:t>Они снижают уровень психологической тревожности, стрессового состояния.</w:t>
      </w:r>
    </w:p>
    <w:p w:rsidR="0023679D" w:rsidRDefault="0023679D" w:rsidP="0023679D">
      <w:pPr>
        <w:rPr>
          <w:sz w:val="28"/>
        </w:rPr>
      </w:pPr>
      <w:r>
        <w:rPr>
          <w:sz w:val="28"/>
        </w:rPr>
        <w:t xml:space="preserve">Тесты дают возможность </w:t>
      </w:r>
      <w:proofErr w:type="gramStart"/>
      <w:r>
        <w:rPr>
          <w:sz w:val="28"/>
        </w:rPr>
        <w:t>обучающимся</w:t>
      </w:r>
      <w:proofErr w:type="gramEnd"/>
      <w:r>
        <w:rPr>
          <w:sz w:val="28"/>
        </w:rPr>
        <w:t xml:space="preserve"> проявить самостоятельность, индивидуальность, самоконтроль. </w:t>
      </w:r>
    </w:p>
    <w:p w:rsidR="0023679D" w:rsidRDefault="0023679D" w:rsidP="0023679D">
      <w:pPr>
        <w:rPr>
          <w:sz w:val="28"/>
        </w:rPr>
      </w:pPr>
      <w:r>
        <w:rPr>
          <w:sz w:val="28"/>
        </w:rPr>
        <w:t xml:space="preserve">   Таким образом, в современной ДШИ в большом количестве представлены и применяются современные технологии в процессе обучения. В результате возросло качество общения, познавательный интерес, социальная активность, количество  социально-значимых проектов.</w:t>
      </w: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sz w:val="28"/>
        </w:rPr>
      </w:pPr>
    </w:p>
    <w:p w:rsidR="0023679D" w:rsidRDefault="0023679D" w:rsidP="0023679D">
      <w:pPr>
        <w:rPr>
          <w:b/>
          <w:sz w:val="28"/>
        </w:rPr>
      </w:pPr>
      <w:r>
        <w:rPr>
          <w:sz w:val="28"/>
        </w:rPr>
        <w:t xml:space="preserve">                                          </w:t>
      </w:r>
      <w:r w:rsidRPr="00B93F61">
        <w:rPr>
          <w:b/>
          <w:sz w:val="28"/>
        </w:rPr>
        <w:t>Список литературы</w:t>
      </w:r>
    </w:p>
    <w:p w:rsidR="0023679D" w:rsidRPr="00B93F61" w:rsidRDefault="0023679D" w:rsidP="0023679D">
      <w:pPr>
        <w:rPr>
          <w:b/>
          <w:sz w:val="28"/>
        </w:rPr>
      </w:pPr>
    </w:p>
    <w:p w:rsidR="0023679D" w:rsidRDefault="0023679D" w:rsidP="0023679D">
      <w:pPr>
        <w:spacing w:before="240"/>
        <w:rPr>
          <w:sz w:val="28"/>
        </w:rPr>
      </w:pPr>
      <w:r>
        <w:rPr>
          <w:sz w:val="28"/>
        </w:rPr>
        <w:t xml:space="preserve">1. </w:t>
      </w:r>
      <w:proofErr w:type="spellStart"/>
      <w:r>
        <w:rPr>
          <w:sz w:val="28"/>
        </w:rPr>
        <w:t>Гузеев</w:t>
      </w:r>
      <w:proofErr w:type="spellEnd"/>
      <w:r>
        <w:rPr>
          <w:sz w:val="28"/>
        </w:rPr>
        <w:t xml:space="preserve"> В.В. Образовательная технология: от приёма до философии /М:1966</w:t>
      </w:r>
    </w:p>
    <w:p w:rsidR="0023679D" w:rsidRDefault="0023679D" w:rsidP="0023679D">
      <w:pPr>
        <w:spacing w:before="240"/>
        <w:rPr>
          <w:sz w:val="28"/>
        </w:rPr>
      </w:pPr>
      <w:r>
        <w:rPr>
          <w:sz w:val="28"/>
        </w:rPr>
        <w:t xml:space="preserve">2. </w:t>
      </w:r>
      <w:proofErr w:type="spellStart"/>
      <w:r>
        <w:rPr>
          <w:sz w:val="28"/>
        </w:rPr>
        <w:t>Гузеев</w:t>
      </w:r>
      <w:proofErr w:type="spellEnd"/>
      <w:r>
        <w:rPr>
          <w:sz w:val="28"/>
        </w:rPr>
        <w:t xml:space="preserve"> В.В. Технология 21 века М.: Народное образование, 2004</w:t>
      </w:r>
    </w:p>
    <w:p w:rsidR="0023679D" w:rsidRDefault="0023679D" w:rsidP="0023679D">
      <w:pPr>
        <w:spacing w:before="240"/>
        <w:rPr>
          <w:sz w:val="28"/>
        </w:rPr>
      </w:pPr>
      <w:r>
        <w:rPr>
          <w:sz w:val="28"/>
        </w:rPr>
        <w:t xml:space="preserve">3. </w:t>
      </w:r>
      <w:proofErr w:type="spellStart"/>
      <w:r>
        <w:rPr>
          <w:sz w:val="28"/>
        </w:rPr>
        <w:t>Гузеев</w:t>
      </w:r>
      <w:proofErr w:type="spellEnd"/>
      <w:r>
        <w:rPr>
          <w:sz w:val="28"/>
        </w:rPr>
        <w:t xml:space="preserve"> В.В. Эффективные образовательные технологии</w:t>
      </w:r>
      <w:proofErr w:type="gramStart"/>
      <w:r>
        <w:rPr>
          <w:sz w:val="28"/>
        </w:rPr>
        <w:t xml:space="preserve"> :</w:t>
      </w:r>
      <w:proofErr w:type="gramEnd"/>
      <w:r>
        <w:rPr>
          <w:sz w:val="28"/>
        </w:rPr>
        <w:t xml:space="preserve"> интегральная и ТОГИС М.: Народное образование. 2006</w:t>
      </w:r>
    </w:p>
    <w:p w:rsidR="0023679D" w:rsidRDefault="0023679D" w:rsidP="0023679D">
      <w:pPr>
        <w:spacing w:before="240"/>
        <w:rPr>
          <w:sz w:val="28"/>
        </w:rPr>
      </w:pPr>
      <w:r>
        <w:rPr>
          <w:sz w:val="28"/>
        </w:rPr>
        <w:t xml:space="preserve">4. </w:t>
      </w:r>
      <w:proofErr w:type="spellStart"/>
      <w:r>
        <w:rPr>
          <w:sz w:val="28"/>
        </w:rPr>
        <w:t>Селевко</w:t>
      </w:r>
      <w:proofErr w:type="spellEnd"/>
      <w:r>
        <w:rPr>
          <w:sz w:val="28"/>
        </w:rPr>
        <w:t xml:space="preserve"> Г.К. Современные образовательные технологии. </w:t>
      </w:r>
      <w:proofErr w:type="gramStart"/>
      <w:r>
        <w:rPr>
          <w:sz w:val="28"/>
        </w:rPr>
        <w:t>:М</w:t>
      </w:r>
      <w:proofErr w:type="gramEnd"/>
      <w:r>
        <w:rPr>
          <w:sz w:val="28"/>
        </w:rPr>
        <w:t>., 1999</w:t>
      </w:r>
    </w:p>
    <w:p w:rsidR="0023679D" w:rsidRDefault="0023679D" w:rsidP="0023679D">
      <w:pPr>
        <w:spacing w:before="240"/>
        <w:rPr>
          <w:sz w:val="28"/>
        </w:rPr>
      </w:pPr>
      <w:r>
        <w:rPr>
          <w:sz w:val="28"/>
        </w:rPr>
        <w:t xml:space="preserve">5. Личностно-ориентированный подход в работе педагога: разработка и использование / под ред. Е.Н. </w:t>
      </w:r>
      <w:proofErr w:type="spellStart"/>
      <w:r>
        <w:rPr>
          <w:sz w:val="28"/>
        </w:rPr>
        <w:t>Степанова</w:t>
      </w:r>
      <w:proofErr w:type="gramStart"/>
      <w:r>
        <w:rPr>
          <w:sz w:val="28"/>
        </w:rPr>
        <w:t>.-</w:t>
      </w:r>
      <w:proofErr w:type="gramEnd"/>
      <w:r>
        <w:rPr>
          <w:sz w:val="28"/>
        </w:rPr>
        <w:t>М.:ТЦ</w:t>
      </w:r>
      <w:proofErr w:type="spellEnd"/>
      <w:r>
        <w:rPr>
          <w:sz w:val="28"/>
        </w:rPr>
        <w:t xml:space="preserve"> Сфера, 2004.</w:t>
      </w:r>
    </w:p>
    <w:p w:rsidR="0023679D" w:rsidRDefault="0023679D" w:rsidP="0023679D">
      <w:pPr>
        <w:spacing w:before="240"/>
        <w:rPr>
          <w:sz w:val="28"/>
        </w:rPr>
      </w:pPr>
    </w:p>
    <w:p w:rsidR="007E74AC" w:rsidRDefault="007E74AC"/>
    <w:sectPr w:rsidR="007E74AC" w:rsidSect="007E74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23679D"/>
    <w:rsid w:val="0023679D"/>
    <w:rsid w:val="00312602"/>
    <w:rsid w:val="007E74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3679D"/>
    <w:pPr>
      <w:widowControl w:val="0"/>
      <w:autoSpaceDE w:val="0"/>
      <w:autoSpaceDN w:val="0"/>
      <w:spacing w:after="0" w:line="240" w:lineRule="auto"/>
    </w:pPr>
    <w:rPr>
      <w:rFonts w:ascii="Times New Roman" w:eastAsia="Times New Roman" w:hAnsi="Times New Roman" w:cs="Times New Roman"/>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899</Words>
  <Characters>5128</Characters>
  <Application>Microsoft Office Word</Application>
  <DocSecurity>0</DocSecurity>
  <Lines>42</Lines>
  <Paragraphs>12</Paragraphs>
  <ScaleCrop>false</ScaleCrop>
  <Company>Microsoft</Company>
  <LinksUpToDate>false</LinksUpToDate>
  <CharactersWithSpaces>6015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2020-09-28T18:06:00Z</dcterms:created>
  <dcterms:modified xsi:type="dcterms:W3CDTF">2020-09-28T18:06:00Z</dcterms:modified>
</cp:coreProperties>
</file>