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8B" w:rsidRPr="007D5F8B" w:rsidRDefault="007D5F8B" w:rsidP="007D5F8B">
      <w:pPr>
        <w:pBdr>
          <w:bottom w:val="single" w:sz="48" w:space="15" w:color="auto"/>
        </w:pBdr>
        <w:shd w:val="clear" w:color="auto" w:fill="FFFFFF"/>
        <w:spacing w:after="300" w:line="450" w:lineRule="atLeast"/>
        <w:outlineLvl w:val="0"/>
        <w:rPr>
          <w:rFonts w:ascii="Helvetica" w:eastAsia="Times New Roman" w:hAnsi="Helvetica" w:cs="Helvetica"/>
          <w:caps/>
          <w:color w:val="B6117A"/>
          <w:kern w:val="36"/>
          <w:sz w:val="33"/>
          <w:szCs w:val="33"/>
          <w:lang w:eastAsia="ru-RU"/>
        </w:rPr>
      </w:pPr>
      <w:r w:rsidRPr="007D5F8B">
        <w:rPr>
          <w:rFonts w:ascii="Helvetica" w:eastAsia="Times New Roman" w:hAnsi="Helvetica" w:cs="Helvetica"/>
          <w:caps/>
          <w:color w:val="B6117A"/>
          <w:kern w:val="36"/>
          <w:sz w:val="33"/>
          <w:szCs w:val="33"/>
          <w:lang w:eastAsia="ru-RU"/>
        </w:rPr>
        <w:t>КАК НАУЧИТЬ РЕБЁНКА ДРУЖИТЬ В ДЕТСКОМ САДУ</w:t>
      </w:r>
    </w:p>
    <w:p w:rsidR="007D5F8B" w:rsidRPr="007D5F8B" w:rsidRDefault="007D5F8B" w:rsidP="007D5F8B">
      <w:pPr>
        <w:shd w:val="clear" w:color="auto" w:fill="FFFFFF"/>
        <w:spacing w:after="15" w:line="240" w:lineRule="auto"/>
        <w:rPr>
          <w:rFonts w:ascii="Open Sans" w:eastAsia="Times New Roman" w:hAnsi="Open Sans" w:cs="Times New Roman"/>
          <w:color w:val="444444"/>
          <w:sz w:val="23"/>
          <w:szCs w:val="23"/>
          <w:lang w:eastAsia="ru-RU"/>
        </w:rPr>
      </w:pPr>
      <w:r w:rsidRPr="007D5F8B">
        <w:rPr>
          <w:rFonts w:ascii="Open Sans" w:eastAsia="Times New Roman" w:hAnsi="Open Sans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810000" cy="1819275"/>
            <wp:effectExtent l="0" t="0" r="0" b="9525"/>
            <wp:docPr id="1" name="Рисунок 1" descr="КАК НАУЧИТЬ РЕБЁНКА ДРУЖИТЬ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ЁНКА ДРУЖИТЬ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8B" w:rsidRPr="007D5F8B" w:rsidRDefault="007D5F8B" w:rsidP="007D5F8B">
      <w:pPr>
        <w:shd w:val="clear" w:color="auto" w:fill="F2F2F2"/>
        <w:spacing w:line="312" w:lineRule="atLeast"/>
        <w:textAlignment w:val="baseline"/>
        <w:rPr>
          <w:rFonts w:ascii="inherit" w:eastAsia="Times New Roman" w:hAnsi="inherit" w:cs="Times New Roman"/>
          <w:i/>
          <w:iCs/>
          <w:color w:val="606569"/>
          <w:lang w:eastAsia="ru-RU"/>
        </w:rPr>
      </w:pPr>
      <w:r w:rsidRPr="007D5F8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Интерес к ровесникам впервые появляется у детей около трёх лет — в возрасте, когда они идут в детский сад. Как помочь им найти друзей и научить правильно общаться? Эти советы пригодятся не только родителям, но и воспитателям младших групп.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Многим кажется, что дружба в коллективе возникает стихийно, без помощи взрослого. Увы, слишком маленькие дети не всегда способны на здоровые отношения: они легко могут перепутать дружбу с собственничеством либо с подчинением более сильному.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Мы, взрослые, знаем, что такое нездоровые отношения, и, как правило, нормально относимся к тому, что некоторые люди предпочитают нам кого-то ещё. Мы также можем контролировать круг общения своего ребёнка на детской площадке: подбираем ему компанию, держимся подальше от чужой агрессии.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Воспитателю в детском саду сложнее: ему нужно объединить всех детей в группе и сделать так, чтобы они хотя бы относились друг к другу дружелюбно, без манипуляций, травли и обид. Особенность работы с дошкольниками состоит в том, что они ещё не в полной мере владеют искусством коммуникации: могут устраивать истерики, говорить гадости сверстникам и взрослым, обижать товарищей. У них ещё нет жизненного опыта для осмысления социальных норм. Часто они искренне хотят найти друзей, но не знают, как с ними общаться.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порой сильно привязываются к людям и из-за этого могут попасть в сложные отношения. Одни, чтобы понравиться и удержать друга, позволяют ему брать и даже ломать свои игрушки, другие используют чьё-то расположение для собственной выгоды («Если победишь в игре — ты мне не друг»). Так что же делать? Говорить с ребёнком!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Скоро дружба станет для него абсолютно естественной, но в наших силах уже сейчас помочь ему сделать первые шаги и не наломать дров. Перед тем как отправлять ребёнка в детский сад, поговорите с </w:t>
      </w: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ним на эти темы. Или — если вы педагог — устройте своим подопечным тематический урок мира.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ru-RU"/>
        </w:rPr>
        <w:t>Даже друзья могут злиться друг на друга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Обида, возмущение, гнев — это нормальные эмоции, и если ты чувствуешь подобное, то это не значит, что дружбе конец. Такое происходит с людьми всю жизнь, и, сколько бы лет тебе ни было, важно обсуждать свои эмоции с товарищем. Не отворачиваться, не драться, не избегать, а объяснять, что тебя расстроило в его поведении и почему тебе это не нравится.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ru-RU"/>
        </w:rPr>
        <w:t>Друзья не обязаны играть только друг с другом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Преданность, безусловно, важна, но важно также объяснить ребёнку: и он, и его товарищи имеют полное право играть с кем-то ещё или вообще оставаться наедине с собой. На заметку воспитателю: наблюдайте за детьми во время совместной игры, меняйте их местами, вовлекайте в уже сложившиеся коллективы новых игроков, чтобы дети видели, как все играют со всеми (и понимали, почему это правильно и весело).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ru-RU"/>
        </w:rPr>
        <w:t>Друг не обязательно должен быть единственным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Все люди разные, кто-то другой не может заменить твоему другу тебя, потому что он совсем не такой, как ты. Пусть дети видят, как родители общаются с друзьями, а воспитатели — с коллегами: это поможет им понять, что можно не зацикливаться на одном человеке.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ru-RU"/>
        </w:rPr>
        <w:t>Замечания воспитателя — тоже забота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Трудно совмещать твёрдость и эмпатию, но воспитатель должен владеть этой техникой безупречно. Трёхлетнему ребёнку может быть неприятно наблюдать и хулиганство товарища, и рассерженного из-за этого воспитателя. Задача педагога — вовремя включиться в процесс, чтобы не превращать наказание одного расшалившегося ребёнка в публичную порку и повод для дальнейшей травли.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Если вы вынуждены наказать одного человека, помните — на вас сейчас смотрит вся группа. Важно не потерять авторитет в глазах детей, но и не напугать их. Не нужно утешать, подкупать или, напротив, унижать ребёнка на глазах у всех. Дайте понять ему (и его товарищам), что вы верите в него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proofErr w:type="gramStart"/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Можно сказать</w:t>
      </w:r>
      <w:proofErr w:type="gramEnd"/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«Пожалуйста, сядь сейчас вот здесь и передохни. Когда будешь чувствовать себя лучше, возвращайся к нам». Но при этом вы действительно должны быть уверены — ребёнок в состоянии подумать над своим поведением и продолжить игру.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Подчеркните — вы делаете это для безопасности всей группы, потому что слишком беспокойное, неконтролируемое поведение может привести к неприятностям. Если у ребёнка проблемы в общении со сверстниками, дайте ему (и всем) понять, что вы сочувствуете и тоже </w:t>
      </w:r>
      <w:bookmarkStart w:id="0" w:name="_GoBack"/>
      <w:bookmarkEnd w:id="0"/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переживаете по этому поводу. Если вы настроены не враждебно, то и остальным эта эмоция не передастся.</w:t>
      </w:r>
    </w:p>
    <w:p w:rsidR="007D5F8B" w:rsidRPr="007D5F8B" w:rsidRDefault="007D5F8B" w:rsidP="007D5F8B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Times New Roman"/>
          <w:color w:val="606569"/>
          <w:lang w:eastAsia="ru-RU"/>
        </w:rPr>
      </w:pPr>
      <w:r w:rsidRPr="007D5F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Чем больше усилий воспитатель приложит для того, чтобы подружить абсолютно всех ребят в коллективе, тем быстрее они начнут играть не парочками и отдельными компаниями, а все вместе. Хотя почему только играть? Работать над проектами, переживать, плакать и смеяться — всё это тоже важно для закрепления навыков общения.</w:t>
      </w:r>
    </w:p>
    <w:p w:rsidR="0040605D" w:rsidRDefault="0040605D"/>
    <w:sectPr w:rsidR="0040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B"/>
    <w:rsid w:val="0040605D"/>
    <w:rsid w:val="007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759F-6EA9-437C-A855-95860EB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814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6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9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134">
                  <w:blockQuote w:val="1"/>
                  <w:marLeft w:val="0"/>
                  <w:marRight w:val="0"/>
                  <w:marTop w:val="0"/>
                  <w:marBottom w:val="446"/>
                  <w:divBdr>
                    <w:top w:val="none" w:sz="0" w:space="22" w:color="auto"/>
                    <w:left w:val="single" w:sz="18" w:space="22" w:color="D9D9D9"/>
                    <w:bottom w:val="single" w:sz="6" w:space="0" w:color="auto"/>
                    <w:right w:val="none" w:sz="0" w:space="22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2019-12-22T19:57:00Z</dcterms:created>
  <dcterms:modified xsi:type="dcterms:W3CDTF">2019-12-22T19:59:00Z</dcterms:modified>
</cp:coreProperties>
</file>